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A51" w:rsidRPr="006F3D2F" w:rsidRDefault="00551A51" w:rsidP="00604B03">
      <w:pPr>
        <w:pStyle w:val="BodyText"/>
        <w:ind w:left="-567"/>
        <w:rPr>
          <w:rFonts w:ascii="Calibri" w:hAnsi="Calibri"/>
          <w:b/>
          <w:sz w:val="22"/>
        </w:rPr>
      </w:pPr>
    </w:p>
    <w:p w:rsidR="006F3D2F" w:rsidRPr="00AE0361" w:rsidRDefault="008F08FD" w:rsidP="00604B03">
      <w:pPr>
        <w:ind w:right="-760"/>
        <w:rPr>
          <w:rFonts w:ascii="Calibri" w:hAnsi="Calibri"/>
        </w:rPr>
      </w:pPr>
      <w:r w:rsidRPr="008F08FD">
        <w:rPr>
          <w:rFonts w:ascii="Calibri" w:hAnsi="Calibri" w:cs="Arial"/>
          <w:noProof/>
        </w:rPr>
        <w:drawing>
          <wp:inline distT="0" distB="0" distL="0" distR="0">
            <wp:extent cx="2194880" cy="974785"/>
            <wp:effectExtent l="19050" t="0" r="0" b="0"/>
            <wp:docPr id="5" name="Picture 1" descr="\\ds\docs\Exeter, County Hall\SocProject\ChildSrv\LSCB\Templates and forms\NEW_DSC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ocs\Exeter, County Hall\SocProject\ChildSrv\LSCB\Templates and forms\NEW_DSCB_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3583" cy="978650"/>
                    </a:xfrm>
                    <a:prstGeom prst="rect">
                      <a:avLst/>
                    </a:prstGeom>
                    <a:noFill/>
                    <a:ln>
                      <a:noFill/>
                    </a:ln>
                  </pic:spPr>
                </pic:pic>
              </a:graphicData>
            </a:graphic>
          </wp:inline>
        </w:drawing>
      </w:r>
      <w:r w:rsidR="003040B1">
        <w:rPr>
          <w:rFonts w:ascii="Calibri" w:hAnsi="Calibri" w:cs="Arial"/>
          <w:noProof/>
        </w:rPr>
        <w:drawing>
          <wp:inline distT="0" distB="0" distL="0" distR="0">
            <wp:extent cx="1389982" cy="819510"/>
            <wp:effectExtent l="19050" t="0" r="668" b="0"/>
            <wp:docPr id="2" name="Picture 3" descr="TSCB colou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CB colour logo.bmp"/>
                    <pic:cNvPicPr>
                      <a:picLocks noChangeAspect="1" noChangeArrowheads="1"/>
                    </pic:cNvPicPr>
                  </pic:nvPicPr>
                  <pic:blipFill>
                    <a:blip r:embed="rId9" cstate="print"/>
                    <a:srcRect/>
                    <a:stretch>
                      <a:fillRect/>
                    </a:stretch>
                  </pic:blipFill>
                  <pic:spPr bwMode="auto">
                    <a:xfrm>
                      <a:off x="0" y="0"/>
                      <a:ext cx="1394162" cy="821974"/>
                    </a:xfrm>
                    <a:prstGeom prst="rect">
                      <a:avLst/>
                    </a:prstGeom>
                    <a:noFill/>
                    <a:ln w="9525">
                      <a:noFill/>
                      <a:miter lim="800000"/>
                      <a:headEnd/>
                      <a:tailEnd/>
                    </a:ln>
                  </pic:spPr>
                </pic:pic>
              </a:graphicData>
            </a:graphic>
          </wp:inline>
        </w:drawing>
      </w:r>
      <w:r w:rsidR="003040B1">
        <w:rPr>
          <w:rFonts w:ascii="Calibri" w:hAnsi="Calibri" w:cs="Arial"/>
          <w:b/>
          <w:noProof/>
          <w:sz w:val="48"/>
          <w:szCs w:val="48"/>
        </w:rPr>
        <w:drawing>
          <wp:inline distT="0" distB="0" distL="0" distR="0">
            <wp:extent cx="950693" cy="957532"/>
            <wp:effectExtent l="19050" t="0" r="1807" b="0"/>
            <wp:docPr id="3" name="Picture 6" descr="CO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IS logo.png"/>
                    <pic:cNvPicPr>
                      <a:picLocks noChangeAspect="1" noChangeArrowheads="1"/>
                    </pic:cNvPicPr>
                  </pic:nvPicPr>
                  <pic:blipFill>
                    <a:blip r:embed="rId10" cstate="print"/>
                    <a:srcRect/>
                    <a:stretch>
                      <a:fillRect/>
                    </a:stretch>
                  </pic:blipFill>
                  <pic:spPr bwMode="auto">
                    <a:xfrm>
                      <a:off x="0" y="0"/>
                      <a:ext cx="952294" cy="959144"/>
                    </a:xfrm>
                    <a:prstGeom prst="rect">
                      <a:avLst/>
                    </a:prstGeom>
                    <a:noFill/>
                    <a:ln w="9525">
                      <a:noFill/>
                      <a:miter lim="800000"/>
                      <a:headEnd/>
                      <a:tailEnd/>
                    </a:ln>
                  </pic:spPr>
                </pic:pic>
              </a:graphicData>
            </a:graphic>
          </wp:inline>
        </w:drawing>
      </w:r>
      <w:r w:rsidR="003040B1">
        <w:rPr>
          <w:rFonts w:ascii="Calibri" w:hAnsi="Calibri" w:cs="Arial"/>
          <w:b/>
          <w:noProof/>
          <w:sz w:val="48"/>
          <w:szCs w:val="48"/>
        </w:rPr>
        <w:drawing>
          <wp:inline distT="0" distB="0" distL="0" distR="0">
            <wp:extent cx="1094592" cy="1000664"/>
            <wp:effectExtent l="19050" t="0" r="0" b="0"/>
            <wp:docPr id="4" name="Picture 7" descr="logo-p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scb.jpg"/>
                    <pic:cNvPicPr>
                      <a:picLocks noChangeAspect="1" noChangeArrowheads="1"/>
                    </pic:cNvPicPr>
                  </pic:nvPicPr>
                  <pic:blipFill>
                    <a:blip r:embed="rId11" cstate="print"/>
                    <a:srcRect/>
                    <a:stretch>
                      <a:fillRect/>
                    </a:stretch>
                  </pic:blipFill>
                  <pic:spPr bwMode="auto">
                    <a:xfrm>
                      <a:off x="0" y="0"/>
                      <a:ext cx="1096646" cy="1002542"/>
                    </a:xfrm>
                    <a:prstGeom prst="rect">
                      <a:avLst/>
                    </a:prstGeom>
                    <a:noFill/>
                    <a:ln w="9525">
                      <a:noFill/>
                      <a:miter lim="800000"/>
                      <a:headEnd/>
                      <a:tailEnd/>
                    </a:ln>
                  </pic:spPr>
                </pic:pic>
              </a:graphicData>
            </a:graphic>
          </wp:inline>
        </w:drawing>
      </w:r>
    </w:p>
    <w:p w:rsidR="006F3D2F" w:rsidRPr="00AE0361" w:rsidRDefault="006F3D2F" w:rsidP="006F3D2F">
      <w:pPr>
        <w:rPr>
          <w:rFonts w:ascii="Calibri" w:hAnsi="Calibri"/>
        </w:rPr>
      </w:pPr>
    </w:p>
    <w:p w:rsidR="006F3D2F" w:rsidRPr="00260B87" w:rsidRDefault="006F3D2F" w:rsidP="006F3D2F">
      <w:pPr>
        <w:jc w:val="center"/>
        <w:rPr>
          <w:rFonts w:ascii="Calibri" w:hAnsi="Calibri"/>
          <w:sz w:val="72"/>
          <w:szCs w:val="72"/>
        </w:rPr>
      </w:pPr>
    </w:p>
    <w:p w:rsidR="006F3D2F" w:rsidRPr="00260B87" w:rsidRDefault="006F3D2F" w:rsidP="006F3D2F">
      <w:pPr>
        <w:spacing w:line="276" w:lineRule="auto"/>
        <w:jc w:val="center"/>
        <w:rPr>
          <w:rFonts w:ascii="Calibri" w:hAnsi="Calibri" w:cs="Arial"/>
          <w:b/>
          <w:sz w:val="72"/>
          <w:szCs w:val="72"/>
        </w:rPr>
      </w:pPr>
      <w:r w:rsidRPr="00260B87">
        <w:rPr>
          <w:rFonts w:ascii="Calibri" w:hAnsi="Calibri" w:cs="Arial"/>
          <w:b/>
          <w:sz w:val="72"/>
          <w:szCs w:val="72"/>
        </w:rPr>
        <w:t xml:space="preserve">South West Peninsula </w:t>
      </w:r>
    </w:p>
    <w:p w:rsidR="006F3D2F" w:rsidRDefault="006F3D2F" w:rsidP="006F3D2F">
      <w:pPr>
        <w:spacing w:line="276" w:lineRule="auto"/>
        <w:jc w:val="center"/>
        <w:rPr>
          <w:rFonts w:ascii="Calibri" w:hAnsi="Calibri"/>
          <w:b/>
          <w:sz w:val="72"/>
          <w:szCs w:val="72"/>
        </w:rPr>
      </w:pPr>
      <w:r w:rsidRPr="00260B87">
        <w:rPr>
          <w:rFonts w:ascii="Calibri" w:hAnsi="Calibri"/>
          <w:b/>
          <w:sz w:val="72"/>
          <w:szCs w:val="72"/>
        </w:rPr>
        <w:t>Learning &amp; Improvement Framework</w:t>
      </w:r>
    </w:p>
    <w:p w:rsidR="006F3D2F" w:rsidRDefault="006F3D2F" w:rsidP="006F3D2F">
      <w:pPr>
        <w:spacing w:line="276" w:lineRule="auto"/>
        <w:jc w:val="center"/>
        <w:rPr>
          <w:rFonts w:ascii="Calibri" w:hAnsi="Calibri"/>
          <w:b/>
          <w:sz w:val="72"/>
          <w:szCs w:val="72"/>
        </w:rPr>
      </w:pPr>
    </w:p>
    <w:p w:rsidR="006F3D2F" w:rsidRPr="0001606E" w:rsidRDefault="006F3D2F" w:rsidP="006F3D2F">
      <w:pPr>
        <w:spacing w:line="276" w:lineRule="auto"/>
        <w:jc w:val="center"/>
        <w:rPr>
          <w:rFonts w:ascii="Calibri" w:hAnsi="Calibri"/>
          <w:b/>
          <w:sz w:val="48"/>
          <w:szCs w:val="48"/>
        </w:rPr>
      </w:pPr>
      <w:r w:rsidRPr="0001606E">
        <w:rPr>
          <w:rFonts w:ascii="Calibri" w:hAnsi="Calibri"/>
          <w:b/>
          <w:sz w:val="48"/>
          <w:szCs w:val="48"/>
        </w:rPr>
        <w:t>Appendix 1</w:t>
      </w:r>
    </w:p>
    <w:p w:rsidR="006F3D2F" w:rsidRPr="0001606E" w:rsidRDefault="006F3D2F" w:rsidP="006F3D2F">
      <w:pPr>
        <w:spacing w:line="276" w:lineRule="auto"/>
        <w:jc w:val="center"/>
        <w:rPr>
          <w:rFonts w:ascii="Calibri" w:hAnsi="Calibri"/>
          <w:b/>
          <w:sz w:val="48"/>
          <w:szCs w:val="48"/>
        </w:rPr>
      </w:pPr>
    </w:p>
    <w:p w:rsidR="006F3D2F" w:rsidRPr="0001606E" w:rsidRDefault="006F3D2F" w:rsidP="006F3D2F">
      <w:pPr>
        <w:spacing w:line="276" w:lineRule="auto"/>
        <w:jc w:val="center"/>
        <w:rPr>
          <w:rFonts w:ascii="Calibri" w:hAnsi="Calibri"/>
          <w:b/>
          <w:sz w:val="48"/>
          <w:szCs w:val="48"/>
        </w:rPr>
      </w:pPr>
      <w:r w:rsidRPr="0001606E">
        <w:rPr>
          <w:rFonts w:ascii="Calibri" w:hAnsi="Calibri"/>
          <w:b/>
          <w:sz w:val="48"/>
          <w:szCs w:val="48"/>
        </w:rPr>
        <w:t>Serious Case Review Toolkit</w:t>
      </w:r>
    </w:p>
    <w:p w:rsidR="008726F1" w:rsidRDefault="008726F1" w:rsidP="006F3D2F">
      <w:pPr>
        <w:pStyle w:val="BodyText"/>
        <w:jc w:val="center"/>
        <w:rPr>
          <w:rFonts w:ascii="Calibri" w:hAnsi="Calibri"/>
          <w:b/>
          <w:sz w:val="72"/>
          <w:szCs w:val="72"/>
        </w:rPr>
      </w:pPr>
    </w:p>
    <w:p w:rsidR="006F3D2F" w:rsidRPr="006F3D2F" w:rsidRDefault="006F3D2F" w:rsidP="006F3D2F">
      <w:pPr>
        <w:pStyle w:val="BodyText"/>
        <w:jc w:val="center"/>
        <w:rPr>
          <w:rFonts w:ascii="Calibri" w:hAnsi="Calibri"/>
          <w:b/>
          <w:sz w:val="72"/>
          <w:szCs w:val="72"/>
        </w:rPr>
      </w:pPr>
    </w:p>
    <w:p w:rsidR="00DC1612" w:rsidRDefault="0001606E" w:rsidP="0001606E">
      <w:pPr>
        <w:rPr>
          <w:rFonts w:ascii="Calibri" w:hAnsi="Calibri"/>
          <w:b/>
          <w:sz w:val="28"/>
          <w:szCs w:val="28"/>
        </w:rPr>
      </w:pPr>
      <w:r>
        <w:rPr>
          <w:rFonts w:ascii="Calibri" w:hAnsi="Calibri"/>
          <w:b/>
          <w:sz w:val="28"/>
          <w:szCs w:val="28"/>
        </w:rPr>
        <w:br w:type="page"/>
      </w:r>
    </w:p>
    <w:p w:rsidR="00F0324E" w:rsidRPr="006F3D2F" w:rsidRDefault="00F0324E" w:rsidP="00F0324E">
      <w:pPr>
        <w:pStyle w:val="BodyText"/>
        <w:ind w:left="540" w:hanging="540"/>
        <w:rPr>
          <w:rFonts w:ascii="Calibri" w:hAnsi="Calibri" w:cs="Arial"/>
          <w:b/>
          <w:szCs w:val="24"/>
        </w:rPr>
      </w:pPr>
    </w:p>
    <w:p w:rsidR="00F0324E" w:rsidRDefault="00F0324E" w:rsidP="00F0324E">
      <w:pPr>
        <w:spacing w:after="200" w:line="276" w:lineRule="auto"/>
        <w:rPr>
          <w:rFonts w:ascii="Calibri" w:hAnsi="Calibri"/>
          <w:b/>
          <w:sz w:val="28"/>
          <w:szCs w:val="28"/>
          <w:lang w:eastAsia="en-US"/>
        </w:rPr>
      </w:pPr>
      <w:r>
        <w:rPr>
          <w:rFonts w:ascii="Calibri" w:hAnsi="Calibri"/>
          <w:b/>
          <w:sz w:val="28"/>
          <w:szCs w:val="28"/>
          <w:lang w:eastAsia="en-US"/>
        </w:rPr>
        <w:br w:type="page"/>
      </w:r>
    </w:p>
    <w:p w:rsidR="00F0324E" w:rsidRDefault="00F0324E" w:rsidP="00F0324E">
      <w:pPr>
        <w:rPr>
          <w:rFonts w:ascii="Calibri" w:hAnsi="Calibri"/>
          <w:b/>
          <w:sz w:val="28"/>
          <w:szCs w:val="28"/>
        </w:rPr>
      </w:pPr>
      <w:r w:rsidRPr="00471B6B">
        <w:rPr>
          <w:rFonts w:ascii="Calibri" w:hAnsi="Calibri"/>
          <w:b/>
          <w:sz w:val="28"/>
          <w:szCs w:val="28"/>
        </w:rPr>
        <w:lastRenderedPageBreak/>
        <w:t>Contents:</w:t>
      </w:r>
    </w:p>
    <w:p w:rsidR="00F0324E" w:rsidRPr="00471B6B" w:rsidRDefault="00F0324E" w:rsidP="00F0324E">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5926"/>
        <w:gridCol w:w="1256"/>
      </w:tblGrid>
      <w:tr w:rsidR="00F0324E" w:rsidRPr="00AE0361" w:rsidTr="00F0324E">
        <w:tc>
          <w:tcPr>
            <w:tcW w:w="1346" w:type="dxa"/>
          </w:tcPr>
          <w:p w:rsidR="00F0324E" w:rsidRPr="003439F3" w:rsidRDefault="00F0324E" w:rsidP="00F0324E">
            <w:pPr>
              <w:jc w:val="center"/>
              <w:rPr>
                <w:rFonts w:ascii="Calibri" w:hAnsi="Calibri"/>
                <w:b/>
              </w:rPr>
            </w:pPr>
            <w:r w:rsidRPr="003439F3">
              <w:rPr>
                <w:rFonts w:ascii="Calibri" w:hAnsi="Calibri"/>
                <w:b/>
              </w:rPr>
              <w:t>Section</w:t>
            </w:r>
          </w:p>
        </w:tc>
        <w:tc>
          <w:tcPr>
            <w:tcW w:w="5926" w:type="dxa"/>
          </w:tcPr>
          <w:p w:rsidR="00F0324E" w:rsidRPr="00AE0361" w:rsidRDefault="00F0324E" w:rsidP="00F0324E">
            <w:pPr>
              <w:rPr>
                <w:rFonts w:ascii="Calibri" w:hAnsi="Calibri"/>
                <w:b/>
              </w:rPr>
            </w:pPr>
            <w:r w:rsidRPr="00AE0361">
              <w:rPr>
                <w:rFonts w:ascii="Calibri" w:hAnsi="Calibri"/>
                <w:b/>
              </w:rPr>
              <w:t>Description</w:t>
            </w:r>
          </w:p>
        </w:tc>
        <w:tc>
          <w:tcPr>
            <w:tcW w:w="1256" w:type="dxa"/>
          </w:tcPr>
          <w:p w:rsidR="00F0324E" w:rsidRPr="00AE0361" w:rsidRDefault="00F0324E" w:rsidP="00F0324E">
            <w:pPr>
              <w:jc w:val="center"/>
              <w:rPr>
                <w:rFonts w:ascii="Calibri" w:hAnsi="Calibri"/>
                <w:b/>
              </w:rPr>
            </w:pPr>
            <w:r w:rsidRPr="00AE0361">
              <w:rPr>
                <w:rFonts w:ascii="Calibri" w:hAnsi="Calibri"/>
                <w:b/>
              </w:rPr>
              <w:t>Page</w:t>
            </w:r>
          </w:p>
        </w:tc>
      </w:tr>
      <w:tr w:rsidR="00F0324E" w:rsidRPr="00AE0361" w:rsidTr="00F0324E">
        <w:trPr>
          <w:trHeight w:val="619"/>
        </w:trPr>
        <w:tc>
          <w:tcPr>
            <w:tcW w:w="1346" w:type="dxa"/>
          </w:tcPr>
          <w:p w:rsidR="00F0324E" w:rsidRPr="00EF44D0" w:rsidRDefault="00F0324E" w:rsidP="00F0324E">
            <w:pPr>
              <w:jc w:val="center"/>
              <w:rPr>
                <w:rFonts w:asciiTheme="minorHAnsi" w:hAnsiTheme="minorHAnsi"/>
              </w:rPr>
            </w:pPr>
          </w:p>
        </w:tc>
        <w:tc>
          <w:tcPr>
            <w:tcW w:w="5926" w:type="dxa"/>
          </w:tcPr>
          <w:p w:rsidR="00F0324E" w:rsidRPr="003439F3" w:rsidRDefault="00F0324E" w:rsidP="00F0324E">
            <w:pPr>
              <w:rPr>
                <w:rFonts w:ascii="Calibri" w:hAnsi="Calibri"/>
              </w:rPr>
            </w:pPr>
            <w:r>
              <w:rPr>
                <w:rFonts w:ascii="Calibri" w:hAnsi="Calibri"/>
              </w:rPr>
              <w:t>Flowchart</w:t>
            </w:r>
          </w:p>
        </w:tc>
        <w:tc>
          <w:tcPr>
            <w:tcW w:w="1256" w:type="dxa"/>
          </w:tcPr>
          <w:p w:rsidR="00F0324E" w:rsidRDefault="009E7D1A" w:rsidP="00F0324E">
            <w:pPr>
              <w:jc w:val="center"/>
              <w:rPr>
                <w:rFonts w:ascii="Calibri" w:hAnsi="Calibri"/>
              </w:rPr>
            </w:pPr>
            <w:r>
              <w:rPr>
                <w:rFonts w:ascii="Calibri" w:hAnsi="Calibri"/>
              </w:rPr>
              <w:t>5</w:t>
            </w:r>
          </w:p>
        </w:tc>
      </w:tr>
      <w:tr w:rsidR="00F0324E" w:rsidRPr="00AE0361" w:rsidTr="00F0324E">
        <w:tc>
          <w:tcPr>
            <w:tcW w:w="1346" w:type="dxa"/>
          </w:tcPr>
          <w:p w:rsidR="00F0324E" w:rsidRPr="00EF44D0" w:rsidRDefault="00F0324E" w:rsidP="00F0324E">
            <w:pPr>
              <w:jc w:val="center"/>
              <w:rPr>
                <w:rFonts w:asciiTheme="minorHAnsi" w:hAnsiTheme="minorHAnsi"/>
              </w:rPr>
            </w:pPr>
            <w:r w:rsidRPr="00EF44D0">
              <w:rPr>
                <w:rFonts w:asciiTheme="minorHAnsi" w:hAnsiTheme="minorHAnsi"/>
              </w:rPr>
              <w:t>1</w:t>
            </w:r>
          </w:p>
        </w:tc>
        <w:tc>
          <w:tcPr>
            <w:tcW w:w="5926" w:type="dxa"/>
          </w:tcPr>
          <w:p w:rsidR="00F0324E" w:rsidRPr="003439F3" w:rsidRDefault="00F0324E" w:rsidP="00F0324E">
            <w:pPr>
              <w:rPr>
                <w:rFonts w:ascii="Calibri" w:hAnsi="Calibri"/>
              </w:rPr>
            </w:pPr>
            <w:r w:rsidRPr="003439F3">
              <w:rPr>
                <w:rFonts w:ascii="Calibri" w:hAnsi="Calibri"/>
              </w:rPr>
              <w:t>Introduction</w:t>
            </w:r>
          </w:p>
          <w:p w:rsidR="00F0324E" w:rsidRPr="003439F3" w:rsidRDefault="00F0324E" w:rsidP="00F0324E">
            <w:pPr>
              <w:rPr>
                <w:rFonts w:ascii="Calibri" w:hAnsi="Calibri"/>
              </w:rPr>
            </w:pPr>
          </w:p>
        </w:tc>
        <w:tc>
          <w:tcPr>
            <w:tcW w:w="1256" w:type="dxa"/>
          </w:tcPr>
          <w:p w:rsidR="00F0324E" w:rsidRPr="003439F3" w:rsidRDefault="009E7D1A" w:rsidP="00F0324E">
            <w:pPr>
              <w:jc w:val="center"/>
              <w:rPr>
                <w:rFonts w:ascii="Calibri" w:hAnsi="Calibri"/>
              </w:rPr>
            </w:pPr>
            <w:r>
              <w:rPr>
                <w:rFonts w:ascii="Calibri" w:hAnsi="Calibri"/>
              </w:rPr>
              <w:t>7</w:t>
            </w:r>
          </w:p>
        </w:tc>
      </w:tr>
      <w:tr w:rsidR="00F0324E" w:rsidRPr="00AE0361" w:rsidTr="00F0324E">
        <w:tc>
          <w:tcPr>
            <w:tcW w:w="1346" w:type="dxa"/>
          </w:tcPr>
          <w:p w:rsidR="00F0324E" w:rsidRPr="003439F3" w:rsidRDefault="00F0324E" w:rsidP="00F0324E">
            <w:pPr>
              <w:jc w:val="center"/>
              <w:rPr>
                <w:rFonts w:ascii="Calibri" w:hAnsi="Calibri"/>
              </w:rPr>
            </w:pPr>
            <w:r w:rsidRPr="003439F3">
              <w:rPr>
                <w:rFonts w:ascii="Calibri" w:hAnsi="Calibri"/>
              </w:rPr>
              <w:t>2</w:t>
            </w:r>
          </w:p>
        </w:tc>
        <w:tc>
          <w:tcPr>
            <w:tcW w:w="5926" w:type="dxa"/>
          </w:tcPr>
          <w:p w:rsidR="00F0324E" w:rsidRPr="003439F3" w:rsidRDefault="00F0324E" w:rsidP="00F0324E">
            <w:pPr>
              <w:rPr>
                <w:rFonts w:ascii="Calibri" w:hAnsi="Calibri"/>
              </w:rPr>
            </w:pPr>
            <w:r>
              <w:rPr>
                <w:rFonts w:ascii="Calibri" w:hAnsi="Calibri" w:cs="Arial"/>
              </w:rPr>
              <w:t>Decision to h</w:t>
            </w:r>
            <w:r w:rsidRPr="003439F3">
              <w:rPr>
                <w:rFonts w:ascii="Calibri" w:hAnsi="Calibri" w:cs="Arial"/>
              </w:rPr>
              <w:t>old a Serious Case Review</w:t>
            </w:r>
          </w:p>
          <w:p w:rsidR="00F0324E" w:rsidRPr="003439F3" w:rsidRDefault="00F0324E" w:rsidP="00F0324E">
            <w:pPr>
              <w:rPr>
                <w:rFonts w:ascii="Calibri" w:hAnsi="Calibri"/>
                <w:i/>
              </w:rPr>
            </w:pPr>
          </w:p>
        </w:tc>
        <w:tc>
          <w:tcPr>
            <w:tcW w:w="1256" w:type="dxa"/>
          </w:tcPr>
          <w:p w:rsidR="00F0324E" w:rsidRPr="003439F3" w:rsidRDefault="009E7D1A" w:rsidP="00F0324E">
            <w:pPr>
              <w:jc w:val="center"/>
              <w:rPr>
                <w:rFonts w:ascii="Calibri" w:hAnsi="Calibri"/>
              </w:rPr>
            </w:pPr>
            <w:r>
              <w:rPr>
                <w:rFonts w:ascii="Calibri" w:hAnsi="Calibri"/>
              </w:rPr>
              <w:t>8</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3</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sz w:val="22"/>
                <w:szCs w:val="22"/>
              </w:rPr>
            </w:pPr>
            <w:r w:rsidRPr="003439F3">
              <w:rPr>
                <w:rFonts w:ascii="Calibri" w:hAnsi="Calibri" w:cs="Arial"/>
                <w:sz w:val="22"/>
                <w:szCs w:val="22"/>
              </w:rPr>
              <w:t>Planning the Serious Case Review</w:t>
            </w:r>
          </w:p>
        </w:tc>
        <w:tc>
          <w:tcPr>
            <w:tcW w:w="1256" w:type="dxa"/>
          </w:tcPr>
          <w:p w:rsidR="00F0324E" w:rsidRPr="003439F3" w:rsidRDefault="009E7D1A" w:rsidP="00F0324E">
            <w:pPr>
              <w:jc w:val="center"/>
              <w:rPr>
                <w:rFonts w:ascii="Calibri" w:hAnsi="Calibri"/>
              </w:rPr>
            </w:pPr>
            <w:r>
              <w:rPr>
                <w:rFonts w:ascii="Calibri" w:hAnsi="Calibri"/>
              </w:rPr>
              <w:t>10</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4</w:t>
            </w:r>
          </w:p>
        </w:tc>
        <w:tc>
          <w:tcPr>
            <w:tcW w:w="5926" w:type="dxa"/>
          </w:tcPr>
          <w:p w:rsidR="00F0324E" w:rsidRPr="003439F3" w:rsidRDefault="00F0324E" w:rsidP="00F0324E">
            <w:pPr>
              <w:rPr>
                <w:rFonts w:ascii="Calibri" w:hAnsi="Calibri"/>
              </w:rPr>
            </w:pPr>
            <w:r w:rsidRPr="003439F3">
              <w:rPr>
                <w:rFonts w:ascii="Calibri" w:hAnsi="Calibri"/>
              </w:rPr>
              <w:t>Methodology</w:t>
            </w:r>
          </w:p>
          <w:p w:rsidR="00F0324E" w:rsidRPr="003439F3" w:rsidRDefault="00F0324E" w:rsidP="00F0324E">
            <w:pPr>
              <w:rPr>
                <w:rFonts w:ascii="Calibri" w:hAnsi="Calibri"/>
              </w:rPr>
            </w:pPr>
          </w:p>
        </w:tc>
        <w:tc>
          <w:tcPr>
            <w:tcW w:w="1256" w:type="dxa"/>
          </w:tcPr>
          <w:p w:rsidR="00F0324E" w:rsidRPr="003439F3" w:rsidRDefault="009E7D1A" w:rsidP="00F0324E">
            <w:pPr>
              <w:jc w:val="center"/>
              <w:rPr>
                <w:rFonts w:ascii="Calibri" w:hAnsi="Calibri"/>
              </w:rPr>
            </w:pPr>
            <w:r>
              <w:rPr>
                <w:rFonts w:ascii="Calibri" w:hAnsi="Calibri"/>
              </w:rPr>
              <w:t>12</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5</w:t>
            </w:r>
          </w:p>
        </w:tc>
        <w:tc>
          <w:tcPr>
            <w:tcW w:w="5926" w:type="dxa"/>
          </w:tcPr>
          <w:p w:rsidR="00F0324E" w:rsidRPr="003439F3" w:rsidRDefault="00F0324E" w:rsidP="00F0324E">
            <w:pPr>
              <w:rPr>
                <w:rFonts w:ascii="Calibri" w:hAnsi="Calibri"/>
              </w:rPr>
            </w:pPr>
            <w:r>
              <w:rPr>
                <w:rFonts w:ascii="Calibri" w:hAnsi="Calibri"/>
              </w:rPr>
              <w:t>Parallel p</w:t>
            </w:r>
            <w:r w:rsidRPr="003439F3">
              <w:rPr>
                <w:rFonts w:ascii="Calibri" w:hAnsi="Calibri"/>
              </w:rPr>
              <w:t>rocesses</w:t>
            </w:r>
          </w:p>
          <w:p w:rsidR="00F0324E" w:rsidRPr="003439F3" w:rsidRDefault="00F0324E" w:rsidP="00F0324E">
            <w:pPr>
              <w:rPr>
                <w:rFonts w:ascii="Calibri" w:hAnsi="Calibri"/>
              </w:rPr>
            </w:pPr>
          </w:p>
        </w:tc>
        <w:tc>
          <w:tcPr>
            <w:tcW w:w="1256" w:type="dxa"/>
          </w:tcPr>
          <w:p w:rsidR="00F0324E" w:rsidRPr="003439F3" w:rsidRDefault="009E7D1A" w:rsidP="00F0324E">
            <w:pPr>
              <w:jc w:val="center"/>
              <w:rPr>
                <w:rFonts w:ascii="Calibri" w:hAnsi="Calibri"/>
              </w:rPr>
            </w:pPr>
            <w:r>
              <w:rPr>
                <w:rFonts w:ascii="Calibri" w:hAnsi="Calibri"/>
              </w:rPr>
              <w:t>13</w:t>
            </w:r>
          </w:p>
        </w:tc>
      </w:tr>
      <w:tr w:rsidR="00F0324E" w:rsidRPr="00AE0361" w:rsidTr="00F0324E">
        <w:tc>
          <w:tcPr>
            <w:tcW w:w="1346" w:type="dxa"/>
          </w:tcPr>
          <w:p w:rsidR="00F0324E" w:rsidRDefault="00F0324E" w:rsidP="00F0324E">
            <w:pPr>
              <w:jc w:val="center"/>
              <w:rPr>
                <w:rFonts w:ascii="Calibri" w:hAnsi="Calibri"/>
              </w:rPr>
            </w:pPr>
            <w:r>
              <w:rPr>
                <w:rFonts w:ascii="Calibri" w:hAnsi="Calibri"/>
              </w:rPr>
              <w:t>6</w:t>
            </w:r>
          </w:p>
        </w:tc>
        <w:tc>
          <w:tcPr>
            <w:tcW w:w="5926" w:type="dxa"/>
          </w:tcPr>
          <w:p w:rsidR="00F0324E" w:rsidRDefault="00F0324E" w:rsidP="00F0324E">
            <w:pPr>
              <w:rPr>
                <w:rFonts w:ascii="Calibri" w:hAnsi="Calibri"/>
              </w:rPr>
            </w:pPr>
            <w:r w:rsidRPr="003439F3">
              <w:rPr>
                <w:rFonts w:ascii="Calibri" w:hAnsi="Calibri" w:cs="Arial"/>
              </w:rPr>
              <w:t xml:space="preserve">The Serious Case Review </w:t>
            </w:r>
            <w:r>
              <w:rPr>
                <w:rFonts w:ascii="Calibri" w:hAnsi="Calibri" w:cs="Arial"/>
              </w:rPr>
              <w:t>r</w:t>
            </w:r>
            <w:r w:rsidRPr="003439F3">
              <w:rPr>
                <w:rFonts w:ascii="Calibri" w:hAnsi="Calibri" w:cs="Arial"/>
              </w:rPr>
              <w:t>eport an</w:t>
            </w:r>
            <w:r>
              <w:rPr>
                <w:rFonts w:ascii="Calibri" w:hAnsi="Calibri" w:cs="Arial"/>
              </w:rPr>
              <w:t>d p</w:t>
            </w:r>
            <w:r w:rsidRPr="003439F3">
              <w:rPr>
                <w:rFonts w:ascii="Calibri" w:hAnsi="Calibri" w:cs="Arial"/>
              </w:rPr>
              <w:t>ublication</w:t>
            </w:r>
          </w:p>
          <w:p w:rsidR="00F0324E" w:rsidRDefault="00F0324E" w:rsidP="00F0324E">
            <w:pPr>
              <w:rPr>
                <w:rFonts w:ascii="Calibri" w:hAnsi="Calibri"/>
              </w:rPr>
            </w:pPr>
          </w:p>
        </w:tc>
        <w:tc>
          <w:tcPr>
            <w:tcW w:w="1256" w:type="dxa"/>
          </w:tcPr>
          <w:p w:rsidR="00F0324E" w:rsidRPr="003439F3" w:rsidRDefault="009E7D1A" w:rsidP="00F0324E">
            <w:pPr>
              <w:jc w:val="center"/>
              <w:rPr>
                <w:rFonts w:ascii="Calibri" w:hAnsi="Calibri"/>
              </w:rPr>
            </w:pPr>
            <w:r>
              <w:rPr>
                <w:rFonts w:ascii="Calibri" w:hAnsi="Calibri"/>
              </w:rPr>
              <w:t>14</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7</w:t>
            </w:r>
          </w:p>
          <w:p w:rsidR="00F0324E" w:rsidRPr="003439F3" w:rsidRDefault="00F0324E" w:rsidP="00F0324E">
            <w:pPr>
              <w:jc w:val="center"/>
              <w:rPr>
                <w:rFonts w:ascii="Calibri" w:hAnsi="Calibri"/>
              </w:rPr>
            </w:pPr>
          </w:p>
        </w:tc>
        <w:tc>
          <w:tcPr>
            <w:tcW w:w="5926" w:type="dxa"/>
          </w:tcPr>
          <w:p w:rsidR="00F0324E" w:rsidRPr="003439F3" w:rsidRDefault="00F0324E" w:rsidP="00F0324E">
            <w:pPr>
              <w:rPr>
                <w:rFonts w:ascii="Calibri" w:hAnsi="Calibri"/>
              </w:rPr>
            </w:pPr>
            <w:r>
              <w:rPr>
                <w:rFonts w:ascii="Calibri" w:hAnsi="Calibri" w:cs="Arial"/>
              </w:rPr>
              <w:t>Media</w:t>
            </w:r>
          </w:p>
        </w:tc>
        <w:tc>
          <w:tcPr>
            <w:tcW w:w="1256" w:type="dxa"/>
          </w:tcPr>
          <w:p w:rsidR="00F0324E" w:rsidRPr="003439F3" w:rsidRDefault="009E7D1A" w:rsidP="00F0324E">
            <w:pPr>
              <w:jc w:val="center"/>
              <w:rPr>
                <w:rFonts w:ascii="Calibri" w:hAnsi="Calibri"/>
              </w:rPr>
            </w:pPr>
            <w:r>
              <w:rPr>
                <w:rFonts w:ascii="Calibri" w:hAnsi="Calibri"/>
              </w:rPr>
              <w:t>15</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8</w:t>
            </w:r>
          </w:p>
        </w:tc>
        <w:tc>
          <w:tcPr>
            <w:tcW w:w="5926" w:type="dxa"/>
          </w:tcPr>
          <w:p w:rsidR="00F0324E" w:rsidRPr="003439F3" w:rsidRDefault="00F0324E" w:rsidP="00F0324E">
            <w:pPr>
              <w:rPr>
                <w:rFonts w:ascii="Calibri" w:hAnsi="Calibri"/>
              </w:rPr>
            </w:pPr>
            <w:r>
              <w:rPr>
                <w:rFonts w:ascii="Calibri" w:hAnsi="Calibri"/>
              </w:rPr>
              <w:t>Learning from SCRs</w:t>
            </w:r>
          </w:p>
        </w:tc>
        <w:tc>
          <w:tcPr>
            <w:tcW w:w="1256" w:type="dxa"/>
          </w:tcPr>
          <w:p w:rsidR="00F0324E" w:rsidRPr="003439F3" w:rsidRDefault="009E7D1A" w:rsidP="00F0324E">
            <w:pPr>
              <w:jc w:val="center"/>
              <w:rPr>
                <w:rFonts w:ascii="Calibri" w:hAnsi="Calibri"/>
              </w:rPr>
            </w:pPr>
            <w:r>
              <w:rPr>
                <w:rFonts w:ascii="Calibri" w:hAnsi="Calibri"/>
              </w:rPr>
              <w:t>16</w:t>
            </w:r>
          </w:p>
          <w:p w:rsidR="00F0324E" w:rsidRPr="003439F3" w:rsidRDefault="00F0324E" w:rsidP="00F0324E">
            <w:pPr>
              <w:jc w:val="center"/>
              <w:rPr>
                <w:rFonts w:ascii="Calibri" w:hAnsi="Calibri"/>
              </w:rPr>
            </w:pP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w:t>
            </w:r>
            <w:r w:rsidRPr="003439F3">
              <w:rPr>
                <w:rFonts w:ascii="Calibri" w:hAnsi="Calibri"/>
              </w:rPr>
              <w:t xml:space="preserve"> 1</w:t>
            </w:r>
          </w:p>
        </w:tc>
        <w:tc>
          <w:tcPr>
            <w:tcW w:w="5926" w:type="dxa"/>
          </w:tcPr>
          <w:p w:rsidR="00F0324E" w:rsidRPr="003439F3" w:rsidRDefault="00F0324E" w:rsidP="00F0324E">
            <w:pPr>
              <w:rPr>
                <w:rFonts w:ascii="Calibri" w:hAnsi="Calibri"/>
              </w:rPr>
            </w:pPr>
            <w:r w:rsidRPr="003439F3">
              <w:rPr>
                <w:rFonts w:ascii="Calibri" w:hAnsi="Calibri"/>
              </w:rPr>
              <w:t>S</w:t>
            </w:r>
            <w:r>
              <w:rPr>
                <w:rFonts w:ascii="Calibri" w:hAnsi="Calibri"/>
              </w:rPr>
              <w:t>CR Referral F</w:t>
            </w:r>
            <w:r w:rsidRPr="003439F3">
              <w:rPr>
                <w:rFonts w:ascii="Calibri" w:hAnsi="Calibri"/>
              </w:rPr>
              <w:t>orm</w:t>
            </w:r>
          </w:p>
          <w:p w:rsidR="00F0324E" w:rsidRPr="003439F3" w:rsidRDefault="00F0324E" w:rsidP="00F0324E">
            <w:pPr>
              <w:rPr>
                <w:rFonts w:ascii="Calibri" w:hAnsi="Calibri"/>
              </w:rPr>
            </w:pPr>
          </w:p>
        </w:tc>
        <w:tc>
          <w:tcPr>
            <w:tcW w:w="1256" w:type="dxa"/>
          </w:tcPr>
          <w:p w:rsidR="00F0324E" w:rsidRPr="003439F3" w:rsidRDefault="009E7D1A" w:rsidP="00F0324E">
            <w:pPr>
              <w:jc w:val="center"/>
              <w:rPr>
                <w:rFonts w:ascii="Calibri" w:hAnsi="Calibri"/>
              </w:rPr>
            </w:pPr>
            <w:r>
              <w:rPr>
                <w:rFonts w:ascii="Calibri" w:hAnsi="Calibri"/>
              </w:rPr>
              <w:t>17</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w:t>
            </w:r>
            <w:r w:rsidRPr="003439F3">
              <w:rPr>
                <w:rFonts w:ascii="Calibri" w:hAnsi="Calibri"/>
              </w:rPr>
              <w:t xml:space="preserve"> 2</w:t>
            </w:r>
          </w:p>
          <w:p w:rsidR="00F0324E" w:rsidRPr="003439F3" w:rsidRDefault="00F0324E" w:rsidP="00F0324E">
            <w:pPr>
              <w:jc w:val="center"/>
              <w:rPr>
                <w:rFonts w:ascii="Calibri" w:hAnsi="Calibri"/>
              </w:rPr>
            </w:pPr>
          </w:p>
        </w:tc>
        <w:tc>
          <w:tcPr>
            <w:tcW w:w="5926" w:type="dxa"/>
          </w:tcPr>
          <w:p w:rsidR="00F0324E" w:rsidRPr="003439F3" w:rsidRDefault="00F0324E" w:rsidP="00F0324E">
            <w:pPr>
              <w:rPr>
                <w:rFonts w:ascii="Calibri" w:hAnsi="Calibri"/>
              </w:rPr>
            </w:pPr>
            <w:r w:rsidRPr="003439F3">
              <w:rPr>
                <w:rFonts w:ascii="Calibri" w:hAnsi="Calibri" w:cs="Arial"/>
              </w:rPr>
              <w:t>S</w:t>
            </w:r>
            <w:r>
              <w:rPr>
                <w:rFonts w:ascii="Calibri" w:hAnsi="Calibri" w:cs="Arial"/>
              </w:rPr>
              <w:t>CR Agency Involvement F</w:t>
            </w:r>
            <w:r w:rsidRPr="003439F3">
              <w:rPr>
                <w:rFonts w:ascii="Calibri" w:hAnsi="Calibri" w:cs="Arial"/>
              </w:rPr>
              <w:t>orm</w:t>
            </w:r>
            <w:r w:rsidRPr="003439F3">
              <w:rPr>
                <w:rFonts w:ascii="Calibri" w:hAnsi="Calibri"/>
              </w:rPr>
              <w:t xml:space="preserve"> </w:t>
            </w:r>
          </w:p>
        </w:tc>
        <w:tc>
          <w:tcPr>
            <w:tcW w:w="1256" w:type="dxa"/>
          </w:tcPr>
          <w:p w:rsidR="00F0324E" w:rsidRPr="003439F3" w:rsidRDefault="009E7D1A" w:rsidP="00F0324E">
            <w:pPr>
              <w:jc w:val="center"/>
              <w:rPr>
                <w:rFonts w:ascii="Calibri" w:hAnsi="Calibri"/>
              </w:rPr>
            </w:pPr>
            <w:r>
              <w:rPr>
                <w:rFonts w:ascii="Calibri" w:hAnsi="Calibri"/>
              </w:rPr>
              <w:t>20</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w:t>
            </w:r>
            <w:r w:rsidRPr="003439F3">
              <w:rPr>
                <w:rFonts w:ascii="Calibri" w:hAnsi="Calibri"/>
              </w:rPr>
              <w:t xml:space="preserve"> 3</w:t>
            </w:r>
          </w:p>
          <w:p w:rsidR="00F0324E" w:rsidRPr="003439F3" w:rsidRDefault="00F0324E" w:rsidP="00F0324E">
            <w:pPr>
              <w:jc w:val="center"/>
              <w:rPr>
                <w:rFonts w:ascii="Calibri" w:hAnsi="Calibri"/>
              </w:rPr>
            </w:pPr>
          </w:p>
        </w:tc>
        <w:tc>
          <w:tcPr>
            <w:tcW w:w="5926" w:type="dxa"/>
          </w:tcPr>
          <w:p w:rsidR="00F0324E" w:rsidRPr="003439F3" w:rsidRDefault="00F0324E" w:rsidP="00F0324E">
            <w:pPr>
              <w:rPr>
                <w:rFonts w:ascii="Calibri" w:hAnsi="Calibri"/>
              </w:rPr>
            </w:pPr>
            <w:r w:rsidRPr="003439F3">
              <w:rPr>
                <w:rFonts w:ascii="Calibri" w:hAnsi="Calibri" w:cs="Arial"/>
              </w:rPr>
              <w:t>S</w:t>
            </w:r>
            <w:r>
              <w:rPr>
                <w:rFonts w:ascii="Calibri" w:hAnsi="Calibri" w:cs="Arial"/>
              </w:rPr>
              <w:t xml:space="preserve">CR Recommendation </w:t>
            </w:r>
            <w:r w:rsidRPr="003439F3">
              <w:rPr>
                <w:rFonts w:ascii="Calibri" w:hAnsi="Calibri" w:cs="Arial"/>
              </w:rPr>
              <w:t>to LSCB Chair</w:t>
            </w:r>
            <w:r>
              <w:rPr>
                <w:rFonts w:ascii="Calibri" w:hAnsi="Calibri" w:cs="Arial"/>
              </w:rPr>
              <w:t xml:space="preserve"> Form</w:t>
            </w:r>
            <w:r w:rsidRPr="003439F3">
              <w:rPr>
                <w:rFonts w:ascii="Calibri" w:hAnsi="Calibri" w:cs="Arial"/>
              </w:rPr>
              <w:tab/>
            </w:r>
          </w:p>
        </w:tc>
        <w:tc>
          <w:tcPr>
            <w:tcW w:w="1256" w:type="dxa"/>
          </w:tcPr>
          <w:p w:rsidR="00F0324E" w:rsidRPr="003439F3" w:rsidRDefault="009E7D1A" w:rsidP="00F0324E">
            <w:pPr>
              <w:jc w:val="center"/>
              <w:rPr>
                <w:rFonts w:ascii="Calibri" w:hAnsi="Calibri"/>
              </w:rPr>
            </w:pPr>
            <w:r>
              <w:rPr>
                <w:rFonts w:ascii="Calibri" w:hAnsi="Calibri"/>
              </w:rPr>
              <w:t>22</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w:t>
            </w:r>
            <w:r w:rsidRPr="003439F3">
              <w:rPr>
                <w:rFonts w:ascii="Calibri" w:hAnsi="Calibri"/>
              </w:rPr>
              <w:t xml:space="preserve"> 4</w:t>
            </w:r>
          </w:p>
          <w:p w:rsidR="00F0324E" w:rsidRPr="003439F3" w:rsidRDefault="00F0324E" w:rsidP="00F0324E">
            <w:pPr>
              <w:jc w:val="center"/>
              <w:rPr>
                <w:rFonts w:ascii="Calibri" w:hAnsi="Calibri"/>
              </w:rPr>
            </w:pPr>
          </w:p>
        </w:tc>
        <w:tc>
          <w:tcPr>
            <w:tcW w:w="5926" w:type="dxa"/>
          </w:tcPr>
          <w:p w:rsidR="00F0324E" w:rsidRPr="003439F3" w:rsidRDefault="00F0324E" w:rsidP="00F0324E">
            <w:pPr>
              <w:rPr>
                <w:rFonts w:ascii="Calibri" w:hAnsi="Calibri"/>
              </w:rPr>
            </w:pPr>
            <w:r w:rsidRPr="003439F3">
              <w:rPr>
                <w:rFonts w:ascii="Calibri" w:hAnsi="Calibri" w:cs="Arial"/>
              </w:rPr>
              <w:t>Letter to Chief Executive</w:t>
            </w:r>
          </w:p>
        </w:tc>
        <w:tc>
          <w:tcPr>
            <w:tcW w:w="1256" w:type="dxa"/>
          </w:tcPr>
          <w:p w:rsidR="00F0324E" w:rsidRPr="003439F3" w:rsidRDefault="009E7D1A" w:rsidP="00F0324E">
            <w:pPr>
              <w:jc w:val="center"/>
              <w:rPr>
                <w:rFonts w:ascii="Calibri" w:hAnsi="Calibri"/>
              </w:rPr>
            </w:pPr>
            <w:r>
              <w:rPr>
                <w:rFonts w:ascii="Calibri" w:hAnsi="Calibri"/>
              </w:rPr>
              <w:t>24</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 5</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sz w:val="22"/>
                <w:szCs w:val="22"/>
              </w:rPr>
            </w:pPr>
            <w:r w:rsidRPr="003439F3">
              <w:rPr>
                <w:rFonts w:ascii="Calibri" w:hAnsi="Calibri" w:cs="Arial"/>
                <w:sz w:val="22"/>
                <w:szCs w:val="22"/>
              </w:rPr>
              <w:t xml:space="preserve">Letter to </w:t>
            </w:r>
            <w:r>
              <w:rPr>
                <w:rFonts w:ascii="Calibri" w:hAnsi="Calibri" w:cs="Arial"/>
                <w:sz w:val="22"/>
                <w:szCs w:val="22"/>
              </w:rPr>
              <w:t>Family</w:t>
            </w:r>
          </w:p>
        </w:tc>
        <w:tc>
          <w:tcPr>
            <w:tcW w:w="1256" w:type="dxa"/>
          </w:tcPr>
          <w:p w:rsidR="00F0324E" w:rsidRPr="003439F3" w:rsidRDefault="009E7D1A" w:rsidP="00F0324E">
            <w:pPr>
              <w:jc w:val="center"/>
              <w:rPr>
                <w:rFonts w:ascii="Calibri" w:hAnsi="Calibri"/>
              </w:rPr>
            </w:pPr>
            <w:r>
              <w:rPr>
                <w:rFonts w:ascii="Calibri" w:hAnsi="Calibri"/>
              </w:rPr>
              <w:t>26</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 6</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cs="Arial"/>
                <w:sz w:val="22"/>
                <w:szCs w:val="22"/>
              </w:rPr>
            </w:pPr>
            <w:r>
              <w:rPr>
                <w:rFonts w:ascii="Calibri" w:hAnsi="Calibri" w:cs="Arial"/>
                <w:sz w:val="22"/>
                <w:szCs w:val="22"/>
              </w:rPr>
              <w:t>BASPCAN Family Guide</w:t>
            </w:r>
          </w:p>
        </w:tc>
        <w:tc>
          <w:tcPr>
            <w:tcW w:w="1256" w:type="dxa"/>
          </w:tcPr>
          <w:p w:rsidR="00F0324E" w:rsidRPr="003439F3" w:rsidRDefault="009E7D1A" w:rsidP="00F0324E">
            <w:pPr>
              <w:jc w:val="center"/>
              <w:rPr>
                <w:rFonts w:ascii="Calibri" w:hAnsi="Calibri"/>
              </w:rPr>
            </w:pPr>
            <w:r>
              <w:rPr>
                <w:rFonts w:ascii="Calibri" w:hAnsi="Calibri"/>
              </w:rPr>
              <w:t>27</w:t>
            </w:r>
          </w:p>
        </w:tc>
      </w:tr>
      <w:tr w:rsidR="00F0324E" w:rsidRPr="00AE0361" w:rsidTr="00F0324E">
        <w:tc>
          <w:tcPr>
            <w:tcW w:w="1346" w:type="dxa"/>
          </w:tcPr>
          <w:p w:rsidR="00F0324E" w:rsidRDefault="00F0324E" w:rsidP="00F0324E">
            <w:pPr>
              <w:jc w:val="center"/>
              <w:rPr>
                <w:rFonts w:ascii="Calibri" w:hAnsi="Calibri"/>
              </w:rPr>
            </w:pPr>
            <w:r>
              <w:rPr>
                <w:rFonts w:ascii="Calibri" w:hAnsi="Calibri"/>
              </w:rPr>
              <w:t>Template 7a</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cs="Arial"/>
                <w:sz w:val="22"/>
                <w:szCs w:val="22"/>
              </w:rPr>
            </w:pPr>
            <w:r>
              <w:rPr>
                <w:rFonts w:ascii="Calibri" w:hAnsi="Calibri" w:cs="Arial"/>
                <w:sz w:val="22"/>
                <w:szCs w:val="22"/>
              </w:rPr>
              <w:t>Lead Reviewer Person S</w:t>
            </w:r>
            <w:r w:rsidRPr="003439F3">
              <w:rPr>
                <w:rFonts w:ascii="Calibri" w:hAnsi="Calibri" w:cs="Arial"/>
                <w:sz w:val="22"/>
                <w:szCs w:val="22"/>
              </w:rPr>
              <w:t>pecification</w:t>
            </w:r>
            <w:r>
              <w:rPr>
                <w:rFonts w:ascii="Calibri" w:hAnsi="Calibri" w:cs="Arial"/>
                <w:sz w:val="22"/>
                <w:szCs w:val="22"/>
              </w:rPr>
              <w:t xml:space="preserve"> </w:t>
            </w:r>
          </w:p>
        </w:tc>
        <w:tc>
          <w:tcPr>
            <w:tcW w:w="1256" w:type="dxa"/>
          </w:tcPr>
          <w:p w:rsidR="00F0324E" w:rsidRPr="003439F3" w:rsidRDefault="009E7D1A" w:rsidP="00F0324E">
            <w:pPr>
              <w:jc w:val="center"/>
              <w:rPr>
                <w:rFonts w:ascii="Calibri" w:hAnsi="Calibri"/>
              </w:rPr>
            </w:pPr>
            <w:r>
              <w:rPr>
                <w:rFonts w:ascii="Calibri" w:hAnsi="Calibri"/>
              </w:rPr>
              <w:t>28</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 7b</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cs="Arial"/>
                <w:sz w:val="22"/>
                <w:szCs w:val="22"/>
              </w:rPr>
            </w:pPr>
            <w:r>
              <w:rPr>
                <w:rFonts w:ascii="Calibri" w:hAnsi="Calibri" w:cs="Arial"/>
                <w:sz w:val="22"/>
                <w:szCs w:val="22"/>
              </w:rPr>
              <w:t>Lead Reviewer Contract</w:t>
            </w:r>
          </w:p>
        </w:tc>
        <w:tc>
          <w:tcPr>
            <w:tcW w:w="1256" w:type="dxa"/>
          </w:tcPr>
          <w:p w:rsidR="00F0324E" w:rsidRPr="003439F3" w:rsidRDefault="009E7D1A" w:rsidP="00F0324E">
            <w:pPr>
              <w:jc w:val="center"/>
              <w:rPr>
                <w:rFonts w:ascii="Calibri" w:hAnsi="Calibri"/>
              </w:rPr>
            </w:pPr>
            <w:r>
              <w:rPr>
                <w:rFonts w:ascii="Calibri" w:hAnsi="Calibri"/>
              </w:rPr>
              <w:t>33</w:t>
            </w:r>
          </w:p>
        </w:tc>
      </w:tr>
      <w:tr w:rsidR="00F0324E" w:rsidRPr="00AE0361" w:rsidTr="00F0324E">
        <w:trPr>
          <w:trHeight w:val="557"/>
        </w:trPr>
        <w:tc>
          <w:tcPr>
            <w:tcW w:w="1346" w:type="dxa"/>
          </w:tcPr>
          <w:p w:rsidR="00F0324E" w:rsidRDefault="00F0324E" w:rsidP="00F0324E">
            <w:pPr>
              <w:jc w:val="center"/>
              <w:rPr>
                <w:rFonts w:ascii="Calibri" w:hAnsi="Calibri"/>
              </w:rPr>
            </w:pPr>
            <w:r>
              <w:rPr>
                <w:rFonts w:ascii="Calibri" w:hAnsi="Calibri"/>
              </w:rPr>
              <w:t>Template 8</w:t>
            </w:r>
          </w:p>
        </w:tc>
        <w:tc>
          <w:tcPr>
            <w:tcW w:w="5926" w:type="dxa"/>
          </w:tcPr>
          <w:p w:rsidR="00F0324E" w:rsidRDefault="00F0324E" w:rsidP="00F0324E">
            <w:pPr>
              <w:pStyle w:val="BodyText"/>
              <w:spacing w:line="276" w:lineRule="auto"/>
              <w:rPr>
                <w:rFonts w:ascii="Calibri" w:hAnsi="Calibri" w:cs="Arial"/>
                <w:sz w:val="22"/>
                <w:szCs w:val="22"/>
              </w:rPr>
            </w:pPr>
            <w:r>
              <w:rPr>
                <w:rFonts w:ascii="Calibri" w:hAnsi="Calibri" w:cs="Arial"/>
                <w:sz w:val="22"/>
                <w:szCs w:val="22"/>
              </w:rPr>
              <w:t>Letter to Case Group Member</w:t>
            </w:r>
          </w:p>
        </w:tc>
        <w:tc>
          <w:tcPr>
            <w:tcW w:w="1256" w:type="dxa"/>
          </w:tcPr>
          <w:p w:rsidR="00F0324E" w:rsidRDefault="009E7D1A" w:rsidP="00F0324E">
            <w:pPr>
              <w:jc w:val="center"/>
              <w:rPr>
                <w:rFonts w:ascii="Calibri" w:hAnsi="Calibri"/>
              </w:rPr>
            </w:pPr>
            <w:r>
              <w:rPr>
                <w:rFonts w:ascii="Calibri" w:hAnsi="Calibri"/>
              </w:rPr>
              <w:t>51</w:t>
            </w:r>
          </w:p>
        </w:tc>
      </w:tr>
      <w:tr w:rsidR="00F0324E" w:rsidRPr="00AE0361" w:rsidTr="00F0324E">
        <w:tc>
          <w:tcPr>
            <w:tcW w:w="1346" w:type="dxa"/>
          </w:tcPr>
          <w:p w:rsidR="00F0324E" w:rsidRPr="003439F3" w:rsidRDefault="00F0324E" w:rsidP="00F0324E">
            <w:pPr>
              <w:jc w:val="center"/>
              <w:rPr>
                <w:rFonts w:ascii="Calibri" w:hAnsi="Calibri"/>
              </w:rPr>
            </w:pPr>
            <w:r>
              <w:rPr>
                <w:rFonts w:ascii="Calibri" w:hAnsi="Calibri"/>
              </w:rPr>
              <w:t>Template 9</w:t>
            </w:r>
          </w:p>
          <w:p w:rsidR="00F0324E" w:rsidRPr="003439F3" w:rsidRDefault="00F0324E" w:rsidP="00F0324E">
            <w:pPr>
              <w:jc w:val="center"/>
              <w:rPr>
                <w:rFonts w:ascii="Calibri" w:hAnsi="Calibri"/>
              </w:rPr>
            </w:pPr>
          </w:p>
        </w:tc>
        <w:tc>
          <w:tcPr>
            <w:tcW w:w="5926" w:type="dxa"/>
          </w:tcPr>
          <w:p w:rsidR="00F0324E" w:rsidRPr="003439F3" w:rsidRDefault="00F0324E" w:rsidP="00F0324E">
            <w:pPr>
              <w:pStyle w:val="BodyText"/>
              <w:spacing w:line="276" w:lineRule="auto"/>
              <w:rPr>
                <w:rFonts w:ascii="Calibri" w:hAnsi="Calibri" w:cs="Arial"/>
                <w:sz w:val="22"/>
                <w:szCs w:val="22"/>
              </w:rPr>
            </w:pPr>
            <w:r w:rsidRPr="003439F3">
              <w:rPr>
                <w:rFonts w:ascii="Calibri" w:hAnsi="Calibri" w:cs="Arial"/>
                <w:sz w:val="22"/>
                <w:szCs w:val="22"/>
              </w:rPr>
              <w:t>SCR Report Template</w:t>
            </w:r>
          </w:p>
        </w:tc>
        <w:tc>
          <w:tcPr>
            <w:tcW w:w="1256" w:type="dxa"/>
          </w:tcPr>
          <w:p w:rsidR="00F0324E" w:rsidRDefault="009E7D1A" w:rsidP="00F0324E">
            <w:pPr>
              <w:jc w:val="center"/>
              <w:rPr>
                <w:rFonts w:ascii="Calibri" w:hAnsi="Calibri"/>
              </w:rPr>
            </w:pPr>
            <w:r>
              <w:rPr>
                <w:rFonts w:ascii="Calibri" w:hAnsi="Calibri"/>
              </w:rPr>
              <w:t>53</w:t>
            </w:r>
          </w:p>
        </w:tc>
      </w:tr>
    </w:tbl>
    <w:p w:rsidR="00F0324E" w:rsidRPr="006F3D2F" w:rsidRDefault="00F0324E" w:rsidP="00F0324E">
      <w:pPr>
        <w:pStyle w:val="BodyText"/>
        <w:spacing w:line="276" w:lineRule="auto"/>
        <w:rPr>
          <w:rFonts w:ascii="Calibri" w:hAnsi="Calibri" w:cs="Arial"/>
          <w:szCs w:val="24"/>
        </w:rPr>
      </w:pPr>
      <w:r w:rsidRPr="006F3D2F">
        <w:rPr>
          <w:rFonts w:ascii="Calibri" w:hAnsi="Calibri" w:cs="Arial"/>
          <w:szCs w:val="24"/>
        </w:rPr>
        <w:tab/>
      </w:r>
      <w:r w:rsidRPr="006F3D2F">
        <w:rPr>
          <w:rFonts w:ascii="Calibri" w:hAnsi="Calibri" w:cs="Arial"/>
          <w:szCs w:val="24"/>
        </w:rPr>
        <w:tab/>
      </w:r>
    </w:p>
    <w:p w:rsidR="009E7D1A" w:rsidRDefault="009E7D1A">
      <w:pPr>
        <w:rPr>
          <w:rFonts w:ascii="Calibri" w:hAnsi="Calibri"/>
          <w:b/>
          <w:sz w:val="28"/>
          <w:szCs w:val="28"/>
        </w:rPr>
      </w:pPr>
      <w:r>
        <w:rPr>
          <w:rFonts w:ascii="Calibri" w:hAnsi="Calibri"/>
          <w:b/>
          <w:sz w:val="28"/>
          <w:szCs w:val="28"/>
        </w:rPr>
        <w:br w:type="page"/>
      </w:r>
    </w:p>
    <w:p w:rsidR="00DC1612" w:rsidRPr="00B776E7" w:rsidRDefault="00DC1612" w:rsidP="008634C0">
      <w:pPr>
        <w:ind w:left="-851"/>
        <w:rPr>
          <w:rFonts w:ascii="Calibri" w:hAnsi="Calibri"/>
          <w:b/>
          <w:sz w:val="28"/>
          <w:szCs w:val="28"/>
        </w:rPr>
      </w:pPr>
      <w:r>
        <w:rPr>
          <w:rFonts w:ascii="Calibri" w:hAnsi="Calibri"/>
          <w:b/>
          <w:sz w:val="28"/>
          <w:szCs w:val="28"/>
        </w:rPr>
        <w:lastRenderedPageBreak/>
        <w:br w:type="page"/>
      </w:r>
      <w:bookmarkStart w:id="0" w:name="_MON_1468407635"/>
      <w:bookmarkEnd w:id="0"/>
      <w:r w:rsidR="009E7D1A" w:rsidRPr="00B776E7">
        <w:rPr>
          <w:rFonts w:ascii="Calibri" w:hAnsi="Calibri"/>
          <w:b/>
          <w:sz w:val="28"/>
          <w:szCs w:val="28"/>
        </w:rPr>
        <w:object w:dxaOrig="10260" w:dyaOrig="1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5pt;height:928.55pt" o:ole="">
            <v:imagedata r:id="rId12" o:title=""/>
          </v:shape>
          <o:OLEObject Type="Embed" ProgID="Word.Document.12" ShapeID="_x0000_i1025" DrawAspect="Content" ObjectID="_1470117223" r:id="rId13">
            <o:FieldCodes>\s</o:FieldCodes>
          </o:OLEObject>
        </w:object>
      </w:r>
      <w:r w:rsidR="008634C0" w:rsidRPr="00B776E7">
        <w:rPr>
          <w:rFonts w:ascii="Calibri" w:hAnsi="Calibri"/>
          <w:b/>
          <w:sz w:val="28"/>
          <w:szCs w:val="28"/>
        </w:rPr>
        <w:br w:type="page"/>
      </w:r>
    </w:p>
    <w:p w:rsidR="00856C1B" w:rsidRPr="00B776E7" w:rsidRDefault="00856C1B" w:rsidP="00862219">
      <w:pPr>
        <w:rPr>
          <w:rFonts w:ascii="Calibri" w:hAnsi="Calibri"/>
          <w:b/>
          <w:sz w:val="28"/>
          <w:szCs w:val="28"/>
          <w:lang w:eastAsia="en-US"/>
        </w:rPr>
      </w:pPr>
      <w:r w:rsidRPr="00B776E7">
        <w:rPr>
          <w:rFonts w:ascii="Calibri" w:hAnsi="Calibri"/>
          <w:b/>
          <w:sz w:val="28"/>
          <w:szCs w:val="28"/>
          <w:lang w:eastAsia="en-US"/>
        </w:rPr>
        <w:lastRenderedPageBreak/>
        <w:t>1.</w:t>
      </w:r>
      <w:r w:rsidRPr="00B776E7">
        <w:rPr>
          <w:rFonts w:ascii="Calibri" w:hAnsi="Calibri"/>
          <w:sz w:val="28"/>
          <w:szCs w:val="28"/>
          <w:lang w:eastAsia="en-US"/>
        </w:rPr>
        <w:t xml:space="preserve"> </w:t>
      </w:r>
      <w:r w:rsidRPr="00B776E7">
        <w:rPr>
          <w:rFonts w:ascii="Calibri" w:hAnsi="Calibri"/>
          <w:b/>
          <w:sz w:val="28"/>
          <w:szCs w:val="28"/>
          <w:lang w:eastAsia="en-US"/>
        </w:rPr>
        <w:t>Introduction</w:t>
      </w:r>
    </w:p>
    <w:p w:rsidR="004177E7" w:rsidRPr="00B776E7" w:rsidRDefault="004177E7" w:rsidP="00862219">
      <w:pPr>
        <w:rPr>
          <w:rFonts w:ascii="Calibri" w:hAnsi="Calibri"/>
          <w:b/>
          <w:sz w:val="28"/>
          <w:szCs w:val="28"/>
          <w:lang w:eastAsia="en-US"/>
        </w:rPr>
      </w:pPr>
    </w:p>
    <w:p w:rsidR="00D63B21" w:rsidRPr="00B776E7" w:rsidRDefault="00D63B21"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The purpose of this document is to provide advice and guidance to those involved in </w:t>
      </w:r>
      <w:r w:rsidR="00856C1B" w:rsidRPr="00B776E7">
        <w:rPr>
          <w:rFonts w:ascii="Calibri" w:hAnsi="Calibri" w:cs="Arial"/>
          <w:color w:val="000000"/>
        </w:rPr>
        <w:t xml:space="preserve">the Serious Case Review (SCR) process.  </w:t>
      </w:r>
      <w:r w:rsidRPr="00B776E7">
        <w:rPr>
          <w:rFonts w:ascii="Calibri" w:hAnsi="Calibri" w:cs="Arial"/>
          <w:color w:val="000000"/>
        </w:rPr>
        <w:t>It details t</w:t>
      </w:r>
      <w:r w:rsidR="00856C1B" w:rsidRPr="00B776E7">
        <w:rPr>
          <w:rFonts w:ascii="Calibri" w:hAnsi="Calibri" w:cs="Arial"/>
          <w:color w:val="000000"/>
        </w:rPr>
        <w:t xml:space="preserve">he order of events and provides </w:t>
      </w:r>
      <w:r w:rsidRPr="00B776E7">
        <w:rPr>
          <w:rFonts w:ascii="Calibri" w:hAnsi="Calibri" w:cs="Arial"/>
          <w:color w:val="000000"/>
        </w:rPr>
        <w:t>timescales for undertaking a S</w:t>
      </w:r>
      <w:r w:rsidR="00856C1B" w:rsidRPr="00B776E7">
        <w:rPr>
          <w:rFonts w:ascii="Calibri" w:hAnsi="Calibri" w:cs="Arial"/>
          <w:color w:val="000000"/>
        </w:rPr>
        <w:t>CR</w:t>
      </w:r>
      <w:r w:rsidRPr="00B776E7">
        <w:rPr>
          <w:rFonts w:ascii="Calibri" w:hAnsi="Calibri" w:cs="Arial"/>
          <w:color w:val="000000"/>
        </w:rPr>
        <w:t>.</w:t>
      </w:r>
      <w:r w:rsidR="00BB5AB9" w:rsidRPr="00B776E7">
        <w:rPr>
          <w:rFonts w:ascii="Calibri" w:hAnsi="Calibri" w:cs="Arial"/>
          <w:color w:val="000000"/>
        </w:rPr>
        <w:t xml:space="preserve">  </w:t>
      </w:r>
      <w:r w:rsidR="003439F3" w:rsidRPr="00B776E7">
        <w:rPr>
          <w:rFonts w:ascii="Calibri" w:hAnsi="Calibri" w:cs="Arial"/>
          <w:color w:val="000000"/>
        </w:rPr>
        <w:t xml:space="preserve">Included in the appendices are specimen templates which can be adapted for use during </w:t>
      </w:r>
      <w:r w:rsidR="00282544" w:rsidRPr="00B776E7">
        <w:rPr>
          <w:rFonts w:ascii="Calibri" w:hAnsi="Calibri" w:cs="Arial"/>
          <w:color w:val="000000"/>
        </w:rPr>
        <w:t xml:space="preserve">the </w:t>
      </w:r>
      <w:r w:rsidR="003439F3" w:rsidRPr="00B776E7">
        <w:rPr>
          <w:rFonts w:ascii="Calibri" w:hAnsi="Calibri" w:cs="Arial"/>
          <w:color w:val="000000"/>
        </w:rPr>
        <w:t xml:space="preserve">SCR.  </w:t>
      </w:r>
      <w:r w:rsidRPr="00B776E7">
        <w:rPr>
          <w:rFonts w:ascii="Calibri" w:hAnsi="Calibri" w:cs="Arial"/>
          <w:color w:val="000000"/>
        </w:rPr>
        <w:t xml:space="preserve"> </w:t>
      </w:r>
    </w:p>
    <w:p w:rsidR="00856C1B" w:rsidRPr="00B776E7" w:rsidRDefault="00856C1B" w:rsidP="00B776E7">
      <w:pPr>
        <w:pStyle w:val="ListParagraph"/>
        <w:spacing w:before="100" w:beforeAutospacing="1" w:after="100" w:afterAutospacing="1" w:line="276" w:lineRule="auto"/>
        <w:ind w:left="0"/>
        <w:jc w:val="both"/>
        <w:rPr>
          <w:rFonts w:ascii="Calibri" w:hAnsi="Calibri"/>
          <w:b/>
          <w:color w:val="7030A0"/>
        </w:rPr>
      </w:pPr>
      <w:r w:rsidRPr="00B776E7">
        <w:rPr>
          <w:rFonts w:ascii="Calibri" w:hAnsi="Calibri"/>
          <w:bCs/>
        </w:rPr>
        <w:t xml:space="preserve">Regulation 5 of the Local Safeguarding Children Boards Regulations 2006 sets out the statutory requirements for LSCBs to undertake SCRs in specified circumstances. </w:t>
      </w:r>
      <w:r w:rsidRPr="00B776E7">
        <w:rPr>
          <w:rFonts w:ascii="Calibri" w:hAnsi="Calibri" w:cs="Arial"/>
          <w:bCs/>
          <w:color w:val="000000"/>
        </w:rPr>
        <w:t>LSCBs must carry out a SCR where:</w:t>
      </w:r>
    </w:p>
    <w:p w:rsidR="00856C1B" w:rsidRPr="00B776E7" w:rsidRDefault="00856C1B" w:rsidP="00B776E7">
      <w:pPr>
        <w:numPr>
          <w:ilvl w:val="0"/>
          <w:numId w:val="26"/>
        </w:numPr>
        <w:spacing w:line="276" w:lineRule="auto"/>
        <w:jc w:val="both"/>
        <w:rPr>
          <w:rFonts w:ascii="Calibri" w:hAnsi="Calibri"/>
          <w:bCs/>
        </w:rPr>
      </w:pPr>
      <w:r w:rsidRPr="00B776E7">
        <w:rPr>
          <w:rFonts w:ascii="Calibri" w:hAnsi="Calibri"/>
          <w:bCs/>
        </w:rPr>
        <w:t xml:space="preserve">abuse or neglect of a child is known or suspected; and </w:t>
      </w:r>
    </w:p>
    <w:p w:rsidR="00856C1B" w:rsidRPr="00B776E7" w:rsidRDefault="00856C1B" w:rsidP="00B776E7">
      <w:pPr>
        <w:spacing w:line="276" w:lineRule="auto"/>
        <w:ind w:left="1080"/>
        <w:jc w:val="both"/>
        <w:rPr>
          <w:rFonts w:ascii="Calibri" w:hAnsi="Calibri"/>
          <w:bCs/>
        </w:rPr>
      </w:pPr>
    </w:p>
    <w:p w:rsidR="00856C1B" w:rsidRPr="00B776E7" w:rsidRDefault="00856C1B" w:rsidP="00B776E7">
      <w:pPr>
        <w:numPr>
          <w:ilvl w:val="0"/>
          <w:numId w:val="26"/>
        </w:numPr>
        <w:spacing w:line="276" w:lineRule="auto"/>
        <w:jc w:val="both"/>
        <w:rPr>
          <w:rFonts w:ascii="Calibri" w:hAnsi="Calibri"/>
          <w:bCs/>
        </w:rPr>
      </w:pPr>
      <w:r w:rsidRPr="00B776E7">
        <w:rPr>
          <w:rFonts w:ascii="Calibri" w:hAnsi="Calibri"/>
          <w:bCs/>
        </w:rPr>
        <w:t>either - (i) the child has died; or (ii) the child has been seriously harmed and there is caus</w:t>
      </w:r>
      <w:r w:rsidR="007D183F" w:rsidRPr="00B776E7">
        <w:rPr>
          <w:rFonts w:ascii="Calibri" w:hAnsi="Calibri"/>
          <w:bCs/>
        </w:rPr>
        <w:t xml:space="preserve">e for concern as to the way in </w:t>
      </w:r>
      <w:r w:rsidRPr="00B776E7">
        <w:rPr>
          <w:rFonts w:ascii="Calibri" w:hAnsi="Calibri"/>
          <w:bCs/>
        </w:rPr>
        <w:t xml:space="preserve">which the authority, their Board partners or other relevant persons have worked together to safeguard the child. </w:t>
      </w:r>
    </w:p>
    <w:p w:rsidR="00856C1B" w:rsidRPr="00B776E7" w:rsidRDefault="00856C1B" w:rsidP="00B776E7">
      <w:pPr>
        <w:pStyle w:val="ListParagraph"/>
        <w:jc w:val="both"/>
        <w:rPr>
          <w:rFonts w:ascii="Calibri" w:hAnsi="Calibri"/>
          <w:bCs/>
        </w:rPr>
      </w:pPr>
    </w:p>
    <w:p w:rsidR="00856C1B" w:rsidRPr="00B776E7" w:rsidRDefault="00856C1B" w:rsidP="00B776E7">
      <w:pPr>
        <w:spacing w:line="276" w:lineRule="auto"/>
        <w:jc w:val="both"/>
        <w:rPr>
          <w:rFonts w:ascii="Calibri" w:hAnsi="Calibri" w:cs="Arial"/>
          <w:color w:val="000000"/>
        </w:rPr>
      </w:pPr>
      <w:r w:rsidRPr="00B776E7">
        <w:rPr>
          <w:rFonts w:ascii="Calibri" w:hAnsi="Calibri"/>
          <w:bCs/>
        </w:rPr>
        <w:t xml:space="preserve">In addition to the above a SCR should always be carried out when </w:t>
      </w:r>
      <w:r w:rsidRPr="00B776E7">
        <w:rPr>
          <w:rFonts w:ascii="Calibri" w:hAnsi="Calibri" w:cs="Arial"/>
          <w:color w:val="000000"/>
        </w:rPr>
        <w:t>a child dies:</w:t>
      </w:r>
    </w:p>
    <w:p w:rsidR="00856C1B" w:rsidRPr="00B776E7" w:rsidRDefault="00856C1B" w:rsidP="00B776E7">
      <w:pPr>
        <w:spacing w:line="276" w:lineRule="auto"/>
        <w:jc w:val="both"/>
        <w:rPr>
          <w:rFonts w:ascii="Calibri" w:hAnsi="Calibri" w:cs="Arial"/>
          <w:color w:val="000000"/>
        </w:rPr>
      </w:pPr>
    </w:p>
    <w:p w:rsidR="00856C1B" w:rsidRPr="00B776E7" w:rsidRDefault="00856C1B" w:rsidP="00B776E7">
      <w:pPr>
        <w:pStyle w:val="ListParagraph"/>
        <w:numPr>
          <w:ilvl w:val="0"/>
          <w:numId w:val="25"/>
        </w:numPr>
        <w:spacing w:after="200" w:line="276" w:lineRule="auto"/>
        <w:contextualSpacing/>
        <w:jc w:val="both"/>
        <w:rPr>
          <w:rFonts w:ascii="Calibri" w:hAnsi="Calibri" w:cs="Arial"/>
          <w:color w:val="000000"/>
        </w:rPr>
      </w:pPr>
      <w:r w:rsidRPr="00B776E7">
        <w:rPr>
          <w:rFonts w:ascii="Calibri" w:hAnsi="Calibri" w:cs="Arial"/>
          <w:color w:val="000000"/>
        </w:rPr>
        <w:t>In custody, police custody, on remand or following sentencing.</w:t>
      </w:r>
    </w:p>
    <w:p w:rsidR="00856C1B" w:rsidRPr="00B776E7" w:rsidRDefault="00856C1B" w:rsidP="00B776E7">
      <w:pPr>
        <w:pStyle w:val="ListParagraph"/>
        <w:numPr>
          <w:ilvl w:val="0"/>
          <w:numId w:val="25"/>
        </w:numPr>
        <w:spacing w:after="200" w:line="276" w:lineRule="auto"/>
        <w:contextualSpacing/>
        <w:jc w:val="both"/>
        <w:rPr>
          <w:rFonts w:ascii="Calibri" w:hAnsi="Calibri" w:cs="Arial"/>
          <w:color w:val="000000"/>
        </w:rPr>
      </w:pPr>
      <w:r w:rsidRPr="00B776E7">
        <w:rPr>
          <w:rFonts w:ascii="Calibri" w:hAnsi="Calibri" w:cs="Arial"/>
          <w:color w:val="000000"/>
        </w:rPr>
        <w:t>In a Young Offender Institution, a secure training centre or secure children’s home.</w:t>
      </w:r>
    </w:p>
    <w:p w:rsidR="00856C1B" w:rsidRPr="00B776E7" w:rsidRDefault="00856C1B" w:rsidP="00B776E7">
      <w:pPr>
        <w:pStyle w:val="ListParagraph"/>
        <w:numPr>
          <w:ilvl w:val="0"/>
          <w:numId w:val="25"/>
        </w:numPr>
        <w:spacing w:after="200" w:line="276" w:lineRule="auto"/>
        <w:contextualSpacing/>
        <w:jc w:val="both"/>
        <w:rPr>
          <w:rFonts w:ascii="Calibri" w:hAnsi="Calibri" w:cs="Arial"/>
          <w:color w:val="000000"/>
        </w:rPr>
      </w:pPr>
      <w:r w:rsidRPr="00B776E7">
        <w:rPr>
          <w:rFonts w:ascii="Calibri" w:hAnsi="Calibri" w:cs="Arial"/>
          <w:color w:val="000000"/>
        </w:rPr>
        <w:t>Where the child was detained under the Mental Health Act 2005.</w:t>
      </w:r>
    </w:p>
    <w:p w:rsidR="00856C1B" w:rsidRPr="00B776E7" w:rsidRDefault="00856C1B" w:rsidP="00B776E7">
      <w:pPr>
        <w:spacing w:line="276" w:lineRule="auto"/>
        <w:jc w:val="both"/>
        <w:rPr>
          <w:rFonts w:ascii="Calibri" w:hAnsi="Calibri"/>
          <w:bCs/>
        </w:rPr>
      </w:pPr>
      <w:r w:rsidRPr="00B776E7">
        <w:rPr>
          <w:rFonts w:ascii="Calibri" w:hAnsi="Calibri"/>
          <w:bCs/>
        </w:rPr>
        <w:t xml:space="preserve">Where a case is being considered under regulation 5(2)(b)(ii), unless it is clear that there are no concerns about inter-agency working, the LSCB must commission a SCR. </w:t>
      </w:r>
    </w:p>
    <w:p w:rsidR="00D63B21" w:rsidRPr="00B776E7" w:rsidRDefault="00D63B21" w:rsidP="00856C1B">
      <w:pPr>
        <w:autoSpaceDE w:val="0"/>
        <w:autoSpaceDN w:val="0"/>
        <w:adjustRightInd w:val="0"/>
        <w:spacing w:line="276" w:lineRule="auto"/>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6950D0" w:rsidRPr="00B776E7" w:rsidTr="00E56FE4">
        <w:tc>
          <w:tcPr>
            <w:tcW w:w="8528" w:type="dxa"/>
            <w:shd w:val="clear" w:color="auto" w:fill="D9D9D9"/>
          </w:tcPr>
          <w:p w:rsidR="006950D0" w:rsidRPr="00B776E7" w:rsidRDefault="006950D0" w:rsidP="00E56FE4">
            <w:pPr>
              <w:autoSpaceDE w:val="0"/>
              <w:autoSpaceDN w:val="0"/>
              <w:adjustRightInd w:val="0"/>
              <w:spacing w:line="276" w:lineRule="auto"/>
              <w:rPr>
                <w:rFonts w:ascii="Calibri" w:hAnsi="Calibri" w:cs="Arial"/>
                <w:color w:val="000000"/>
              </w:rPr>
            </w:pPr>
          </w:p>
          <w:p w:rsidR="006950D0" w:rsidRPr="00B776E7" w:rsidRDefault="006950D0"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All professionals involved in a SCR should familiarise themselves with the statutory guidance contained in </w:t>
            </w:r>
            <w:hyperlink r:id="rId14" w:history="1">
              <w:r w:rsidRPr="00B776E7">
                <w:rPr>
                  <w:rStyle w:val="Hyperlink"/>
                  <w:rFonts w:ascii="Calibri" w:hAnsi="Calibri" w:cs="Arial"/>
                </w:rPr>
                <w:t>Chapter 4, Working Together 2013</w:t>
              </w:r>
            </w:hyperlink>
            <w:r w:rsidRPr="00B776E7">
              <w:rPr>
                <w:rFonts w:ascii="Calibri" w:hAnsi="Calibri" w:cs="Arial"/>
                <w:color w:val="000000"/>
              </w:rPr>
              <w:t>.</w:t>
            </w:r>
          </w:p>
          <w:p w:rsidR="006950D0" w:rsidRPr="00B776E7" w:rsidRDefault="006950D0" w:rsidP="00E56FE4">
            <w:pPr>
              <w:autoSpaceDE w:val="0"/>
              <w:autoSpaceDN w:val="0"/>
              <w:adjustRightInd w:val="0"/>
              <w:spacing w:line="276" w:lineRule="auto"/>
              <w:rPr>
                <w:rFonts w:ascii="Calibri" w:hAnsi="Calibri" w:cs="Arial"/>
                <w:color w:val="000000"/>
              </w:rPr>
            </w:pPr>
          </w:p>
        </w:tc>
      </w:tr>
    </w:tbl>
    <w:p w:rsidR="006950D0" w:rsidRPr="00B776E7" w:rsidRDefault="006950D0" w:rsidP="00EE7083">
      <w:pPr>
        <w:autoSpaceDE w:val="0"/>
        <w:autoSpaceDN w:val="0"/>
        <w:adjustRightInd w:val="0"/>
        <w:spacing w:line="276" w:lineRule="auto"/>
        <w:rPr>
          <w:rFonts w:ascii="Calibri" w:hAnsi="Calibri" w:cs="Arial"/>
          <w:color w:val="000000"/>
        </w:rPr>
      </w:pPr>
    </w:p>
    <w:p w:rsidR="00EE7083" w:rsidRPr="00B776E7" w:rsidRDefault="00EE7083" w:rsidP="00EE7083">
      <w:pPr>
        <w:autoSpaceDE w:val="0"/>
        <w:autoSpaceDN w:val="0"/>
        <w:adjustRightInd w:val="0"/>
        <w:spacing w:line="276" w:lineRule="auto"/>
        <w:rPr>
          <w:rFonts w:ascii="Calibri" w:hAnsi="Calibri" w:cs="Arial"/>
          <w:color w:val="000000"/>
        </w:rPr>
      </w:pPr>
    </w:p>
    <w:p w:rsidR="004B3547" w:rsidRPr="00B776E7" w:rsidRDefault="004B3547" w:rsidP="00856C1B">
      <w:pPr>
        <w:pStyle w:val="BodyText"/>
        <w:spacing w:line="276" w:lineRule="auto"/>
        <w:rPr>
          <w:rFonts w:ascii="Calibri" w:hAnsi="Calibri" w:cs="Arial"/>
          <w:color w:val="000000"/>
          <w:szCs w:val="24"/>
          <w:lang w:eastAsia="en-GB"/>
        </w:rPr>
      </w:pPr>
    </w:p>
    <w:p w:rsidR="00D63B21" w:rsidRPr="00B776E7" w:rsidRDefault="00D63B21" w:rsidP="00520B39">
      <w:pPr>
        <w:autoSpaceDE w:val="0"/>
        <w:autoSpaceDN w:val="0"/>
        <w:adjustRightInd w:val="0"/>
        <w:jc w:val="both"/>
        <w:rPr>
          <w:rFonts w:ascii="Calibri" w:hAnsi="Calibri" w:cs="Arial"/>
          <w:sz w:val="24"/>
          <w:szCs w:val="24"/>
        </w:rPr>
      </w:pPr>
    </w:p>
    <w:p w:rsidR="006950D0" w:rsidRPr="00B776E7" w:rsidRDefault="006950D0" w:rsidP="006950D0">
      <w:pPr>
        <w:autoSpaceDE w:val="0"/>
        <w:autoSpaceDN w:val="0"/>
        <w:adjustRightInd w:val="0"/>
        <w:jc w:val="both"/>
        <w:rPr>
          <w:rFonts w:ascii="Calibri" w:hAnsi="Calibri"/>
          <w:b/>
          <w:sz w:val="28"/>
          <w:szCs w:val="28"/>
        </w:rPr>
      </w:pPr>
      <w:r w:rsidRPr="00B776E7">
        <w:rPr>
          <w:rFonts w:ascii="Calibri" w:hAnsi="Calibri" w:cs="Arial"/>
          <w:b/>
          <w:sz w:val="32"/>
          <w:szCs w:val="32"/>
        </w:rPr>
        <w:br w:type="page"/>
      </w:r>
      <w:r w:rsidRPr="00B776E7">
        <w:rPr>
          <w:rFonts w:ascii="Calibri" w:hAnsi="Calibri"/>
          <w:b/>
          <w:sz w:val="28"/>
          <w:szCs w:val="28"/>
        </w:rPr>
        <w:lastRenderedPageBreak/>
        <w:t>2. Decision to hold a Serious Case Review</w:t>
      </w:r>
    </w:p>
    <w:p w:rsidR="006950D0" w:rsidRPr="00B776E7" w:rsidRDefault="006950D0" w:rsidP="006950D0">
      <w:pPr>
        <w:autoSpaceDE w:val="0"/>
        <w:autoSpaceDN w:val="0"/>
        <w:adjustRightInd w:val="0"/>
        <w:jc w:val="both"/>
        <w:rPr>
          <w:rFonts w:ascii="Calibri" w:hAnsi="Calibri"/>
          <w:b/>
          <w:sz w:val="28"/>
          <w:szCs w:val="28"/>
        </w:rPr>
      </w:pPr>
    </w:p>
    <w:p w:rsidR="00D63B21" w:rsidRPr="00B776E7" w:rsidRDefault="00D63B21"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Any professional </w:t>
      </w:r>
      <w:r w:rsidR="00F842F0" w:rsidRPr="00B776E7">
        <w:rPr>
          <w:rFonts w:ascii="Calibri" w:hAnsi="Calibri" w:cs="Arial"/>
          <w:color w:val="000000"/>
        </w:rPr>
        <w:t>may refer a case to the</w:t>
      </w:r>
      <w:r w:rsidR="006950D0" w:rsidRPr="00B776E7">
        <w:rPr>
          <w:rFonts w:ascii="Calibri" w:hAnsi="Calibri" w:cs="Arial"/>
          <w:color w:val="000000"/>
        </w:rPr>
        <w:t xml:space="preserve"> </w:t>
      </w:r>
      <w:r w:rsidR="00F842F0" w:rsidRPr="00B776E7">
        <w:rPr>
          <w:rFonts w:ascii="Calibri" w:hAnsi="Calibri" w:cs="Arial"/>
          <w:color w:val="000000"/>
        </w:rPr>
        <w:t>L</w:t>
      </w:r>
      <w:r w:rsidRPr="00B776E7">
        <w:rPr>
          <w:rFonts w:ascii="Calibri" w:hAnsi="Calibri" w:cs="Arial"/>
          <w:color w:val="000000"/>
        </w:rPr>
        <w:t>SCB for consideration for an SCR if they believe there are important</w:t>
      </w:r>
      <w:r w:rsidR="00FD609B" w:rsidRPr="00B776E7">
        <w:rPr>
          <w:rFonts w:ascii="Calibri" w:hAnsi="Calibri" w:cs="Arial"/>
          <w:color w:val="000000"/>
        </w:rPr>
        <w:t xml:space="preserve"> </w:t>
      </w:r>
      <w:r w:rsidRPr="00B776E7">
        <w:rPr>
          <w:rFonts w:ascii="Calibri" w:hAnsi="Calibri" w:cs="Arial"/>
          <w:color w:val="000000"/>
        </w:rPr>
        <w:t>lessons for inter-ag</w:t>
      </w:r>
      <w:r w:rsidR="0023117E" w:rsidRPr="00B776E7">
        <w:rPr>
          <w:rFonts w:ascii="Calibri" w:hAnsi="Calibri" w:cs="Arial"/>
          <w:color w:val="000000"/>
        </w:rPr>
        <w:t>ency working to be learned (</w:t>
      </w:r>
      <w:hyperlink w:anchor="Template1" w:history="1">
        <w:r w:rsidR="0023117E" w:rsidRPr="00B776E7">
          <w:rPr>
            <w:rStyle w:val="Hyperlink"/>
            <w:rFonts w:ascii="Calibri" w:hAnsi="Calibri" w:cs="Arial"/>
          </w:rPr>
          <w:t>Template 1</w:t>
        </w:r>
      </w:hyperlink>
      <w:r w:rsidR="0023117E" w:rsidRPr="00B776E7">
        <w:rPr>
          <w:rFonts w:ascii="Calibri" w:hAnsi="Calibri" w:cs="Arial"/>
          <w:color w:val="000000"/>
        </w:rPr>
        <w:t>).</w:t>
      </w:r>
      <w:r w:rsidRPr="00B776E7">
        <w:rPr>
          <w:rFonts w:ascii="Calibri" w:hAnsi="Calibri" w:cs="Arial"/>
          <w:color w:val="000000"/>
        </w:rPr>
        <w:t xml:space="preserve"> </w:t>
      </w:r>
    </w:p>
    <w:p w:rsidR="004B08DE" w:rsidRPr="00B776E7" w:rsidRDefault="004B08DE" w:rsidP="00B776E7">
      <w:pPr>
        <w:autoSpaceDE w:val="0"/>
        <w:autoSpaceDN w:val="0"/>
        <w:adjustRightInd w:val="0"/>
        <w:spacing w:line="276" w:lineRule="auto"/>
        <w:jc w:val="both"/>
        <w:rPr>
          <w:rFonts w:ascii="Calibri" w:hAnsi="Calibri" w:cs="Arial"/>
          <w:color w:val="000000"/>
        </w:rPr>
      </w:pPr>
    </w:p>
    <w:p w:rsidR="00965932" w:rsidRPr="00B776E7" w:rsidRDefault="00965932"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On receipt of a referral the LSCB Business Unit will prepare the case for consideration at the SCR Subgroup</w:t>
      </w:r>
      <w:r w:rsidR="00930908" w:rsidRPr="00B776E7">
        <w:rPr>
          <w:rFonts w:ascii="Calibri" w:hAnsi="Calibri" w:cs="Arial"/>
          <w:color w:val="000000"/>
        </w:rPr>
        <w:t>.  Agencies involved with the child and family will be contacted and asked to complete a form ahead of the meeting outlining their agency involvement (</w:t>
      </w:r>
      <w:hyperlink w:anchor="Template2" w:history="1">
        <w:r w:rsidR="0023117E" w:rsidRPr="00B776E7">
          <w:rPr>
            <w:rStyle w:val="Hyperlink"/>
            <w:rFonts w:ascii="Calibri" w:hAnsi="Calibri" w:cs="Arial"/>
          </w:rPr>
          <w:t xml:space="preserve">Template </w:t>
        </w:r>
        <w:r w:rsidR="00B91B39" w:rsidRPr="00B776E7">
          <w:rPr>
            <w:rStyle w:val="Hyperlink"/>
            <w:rFonts w:ascii="Calibri" w:hAnsi="Calibri" w:cs="Arial"/>
          </w:rPr>
          <w:t>2</w:t>
        </w:r>
      </w:hyperlink>
      <w:r w:rsidR="0023117E" w:rsidRPr="00B776E7">
        <w:rPr>
          <w:rFonts w:ascii="Calibri" w:hAnsi="Calibri" w:cs="Arial"/>
          <w:color w:val="000000"/>
        </w:rPr>
        <w:t>)</w:t>
      </w:r>
      <w:r w:rsidR="00B91B39" w:rsidRPr="00B776E7">
        <w:rPr>
          <w:rFonts w:ascii="Calibri" w:hAnsi="Calibri" w:cs="Arial"/>
          <w:color w:val="000000"/>
        </w:rPr>
        <w:t>.</w:t>
      </w:r>
      <w:r w:rsidRPr="00B776E7">
        <w:rPr>
          <w:rFonts w:ascii="Calibri" w:hAnsi="Calibri" w:cs="Arial"/>
          <w:color w:val="000000"/>
        </w:rPr>
        <w:t xml:space="preserve"> </w:t>
      </w:r>
    </w:p>
    <w:p w:rsidR="00965932" w:rsidRPr="00B776E7" w:rsidRDefault="00965932" w:rsidP="00B776E7">
      <w:pPr>
        <w:autoSpaceDE w:val="0"/>
        <w:autoSpaceDN w:val="0"/>
        <w:adjustRightInd w:val="0"/>
        <w:spacing w:line="276" w:lineRule="auto"/>
        <w:jc w:val="both"/>
        <w:rPr>
          <w:rFonts w:ascii="Calibri" w:hAnsi="Calibri"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BB5AB9" w:rsidRPr="00B776E7" w:rsidTr="00BB5AB9">
        <w:tc>
          <w:tcPr>
            <w:tcW w:w="8528" w:type="dxa"/>
            <w:shd w:val="clear" w:color="auto" w:fill="D9D9D9"/>
          </w:tcPr>
          <w:p w:rsidR="00BB5AB9" w:rsidRPr="00B776E7" w:rsidRDefault="00BB5AB9" w:rsidP="00B776E7">
            <w:pPr>
              <w:autoSpaceDE w:val="0"/>
              <w:autoSpaceDN w:val="0"/>
              <w:adjustRightInd w:val="0"/>
              <w:spacing w:line="276" w:lineRule="auto"/>
              <w:jc w:val="both"/>
              <w:rPr>
                <w:rFonts w:ascii="Calibri" w:hAnsi="Calibri" w:cs="Arial"/>
                <w:iCs/>
                <w:color w:val="000000"/>
              </w:rPr>
            </w:pPr>
          </w:p>
          <w:p w:rsidR="00BB5AB9" w:rsidRPr="00B776E7" w:rsidRDefault="00FD609B" w:rsidP="00B776E7">
            <w:pPr>
              <w:autoSpaceDE w:val="0"/>
              <w:autoSpaceDN w:val="0"/>
              <w:adjustRightInd w:val="0"/>
              <w:spacing w:line="276" w:lineRule="auto"/>
              <w:jc w:val="both"/>
              <w:rPr>
                <w:rFonts w:ascii="Calibri" w:hAnsi="Calibri" w:cs="Arial"/>
                <w:color w:val="000000"/>
              </w:rPr>
            </w:pPr>
            <w:r w:rsidRPr="00B776E7">
              <w:rPr>
                <w:rFonts w:ascii="Calibri" w:hAnsi="Calibri" w:cs="Arial"/>
                <w:iCs/>
                <w:color w:val="000000"/>
              </w:rPr>
              <w:t>O</w:t>
            </w:r>
            <w:r w:rsidR="00BB5AB9" w:rsidRPr="00B776E7">
              <w:rPr>
                <w:rFonts w:ascii="Calibri" w:hAnsi="Calibri" w:cs="Arial"/>
                <w:iCs/>
                <w:color w:val="000000"/>
              </w:rPr>
              <w:t>nce it is known that a case is being considered for review, each organisation should secure its records relating to the case to guard against lo</w:t>
            </w:r>
            <w:r w:rsidRPr="00B776E7">
              <w:rPr>
                <w:rFonts w:ascii="Calibri" w:hAnsi="Calibri" w:cs="Arial"/>
                <w:iCs/>
                <w:color w:val="000000"/>
              </w:rPr>
              <w:t>ss or interference</w:t>
            </w:r>
          </w:p>
          <w:p w:rsidR="00BB5AB9" w:rsidRPr="00B776E7" w:rsidRDefault="00BB5AB9" w:rsidP="00B776E7">
            <w:pPr>
              <w:autoSpaceDE w:val="0"/>
              <w:autoSpaceDN w:val="0"/>
              <w:adjustRightInd w:val="0"/>
              <w:spacing w:line="276" w:lineRule="auto"/>
              <w:jc w:val="both"/>
              <w:rPr>
                <w:rFonts w:ascii="Calibri" w:hAnsi="Calibri" w:cs="Arial"/>
                <w:color w:val="000000"/>
              </w:rPr>
            </w:pPr>
          </w:p>
        </w:tc>
      </w:tr>
    </w:tbl>
    <w:p w:rsidR="00BB5AB9" w:rsidRPr="00B776E7" w:rsidRDefault="00BB5AB9" w:rsidP="00B776E7">
      <w:pPr>
        <w:autoSpaceDE w:val="0"/>
        <w:autoSpaceDN w:val="0"/>
        <w:adjustRightInd w:val="0"/>
        <w:spacing w:line="276" w:lineRule="auto"/>
        <w:jc w:val="both"/>
        <w:rPr>
          <w:rFonts w:ascii="Calibri" w:hAnsi="Calibri" w:cs="Arial"/>
          <w:color w:val="000000"/>
        </w:rPr>
      </w:pPr>
    </w:p>
    <w:p w:rsidR="00DF4B54" w:rsidRPr="00B776E7" w:rsidRDefault="006950D0"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The </w:t>
      </w:r>
      <w:r w:rsidR="00965932" w:rsidRPr="00B776E7">
        <w:rPr>
          <w:rFonts w:ascii="Calibri" w:hAnsi="Calibri" w:cs="Arial"/>
          <w:color w:val="000000"/>
        </w:rPr>
        <w:t xml:space="preserve">SCR </w:t>
      </w:r>
      <w:r w:rsidRPr="00B776E7">
        <w:rPr>
          <w:rFonts w:ascii="Calibri" w:hAnsi="Calibri" w:cs="Arial"/>
          <w:color w:val="000000"/>
        </w:rPr>
        <w:t>Subgroup will</w:t>
      </w:r>
      <w:r w:rsidR="00965932" w:rsidRPr="00B776E7">
        <w:rPr>
          <w:rFonts w:ascii="Calibri" w:hAnsi="Calibri" w:cs="Arial"/>
          <w:color w:val="000000"/>
        </w:rPr>
        <w:t xml:space="preserve"> meet to </w:t>
      </w:r>
      <w:r w:rsidRPr="00B776E7">
        <w:rPr>
          <w:rFonts w:ascii="Calibri" w:hAnsi="Calibri" w:cs="Arial"/>
          <w:color w:val="000000"/>
        </w:rPr>
        <w:t xml:space="preserve">consider whether the </w:t>
      </w:r>
      <w:r w:rsidR="00F842F0" w:rsidRPr="00B776E7">
        <w:rPr>
          <w:rFonts w:ascii="Calibri" w:hAnsi="Calibri" w:cs="Arial"/>
          <w:color w:val="000000"/>
        </w:rPr>
        <w:t xml:space="preserve">criteria set out in Working Together 2013 </w:t>
      </w:r>
      <w:r w:rsidRPr="00B776E7">
        <w:rPr>
          <w:rFonts w:ascii="Calibri" w:hAnsi="Calibri" w:cs="Arial"/>
          <w:color w:val="000000"/>
        </w:rPr>
        <w:t xml:space="preserve">has been met and make a recommendation to the </w:t>
      </w:r>
      <w:r w:rsidR="00F842F0" w:rsidRPr="00B776E7">
        <w:rPr>
          <w:rFonts w:ascii="Calibri" w:hAnsi="Calibri" w:cs="Arial"/>
          <w:color w:val="000000"/>
        </w:rPr>
        <w:t>L</w:t>
      </w:r>
      <w:r w:rsidR="00D63B21" w:rsidRPr="00B776E7">
        <w:rPr>
          <w:rFonts w:ascii="Calibri" w:hAnsi="Calibri" w:cs="Arial"/>
          <w:color w:val="000000"/>
        </w:rPr>
        <w:t>SCB Chair</w:t>
      </w:r>
      <w:r w:rsidRPr="00B776E7">
        <w:rPr>
          <w:rFonts w:ascii="Calibri" w:hAnsi="Calibri" w:cs="Arial"/>
          <w:color w:val="000000"/>
        </w:rPr>
        <w:t xml:space="preserve"> as to whether a SCR should be commissioned</w:t>
      </w:r>
      <w:r w:rsidR="00B91B39" w:rsidRPr="00B776E7">
        <w:rPr>
          <w:rFonts w:ascii="Calibri" w:hAnsi="Calibri" w:cs="Arial"/>
          <w:color w:val="000000"/>
        </w:rPr>
        <w:t xml:space="preserve"> (</w:t>
      </w:r>
      <w:hyperlink w:anchor="Template3" w:history="1">
        <w:r w:rsidR="0023117E" w:rsidRPr="00B776E7">
          <w:rPr>
            <w:rStyle w:val="Hyperlink"/>
            <w:rFonts w:ascii="Calibri" w:hAnsi="Calibri" w:cs="Arial"/>
          </w:rPr>
          <w:t>Template 3</w:t>
        </w:r>
      </w:hyperlink>
      <w:r w:rsidR="0023117E" w:rsidRPr="00B776E7">
        <w:rPr>
          <w:rFonts w:ascii="Calibri" w:hAnsi="Calibri" w:cs="Arial"/>
          <w:color w:val="000000"/>
        </w:rPr>
        <w:t>)</w:t>
      </w:r>
      <w:r w:rsidRPr="00B776E7">
        <w:rPr>
          <w:rFonts w:ascii="Calibri" w:hAnsi="Calibri" w:cs="Arial"/>
          <w:color w:val="000000"/>
        </w:rPr>
        <w:t>.</w:t>
      </w:r>
      <w:r w:rsidR="00856879" w:rsidRPr="00B776E7">
        <w:rPr>
          <w:rFonts w:ascii="Calibri" w:hAnsi="Calibri" w:cs="Arial"/>
          <w:color w:val="000000"/>
        </w:rPr>
        <w:t xml:space="preserve">  </w:t>
      </w:r>
      <w:r w:rsidR="00D63B21" w:rsidRPr="00B776E7">
        <w:rPr>
          <w:rFonts w:ascii="Calibri" w:hAnsi="Calibri" w:cs="Arial"/>
          <w:color w:val="000000"/>
        </w:rPr>
        <w:t xml:space="preserve">The </w:t>
      </w:r>
      <w:r w:rsidR="00F842F0" w:rsidRPr="00B776E7">
        <w:rPr>
          <w:rFonts w:ascii="Calibri" w:hAnsi="Calibri" w:cs="Arial"/>
          <w:color w:val="000000"/>
        </w:rPr>
        <w:t>final decision rests with the L</w:t>
      </w:r>
      <w:r w:rsidR="00D63B21" w:rsidRPr="00B776E7">
        <w:rPr>
          <w:rFonts w:ascii="Calibri" w:hAnsi="Calibri" w:cs="Arial"/>
          <w:color w:val="000000"/>
        </w:rPr>
        <w:t>SCB Chair</w:t>
      </w:r>
      <w:r w:rsidR="00B625AA" w:rsidRPr="00B776E7">
        <w:rPr>
          <w:rFonts w:ascii="Calibri" w:hAnsi="Calibri" w:cs="Arial"/>
          <w:color w:val="000000"/>
        </w:rPr>
        <w:t xml:space="preserve">.  </w:t>
      </w:r>
      <w:r w:rsidR="00DF4B54" w:rsidRPr="00B776E7">
        <w:rPr>
          <w:rFonts w:ascii="Calibri" w:hAnsi="Calibri" w:cs="Arial"/>
          <w:color w:val="000000"/>
        </w:rPr>
        <w:t xml:space="preserve">The Chair may seek peer challenge from another LSCB Chair when considering this decision and also at other stages in the SCR process.  </w:t>
      </w:r>
    </w:p>
    <w:p w:rsidR="00DF4B54" w:rsidRPr="00B776E7" w:rsidRDefault="00DF4B54" w:rsidP="00B776E7">
      <w:pPr>
        <w:autoSpaceDE w:val="0"/>
        <w:autoSpaceDN w:val="0"/>
        <w:adjustRightInd w:val="0"/>
        <w:spacing w:line="276" w:lineRule="auto"/>
        <w:jc w:val="both"/>
        <w:rPr>
          <w:rFonts w:ascii="Calibri" w:hAnsi="Calibri" w:cs="Arial"/>
          <w:color w:val="000000"/>
        </w:rPr>
      </w:pPr>
    </w:p>
    <w:p w:rsidR="00D63B21" w:rsidRPr="00B776E7" w:rsidRDefault="00B625AA"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This </w:t>
      </w:r>
      <w:r w:rsidR="00DF4B54" w:rsidRPr="00B776E7">
        <w:rPr>
          <w:rFonts w:ascii="Calibri" w:hAnsi="Calibri" w:cs="Arial"/>
          <w:color w:val="000000"/>
        </w:rPr>
        <w:t xml:space="preserve">Chair’s </w:t>
      </w:r>
      <w:r w:rsidRPr="00B776E7">
        <w:rPr>
          <w:rFonts w:ascii="Calibri" w:hAnsi="Calibri" w:cs="Arial"/>
          <w:color w:val="000000"/>
        </w:rPr>
        <w:t xml:space="preserve">decision </w:t>
      </w:r>
      <w:r w:rsidR="00831825" w:rsidRPr="00B776E7">
        <w:rPr>
          <w:rFonts w:ascii="Calibri" w:hAnsi="Calibri" w:cs="Arial"/>
          <w:color w:val="000000"/>
        </w:rPr>
        <w:t xml:space="preserve">should </w:t>
      </w:r>
      <w:r w:rsidRPr="00B776E7">
        <w:rPr>
          <w:rFonts w:ascii="Calibri" w:hAnsi="Calibri" w:cs="Arial"/>
          <w:color w:val="000000"/>
        </w:rPr>
        <w:t xml:space="preserve">normally </w:t>
      </w:r>
      <w:r w:rsidR="00A000AC" w:rsidRPr="00B776E7">
        <w:rPr>
          <w:rFonts w:ascii="Calibri" w:hAnsi="Calibri" w:cs="Arial"/>
          <w:color w:val="000000"/>
        </w:rPr>
        <w:t xml:space="preserve">be made within one month of the LSCB receiving the </w:t>
      </w:r>
      <w:r w:rsidR="00965932" w:rsidRPr="00B776E7">
        <w:rPr>
          <w:rFonts w:ascii="Calibri" w:hAnsi="Calibri" w:cs="Arial"/>
          <w:color w:val="000000"/>
        </w:rPr>
        <w:t xml:space="preserve">initial </w:t>
      </w:r>
      <w:r w:rsidR="00A000AC" w:rsidRPr="00B776E7">
        <w:rPr>
          <w:rFonts w:ascii="Calibri" w:hAnsi="Calibri" w:cs="Arial"/>
          <w:color w:val="000000"/>
        </w:rPr>
        <w:t xml:space="preserve">referral.  If the </w:t>
      </w:r>
      <w:r w:rsidR="00D63B21" w:rsidRPr="00B776E7">
        <w:rPr>
          <w:rFonts w:ascii="Calibri" w:hAnsi="Calibri" w:cs="Arial"/>
          <w:color w:val="000000"/>
        </w:rPr>
        <w:t>SCR criteria are not met, the LSCB may still decide to commission a</w:t>
      </w:r>
      <w:r w:rsidR="001D5155" w:rsidRPr="00B776E7">
        <w:rPr>
          <w:rFonts w:ascii="Calibri" w:hAnsi="Calibri" w:cs="Arial"/>
          <w:color w:val="000000"/>
        </w:rPr>
        <w:t xml:space="preserve"> Management Review</w:t>
      </w:r>
      <w:r w:rsidR="00D63B21" w:rsidRPr="00B776E7">
        <w:rPr>
          <w:rFonts w:ascii="Calibri" w:hAnsi="Calibri" w:cs="Arial"/>
          <w:color w:val="000000"/>
        </w:rPr>
        <w:t xml:space="preserve">. </w:t>
      </w:r>
    </w:p>
    <w:p w:rsidR="006950D0" w:rsidRPr="00B776E7" w:rsidRDefault="006950D0" w:rsidP="00B776E7">
      <w:pPr>
        <w:autoSpaceDE w:val="0"/>
        <w:autoSpaceDN w:val="0"/>
        <w:adjustRightInd w:val="0"/>
        <w:spacing w:line="276" w:lineRule="auto"/>
        <w:jc w:val="both"/>
        <w:rPr>
          <w:rFonts w:ascii="Calibri" w:hAnsi="Calibri" w:cs="Arial"/>
          <w:color w:val="000000"/>
        </w:rPr>
      </w:pPr>
    </w:p>
    <w:p w:rsidR="00A000AC" w:rsidRPr="00B776E7" w:rsidRDefault="00930908" w:rsidP="00B776E7">
      <w:pPr>
        <w:pStyle w:val="BodyText"/>
        <w:spacing w:after="0" w:line="276" w:lineRule="auto"/>
        <w:rPr>
          <w:rFonts w:ascii="Calibri" w:hAnsi="Calibri" w:cs="Arial"/>
          <w:sz w:val="22"/>
          <w:szCs w:val="22"/>
        </w:rPr>
      </w:pPr>
      <w:r w:rsidRPr="00B776E7">
        <w:rPr>
          <w:rFonts w:ascii="Calibri" w:hAnsi="Calibri" w:cs="Arial"/>
          <w:sz w:val="22"/>
          <w:szCs w:val="22"/>
        </w:rPr>
        <w:t xml:space="preserve">Once an LSCB has made a decision on whether or not to initiate an SCR, the </w:t>
      </w:r>
      <w:r w:rsidR="002C3A92" w:rsidRPr="00B776E7">
        <w:rPr>
          <w:rFonts w:ascii="Calibri" w:hAnsi="Calibri" w:cs="Arial"/>
          <w:sz w:val="22"/>
          <w:szCs w:val="22"/>
        </w:rPr>
        <w:t xml:space="preserve">LSCB </w:t>
      </w:r>
      <w:r w:rsidR="00BB5AB9" w:rsidRPr="00B776E7">
        <w:rPr>
          <w:rFonts w:ascii="Calibri" w:hAnsi="Calibri" w:cs="Arial"/>
          <w:sz w:val="22"/>
          <w:szCs w:val="22"/>
        </w:rPr>
        <w:t xml:space="preserve">Business Unit </w:t>
      </w:r>
      <w:r w:rsidR="001D5155" w:rsidRPr="00B776E7">
        <w:rPr>
          <w:rFonts w:ascii="Calibri" w:hAnsi="Calibri" w:cs="Arial"/>
          <w:sz w:val="22"/>
          <w:szCs w:val="22"/>
        </w:rPr>
        <w:t xml:space="preserve">will </w:t>
      </w:r>
      <w:r w:rsidR="00DF4B54" w:rsidRPr="00B776E7">
        <w:rPr>
          <w:rFonts w:ascii="Calibri" w:hAnsi="Calibri" w:cs="Arial"/>
          <w:sz w:val="22"/>
          <w:szCs w:val="22"/>
        </w:rPr>
        <w:t xml:space="preserve">let </w:t>
      </w:r>
      <w:r w:rsidR="002C3A92" w:rsidRPr="00B776E7">
        <w:rPr>
          <w:rFonts w:ascii="Calibri" w:hAnsi="Calibri" w:cs="Arial"/>
          <w:sz w:val="22"/>
          <w:szCs w:val="22"/>
        </w:rPr>
        <w:t>Ofsted</w:t>
      </w:r>
      <w:r w:rsidRPr="00B776E7">
        <w:rPr>
          <w:rFonts w:ascii="Calibri" w:hAnsi="Calibri" w:cs="Arial"/>
          <w:sz w:val="22"/>
          <w:szCs w:val="22"/>
        </w:rPr>
        <w:t xml:space="preserve">, </w:t>
      </w:r>
      <w:r w:rsidR="002C3A92" w:rsidRPr="00B776E7">
        <w:rPr>
          <w:rFonts w:ascii="Calibri" w:hAnsi="Calibri" w:cs="Arial"/>
          <w:sz w:val="22"/>
          <w:szCs w:val="22"/>
        </w:rPr>
        <w:t xml:space="preserve">the </w:t>
      </w:r>
      <w:r w:rsidR="00C373D0" w:rsidRPr="00B776E7">
        <w:rPr>
          <w:rFonts w:ascii="Calibri" w:hAnsi="Calibri" w:cs="Arial"/>
          <w:sz w:val="22"/>
          <w:szCs w:val="22"/>
        </w:rPr>
        <w:t xml:space="preserve">National SCR Panel and the </w:t>
      </w:r>
      <w:r w:rsidR="007042DC" w:rsidRPr="00B776E7">
        <w:rPr>
          <w:rFonts w:ascii="Calibri" w:hAnsi="Calibri" w:cs="Arial"/>
          <w:sz w:val="22"/>
          <w:szCs w:val="22"/>
        </w:rPr>
        <w:t>Department for Educati</w:t>
      </w:r>
      <w:r w:rsidR="00C373D0" w:rsidRPr="00B776E7">
        <w:rPr>
          <w:rFonts w:ascii="Calibri" w:hAnsi="Calibri" w:cs="Arial"/>
          <w:sz w:val="22"/>
          <w:szCs w:val="22"/>
        </w:rPr>
        <w:t>on (DfE)</w:t>
      </w:r>
      <w:r w:rsidR="00DF4B54" w:rsidRPr="00B776E7">
        <w:rPr>
          <w:rFonts w:ascii="Calibri" w:hAnsi="Calibri" w:cs="Arial"/>
          <w:sz w:val="22"/>
          <w:szCs w:val="22"/>
        </w:rPr>
        <w:t xml:space="preserve"> know their decision</w:t>
      </w:r>
      <w:r w:rsidRPr="00B776E7">
        <w:rPr>
          <w:rFonts w:ascii="Calibri" w:hAnsi="Calibri" w:cs="Arial"/>
          <w:sz w:val="22"/>
          <w:szCs w:val="22"/>
        </w:rPr>
        <w:t>.</w:t>
      </w:r>
      <w:r w:rsidR="00A000AC" w:rsidRPr="00B776E7">
        <w:rPr>
          <w:rFonts w:ascii="Calibri" w:hAnsi="Calibri" w:cs="Arial"/>
          <w:sz w:val="22"/>
          <w:szCs w:val="22"/>
        </w:rPr>
        <w:t xml:space="preserve">  </w:t>
      </w:r>
    </w:p>
    <w:p w:rsidR="00856879" w:rsidRPr="00B776E7" w:rsidRDefault="00856879" w:rsidP="00B776E7">
      <w:pPr>
        <w:pStyle w:val="BodyText"/>
        <w:spacing w:after="0" w:line="276" w:lineRule="auto"/>
        <w:rPr>
          <w:rFonts w:ascii="Calibri" w:hAnsi="Calibri" w:cs="Arial"/>
          <w:sz w:val="22"/>
          <w:szCs w:val="22"/>
        </w:rPr>
      </w:pPr>
    </w:p>
    <w:p w:rsidR="00A000AC" w:rsidRPr="00B776E7" w:rsidRDefault="00A000AC" w:rsidP="00B776E7">
      <w:pPr>
        <w:pStyle w:val="BodyText"/>
        <w:spacing w:after="0" w:line="276" w:lineRule="auto"/>
        <w:rPr>
          <w:rFonts w:ascii="Calibri" w:hAnsi="Calibri" w:cs="Arial"/>
          <w:b/>
          <w:szCs w:val="24"/>
        </w:rPr>
      </w:pPr>
      <w:r w:rsidRPr="00B776E7">
        <w:rPr>
          <w:rFonts w:ascii="Calibri" w:hAnsi="Calibri" w:cs="Arial"/>
          <w:b/>
          <w:szCs w:val="24"/>
        </w:rPr>
        <w:t>Ofsted</w:t>
      </w:r>
    </w:p>
    <w:p w:rsidR="00C373D0" w:rsidRPr="00B776E7" w:rsidRDefault="00C373D0" w:rsidP="00B776E7">
      <w:pPr>
        <w:pStyle w:val="BodyText"/>
        <w:spacing w:after="0" w:line="276" w:lineRule="auto"/>
        <w:rPr>
          <w:rFonts w:ascii="Calibri" w:hAnsi="Calibri" w:cs="Arial"/>
          <w:sz w:val="22"/>
          <w:szCs w:val="22"/>
        </w:rPr>
      </w:pPr>
      <w:r w:rsidRPr="00B776E7">
        <w:rPr>
          <w:rFonts w:ascii="Calibri" w:hAnsi="Calibri" w:cs="Arial"/>
          <w:bCs/>
          <w:sz w:val="22"/>
          <w:szCs w:val="22"/>
        </w:rPr>
        <w:t xml:space="preserve">The local authority is required to report all serious incidents involving children to Ofsted by completing a </w:t>
      </w:r>
      <w:hyperlink r:id="rId15" w:history="1">
        <w:r w:rsidRPr="00B776E7">
          <w:rPr>
            <w:rStyle w:val="Hyperlink"/>
            <w:rFonts w:ascii="Calibri" w:hAnsi="Calibri" w:cs="Arial"/>
            <w:bCs/>
            <w:sz w:val="22"/>
            <w:szCs w:val="22"/>
          </w:rPr>
          <w:t>Notification of Serious Childcare Incident Form</w:t>
        </w:r>
      </w:hyperlink>
      <w:r w:rsidRPr="00B776E7">
        <w:rPr>
          <w:rFonts w:ascii="Calibri" w:hAnsi="Calibri" w:cs="Arial"/>
          <w:sz w:val="22"/>
          <w:szCs w:val="22"/>
        </w:rPr>
        <w:t>.  Th</w:t>
      </w:r>
      <w:r w:rsidR="00672DEE" w:rsidRPr="00B776E7">
        <w:rPr>
          <w:rFonts w:ascii="Calibri" w:hAnsi="Calibri" w:cs="Arial"/>
          <w:sz w:val="22"/>
          <w:szCs w:val="22"/>
        </w:rPr>
        <w:t xml:space="preserve">is is an on line form.  </w:t>
      </w:r>
      <w:r w:rsidRPr="00B776E7">
        <w:rPr>
          <w:rFonts w:ascii="Calibri" w:hAnsi="Calibri" w:cs="Arial"/>
          <w:sz w:val="22"/>
          <w:szCs w:val="22"/>
        </w:rPr>
        <w:t>In urgent situations, particularly if there is significant media interest, Ofsted should be contacted on 0300 123 1231.</w:t>
      </w:r>
    </w:p>
    <w:p w:rsidR="00C373D0" w:rsidRPr="00B776E7" w:rsidRDefault="00C373D0" w:rsidP="00B776E7">
      <w:pPr>
        <w:pStyle w:val="BodyText"/>
        <w:spacing w:after="0" w:line="276" w:lineRule="auto"/>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C373D0" w:rsidRPr="00B776E7" w:rsidTr="007C3907">
        <w:tc>
          <w:tcPr>
            <w:tcW w:w="8528" w:type="dxa"/>
            <w:shd w:val="clear" w:color="auto" w:fill="D9D9D9"/>
          </w:tcPr>
          <w:p w:rsidR="002A00BD" w:rsidRPr="00B776E7" w:rsidRDefault="002A00BD" w:rsidP="00B776E7">
            <w:pPr>
              <w:pStyle w:val="BodyText"/>
              <w:spacing w:after="0" w:line="276" w:lineRule="auto"/>
              <w:rPr>
                <w:rFonts w:ascii="Calibri" w:hAnsi="Calibri" w:cs="Arial"/>
                <w:bCs/>
                <w:sz w:val="22"/>
                <w:szCs w:val="22"/>
              </w:rPr>
            </w:pPr>
          </w:p>
          <w:p w:rsidR="00C373D0" w:rsidRPr="00B776E7" w:rsidRDefault="002A00BD" w:rsidP="00B776E7">
            <w:pPr>
              <w:pStyle w:val="BodyText"/>
              <w:spacing w:after="0" w:line="276" w:lineRule="auto"/>
              <w:rPr>
                <w:rFonts w:ascii="Calibri" w:hAnsi="Calibri" w:cs="Arial"/>
                <w:bCs/>
                <w:sz w:val="22"/>
                <w:szCs w:val="22"/>
              </w:rPr>
            </w:pPr>
            <w:r w:rsidRPr="00B776E7">
              <w:rPr>
                <w:rFonts w:ascii="Calibri" w:hAnsi="Calibri" w:cs="Arial"/>
                <w:bCs/>
                <w:sz w:val="22"/>
                <w:szCs w:val="22"/>
              </w:rPr>
              <w:t xml:space="preserve"> </w:t>
            </w:r>
            <w:r w:rsidR="00C373D0" w:rsidRPr="00B776E7">
              <w:rPr>
                <w:rFonts w:ascii="Calibri" w:hAnsi="Calibri" w:cs="Arial"/>
                <w:bCs/>
                <w:sz w:val="22"/>
                <w:szCs w:val="22"/>
              </w:rPr>
              <w:t>A serious incident occurs where:</w:t>
            </w:r>
          </w:p>
          <w:p w:rsidR="00C373D0" w:rsidRPr="00B776E7" w:rsidRDefault="00C373D0" w:rsidP="00B776E7">
            <w:pPr>
              <w:pStyle w:val="BodyText"/>
              <w:numPr>
                <w:ilvl w:val="0"/>
                <w:numId w:val="27"/>
              </w:numPr>
              <w:spacing w:after="0"/>
              <w:rPr>
                <w:rFonts w:ascii="Calibri" w:hAnsi="Calibri" w:cs="Arial"/>
                <w:bCs/>
                <w:sz w:val="22"/>
                <w:szCs w:val="22"/>
              </w:rPr>
            </w:pPr>
            <w:r w:rsidRPr="00B776E7">
              <w:rPr>
                <w:rFonts w:ascii="Calibri" w:hAnsi="Calibri" w:cs="Arial"/>
                <w:bCs/>
                <w:sz w:val="22"/>
                <w:szCs w:val="22"/>
              </w:rPr>
              <w:t>a child has sustained a potentially life-threatening injury through abuse or neglect, serious sexual abuse, or sustained serious and permanent impairment of health or devel</w:t>
            </w:r>
            <w:r w:rsidR="00831825" w:rsidRPr="00B776E7">
              <w:rPr>
                <w:rFonts w:ascii="Calibri" w:hAnsi="Calibri" w:cs="Arial"/>
                <w:bCs/>
                <w:sz w:val="22"/>
                <w:szCs w:val="22"/>
              </w:rPr>
              <w:t>opment through abuse or neglect</w:t>
            </w:r>
            <w:r w:rsidRPr="00B776E7">
              <w:rPr>
                <w:rFonts w:ascii="Calibri" w:hAnsi="Calibri" w:cs="Arial"/>
                <w:bCs/>
                <w:sz w:val="22"/>
                <w:szCs w:val="22"/>
              </w:rPr>
              <w:t xml:space="preserve"> </w:t>
            </w:r>
          </w:p>
          <w:p w:rsidR="00C373D0" w:rsidRPr="00B776E7" w:rsidRDefault="00C373D0" w:rsidP="00B776E7">
            <w:pPr>
              <w:pStyle w:val="BodyText"/>
              <w:spacing w:after="0" w:line="276" w:lineRule="auto"/>
              <w:rPr>
                <w:rFonts w:ascii="Calibri" w:hAnsi="Calibri" w:cs="Arial"/>
                <w:bCs/>
                <w:sz w:val="22"/>
                <w:szCs w:val="22"/>
              </w:rPr>
            </w:pPr>
            <w:r w:rsidRPr="00B776E7">
              <w:rPr>
                <w:rFonts w:ascii="Calibri" w:hAnsi="Calibri" w:cs="Arial"/>
                <w:bCs/>
                <w:sz w:val="22"/>
                <w:szCs w:val="22"/>
              </w:rPr>
              <w:t xml:space="preserve">               OR</w:t>
            </w:r>
          </w:p>
          <w:p w:rsidR="00C373D0" w:rsidRPr="00B776E7" w:rsidRDefault="00C373D0" w:rsidP="00B776E7">
            <w:pPr>
              <w:pStyle w:val="BodyText"/>
              <w:numPr>
                <w:ilvl w:val="0"/>
                <w:numId w:val="27"/>
              </w:numPr>
              <w:spacing w:after="0"/>
              <w:rPr>
                <w:rFonts w:ascii="Calibri" w:hAnsi="Calibri" w:cs="Arial"/>
                <w:bCs/>
                <w:sz w:val="22"/>
                <w:szCs w:val="22"/>
              </w:rPr>
            </w:pPr>
            <w:r w:rsidRPr="00B776E7">
              <w:rPr>
                <w:rFonts w:ascii="Calibri" w:hAnsi="Calibri" w:cs="Arial"/>
                <w:bCs/>
                <w:sz w:val="22"/>
                <w:szCs w:val="22"/>
              </w:rPr>
              <w:t>a child dies (including death by suicide) and abuse or neglect is known or suspected to be a factor in the child’s death</w:t>
            </w:r>
          </w:p>
          <w:p w:rsidR="00C373D0" w:rsidRPr="00B776E7" w:rsidRDefault="00C373D0" w:rsidP="00B776E7">
            <w:pPr>
              <w:pStyle w:val="BodyText"/>
              <w:spacing w:after="0" w:line="276" w:lineRule="auto"/>
              <w:rPr>
                <w:rFonts w:ascii="Calibri" w:hAnsi="Calibri" w:cs="Arial"/>
                <w:sz w:val="22"/>
                <w:szCs w:val="22"/>
              </w:rPr>
            </w:pPr>
          </w:p>
        </w:tc>
      </w:tr>
    </w:tbl>
    <w:p w:rsidR="00C373D0" w:rsidRPr="00B776E7" w:rsidRDefault="00C373D0" w:rsidP="00B776E7">
      <w:pPr>
        <w:pStyle w:val="BodyText"/>
        <w:spacing w:after="0" w:line="276" w:lineRule="auto"/>
        <w:rPr>
          <w:rFonts w:ascii="Calibri" w:hAnsi="Calibri" w:cs="Arial"/>
          <w:sz w:val="22"/>
          <w:szCs w:val="22"/>
        </w:rPr>
      </w:pPr>
    </w:p>
    <w:p w:rsidR="009B4A4F" w:rsidRPr="00B776E7" w:rsidRDefault="00C373D0" w:rsidP="00B776E7">
      <w:pPr>
        <w:pStyle w:val="BodyText"/>
        <w:spacing w:after="0" w:line="276" w:lineRule="auto"/>
        <w:rPr>
          <w:rFonts w:ascii="Calibri" w:hAnsi="Calibri" w:cs="Arial"/>
          <w:sz w:val="22"/>
          <w:szCs w:val="22"/>
        </w:rPr>
      </w:pPr>
      <w:r w:rsidRPr="00B776E7">
        <w:rPr>
          <w:rFonts w:ascii="Calibri" w:hAnsi="Calibri" w:cs="Arial"/>
          <w:sz w:val="22"/>
          <w:szCs w:val="22"/>
        </w:rPr>
        <w:lastRenderedPageBreak/>
        <w:t>If the LSCB has decided to initiate an SCR, the</w:t>
      </w:r>
      <w:r w:rsidR="001D5155" w:rsidRPr="00B776E7">
        <w:rPr>
          <w:rFonts w:ascii="Calibri" w:hAnsi="Calibri" w:cs="Arial"/>
          <w:sz w:val="22"/>
          <w:szCs w:val="22"/>
        </w:rPr>
        <w:t xml:space="preserve"> LSCB</w:t>
      </w:r>
      <w:r w:rsidRPr="00B776E7">
        <w:rPr>
          <w:rFonts w:ascii="Calibri" w:hAnsi="Calibri" w:cs="Arial"/>
          <w:sz w:val="22"/>
          <w:szCs w:val="22"/>
        </w:rPr>
        <w:t xml:space="preserve"> </w:t>
      </w:r>
      <w:r w:rsidR="001D5155" w:rsidRPr="00B776E7">
        <w:rPr>
          <w:rFonts w:ascii="Calibri" w:hAnsi="Calibri" w:cs="Arial"/>
          <w:sz w:val="22"/>
          <w:szCs w:val="22"/>
        </w:rPr>
        <w:t xml:space="preserve">Business Unit will </w:t>
      </w:r>
      <w:r w:rsidRPr="00B776E7">
        <w:rPr>
          <w:rFonts w:ascii="Calibri" w:hAnsi="Calibri" w:cs="Arial"/>
          <w:sz w:val="22"/>
          <w:szCs w:val="22"/>
        </w:rPr>
        <w:t xml:space="preserve">let Ofsted know of their decision for information.  </w:t>
      </w:r>
      <w:r w:rsidR="009E0FDA" w:rsidRPr="00B776E7">
        <w:rPr>
          <w:rFonts w:ascii="Calibri" w:hAnsi="Calibri" w:cs="Arial"/>
          <w:sz w:val="22"/>
          <w:szCs w:val="22"/>
        </w:rPr>
        <w:t xml:space="preserve">The following </w:t>
      </w:r>
      <w:r w:rsidR="00431479" w:rsidRPr="00B776E7">
        <w:rPr>
          <w:rFonts w:ascii="Calibri" w:hAnsi="Calibri" w:cs="Arial"/>
          <w:sz w:val="22"/>
          <w:szCs w:val="22"/>
        </w:rPr>
        <w:t xml:space="preserve">non secure </w:t>
      </w:r>
      <w:r w:rsidR="009E0FDA" w:rsidRPr="00B776E7">
        <w:rPr>
          <w:rFonts w:ascii="Calibri" w:hAnsi="Calibri" w:cs="Arial"/>
          <w:sz w:val="22"/>
          <w:szCs w:val="22"/>
        </w:rPr>
        <w:t>email address should be used in all correspondence relating to SCRs:</w:t>
      </w:r>
      <w:r w:rsidRPr="00B776E7">
        <w:rPr>
          <w:rFonts w:ascii="Calibri" w:hAnsi="Calibri" w:cs="Arial"/>
          <w:sz w:val="22"/>
          <w:szCs w:val="22"/>
        </w:rPr>
        <w:t xml:space="preserve"> </w:t>
      </w:r>
      <w:hyperlink r:id="rId16" w:history="1">
        <w:r w:rsidR="00C87CA1" w:rsidRPr="00B776E7">
          <w:rPr>
            <w:rStyle w:val="Hyperlink"/>
            <w:rFonts w:ascii="Calibri" w:hAnsi="Calibri" w:cs="Arial"/>
            <w:sz w:val="22"/>
            <w:szCs w:val="22"/>
          </w:rPr>
          <w:t>SCR.SIN@ofsted.gov.uk</w:t>
        </w:r>
      </w:hyperlink>
      <w:r w:rsidR="00C87CA1" w:rsidRPr="00B776E7">
        <w:rPr>
          <w:rFonts w:ascii="Calibri" w:hAnsi="Calibri" w:cs="Arial"/>
          <w:sz w:val="22"/>
          <w:szCs w:val="22"/>
        </w:rPr>
        <w:t>.</w:t>
      </w:r>
    </w:p>
    <w:p w:rsidR="00DA5EF6" w:rsidRPr="00B776E7" w:rsidRDefault="00DA5EF6" w:rsidP="00B776E7">
      <w:pPr>
        <w:pStyle w:val="BodyText"/>
        <w:spacing w:after="0" w:line="276" w:lineRule="auto"/>
        <w:rPr>
          <w:rFonts w:ascii="Calibri" w:hAnsi="Calibri" w:cs="Arial"/>
          <w:sz w:val="22"/>
          <w:szCs w:val="22"/>
        </w:rPr>
      </w:pPr>
    </w:p>
    <w:p w:rsidR="007042DC" w:rsidRPr="00B776E7" w:rsidRDefault="007042DC" w:rsidP="00DA5EF6">
      <w:pPr>
        <w:pStyle w:val="NormalWeb"/>
        <w:spacing w:before="0" w:beforeAutospacing="0" w:after="0" w:afterAutospacing="0" w:line="276" w:lineRule="auto"/>
        <w:jc w:val="both"/>
        <w:rPr>
          <w:rFonts w:ascii="Calibri" w:hAnsi="Calibri" w:cs="Arial"/>
          <w:b/>
        </w:rPr>
      </w:pPr>
      <w:r w:rsidRPr="00B776E7">
        <w:rPr>
          <w:rFonts w:ascii="Calibri" w:hAnsi="Calibri" w:cs="Arial"/>
          <w:b/>
        </w:rPr>
        <w:t>National SCR Panel</w:t>
      </w:r>
    </w:p>
    <w:p w:rsidR="00C87CA1" w:rsidRPr="00B776E7" w:rsidRDefault="00C87CA1" w:rsidP="00B776E7">
      <w:pPr>
        <w:pStyle w:val="NormalWeb"/>
        <w:spacing w:before="0" w:beforeAutospacing="0" w:after="0" w:afterAutospacing="0" w:line="276" w:lineRule="auto"/>
        <w:jc w:val="both"/>
        <w:rPr>
          <w:rFonts w:ascii="Calibri" w:hAnsi="Calibri"/>
          <w:sz w:val="22"/>
          <w:szCs w:val="22"/>
        </w:rPr>
      </w:pPr>
      <w:r w:rsidRPr="00B776E7">
        <w:rPr>
          <w:rFonts w:ascii="Calibri" w:hAnsi="Calibri" w:cs="Arial"/>
          <w:sz w:val="22"/>
          <w:szCs w:val="22"/>
        </w:rPr>
        <w:t>Once the LSCB has made a decision on whether or not to initiate an SCR, the</w:t>
      </w:r>
      <w:r w:rsidR="001D5155" w:rsidRPr="00B776E7">
        <w:rPr>
          <w:rFonts w:ascii="Calibri" w:hAnsi="Calibri" w:cs="Arial"/>
          <w:sz w:val="22"/>
          <w:szCs w:val="22"/>
        </w:rPr>
        <w:t xml:space="preserve"> LSCB Business Unit will </w:t>
      </w:r>
      <w:r w:rsidRPr="00B776E7">
        <w:rPr>
          <w:rFonts w:ascii="Calibri" w:hAnsi="Calibri" w:cs="Arial"/>
          <w:sz w:val="22"/>
          <w:szCs w:val="22"/>
        </w:rPr>
        <w:t xml:space="preserve">notify the panel by emailing the secretariat at </w:t>
      </w:r>
      <w:hyperlink r:id="rId17" w:history="1">
        <w:r w:rsidRPr="00B776E7">
          <w:rPr>
            <w:rStyle w:val="Hyperlink"/>
            <w:rFonts w:ascii="Calibri" w:hAnsi="Calibri"/>
            <w:sz w:val="22"/>
            <w:szCs w:val="22"/>
          </w:rPr>
          <w:t>SCRpanel@education.gsi.gov.uk</w:t>
        </w:r>
      </w:hyperlink>
      <w:r w:rsidRPr="00B776E7">
        <w:rPr>
          <w:rFonts w:ascii="Calibri" w:hAnsi="Calibri"/>
          <w:sz w:val="22"/>
          <w:szCs w:val="22"/>
        </w:rPr>
        <w:t xml:space="preserve">.  </w:t>
      </w:r>
    </w:p>
    <w:p w:rsidR="00DA5EF6" w:rsidRPr="00B776E7" w:rsidRDefault="00DA5EF6" w:rsidP="00B776E7">
      <w:pPr>
        <w:pStyle w:val="NormalWeb"/>
        <w:spacing w:before="0" w:beforeAutospacing="0" w:after="0" w:afterAutospacing="0" w:line="276" w:lineRule="auto"/>
        <w:jc w:val="both"/>
        <w:rPr>
          <w:rFonts w:ascii="Calibri" w:hAnsi="Calibri"/>
          <w:sz w:val="22"/>
          <w:szCs w:val="22"/>
        </w:rPr>
      </w:pPr>
    </w:p>
    <w:p w:rsidR="00DA5EF6" w:rsidRPr="00B776E7" w:rsidRDefault="00C87CA1" w:rsidP="00B776E7">
      <w:pPr>
        <w:pStyle w:val="BodyText"/>
        <w:spacing w:after="0" w:line="276" w:lineRule="auto"/>
        <w:rPr>
          <w:rFonts w:ascii="Calibri" w:hAnsi="Calibri" w:cs="Arial"/>
          <w:sz w:val="22"/>
          <w:szCs w:val="22"/>
        </w:rPr>
      </w:pPr>
      <w:r w:rsidRPr="00B776E7">
        <w:rPr>
          <w:rFonts w:ascii="Calibri" w:hAnsi="Calibri"/>
          <w:sz w:val="22"/>
          <w:szCs w:val="22"/>
        </w:rPr>
        <w:t xml:space="preserve">If the LSCB decides not to initiate an SCR, the </w:t>
      </w:r>
      <w:r w:rsidR="001D5155" w:rsidRPr="00B776E7">
        <w:rPr>
          <w:rFonts w:ascii="Calibri" w:hAnsi="Calibri"/>
          <w:sz w:val="22"/>
          <w:szCs w:val="22"/>
        </w:rPr>
        <w:t xml:space="preserve">LSCB Business Unit will </w:t>
      </w:r>
      <w:r w:rsidRPr="00B776E7">
        <w:rPr>
          <w:rFonts w:ascii="Calibri" w:hAnsi="Calibri"/>
          <w:sz w:val="22"/>
          <w:szCs w:val="22"/>
        </w:rPr>
        <w:t>let the panel know their decision, providing a copy of the local authority’s Serious Incident Notification and an explanation why the LSCB has decided the case does not meet the SCR criteria.</w:t>
      </w:r>
      <w:r w:rsidR="00DA5EF6" w:rsidRPr="00B776E7">
        <w:rPr>
          <w:rFonts w:ascii="Calibri" w:hAnsi="Calibri"/>
          <w:sz w:val="22"/>
          <w:szCs w:val="22"/>
        </w:rPr>
        <w:t xml:space="preserve">  The decision may be subject to </w:t>
      </w:r>
      <w:r w:rsidR="00DA5EF6" w:rsidRPr="00B776E7">
        <w:rPr>
          <w:rFonts w:ascii="Calibri" w:hAnsi="Calibri" w:cs="Arial"/>
          <w:sz w:val="22"/>
          <w:szCs w:val="22"/>
        </w:rPr>
        <w:t>scrutiny by the panel</w:t>
      </w:r>
      <w:r w:rsidR="00831825" w:rsidRPr="00B776E7">
        <w:rPr>
          <w:rFonts w:ascii="Calibri" w:hAnsi="Calibri" w:cs="Arial"/>
          <w:sz w:val="22"/>
          <w:szCs w:val="22"/>
        </w:rPr>
        <w:t xml:space="preserve">. </w:t>
      </w:r>
    </w:p>
    <w:p w:rsidR="00DA5EF6" w:rsidRPr="00B776E7" w:rsidRDefault="00DA5EF6" w:rsidP="00B776E7">
      <w:pPr>
        <w:pStyle w:val="BodyText"/>
        <w:spacing w:after="0" w:line="276" w:lineRule="auto"/>
        <w:rPr>
          <w:rFonts w:ascii="Calibri" w:hAnsi="Calibri" w:cs="Arial"/>
          <w:sz w:val="22"/>
          <w:szCs w:val="22"/>
        </w:rPr>
      </w:pPr>
    </w:p>
    <w:p w:rsidR="00C87CA1" w:rsidRPr="00B776E7" w:rsidRDefault="00C87CA1" w:rsidP="00B776E7">
      <w:pPr>
        <w:spacing w:line="276" w:lineRule="auto"/>
        <w:jc w:val="both"/>
        <w:rPr>
          <w:rFonts w:ascii="Calibri" w:hAnsi="Calibri" w:cs="Arial"/>
          <w:b/>
          <w:sz w:val="24"/>
          <w:szCs w:val="24"/>
        </w:rPr>
      </w:pPr>
      <w:r w:rsidRPr="00B776E7">
        <w:rPr>
          <w:rFonts w:ascii="Calibri" w:hAnsi="Calibri" w:cs="Arial"/>
          <w:b/>
          <w:sz w:val="24"/>
          <w:szCs w:val="24"/>
        </w:rPr>
        <w:t>Department for Education</w:t>
      </w:r>
    </w:p>
    <w:p w:rsidR="00C87CA1" w:rsidRPr="00B776E7" w:rsidRDefault="00C87CA1" w:rsidP="00B776E7">
      <w:pPr>
        <w:spacing w:line="276" w:lineRule="auto"/>
        <w:jc w:val="both"/>
        <w:rPr>
          <w:rFonts w:ascii="Calibri" w:hAnsi="Calibri"/>
        </w:rPr>
      </w:pPr>
      <w:r w:rsidRPr="00B776E7">
        <w:rPr>
          <w:rFonts w:ascii="Calibri" w:hAnsi="Calibri"/>
        </w:rPr>
        <w:t xml:space="preserve">The LSCB is responsible for ensuring that information about serious incidents and SCRs is sent to the Department for Education Safeguarding Team. The LSCB is also responsible for ensuring that the Safeguarding Team is kept up to date on any developments as cases progress.  The following secure email address should be used in all correspondence relating to serious incidents and SCRs: </w:t>
      </w:r>
      <w:hyperlink r:id="rId18" w:history="1">
        <w:r w:rsidRPr="00B776E7">
          <w:rPr>
            <w:rStyle w:val="Hyperlink"/>
            <w:rFonts w:ascii="Calibri" w:hAnsi="Calibri" w:cs="Arial"/>
          </w:rPr>
          <w:t>mailbox.CPOD@education.gsi.gov.uk</w:t>
        </w:r>
      </w:hyperlink>
      <w:r w:rsidRPr="00B776E7">
        <w:rPr>
          <w:rFonts w:ascii="Calibri" w:hAnsi="Calibri"/>
        </w:rPr>
        <w:t xml:space="preserve"> </w:t>
      </w:r>
    </w:p>
    <w:p w:rsidR="00D63B21" w:rsidRPr="00B776E7" w:rsidRDefault="00D63B21" w:rsidP="00DA5EF6">
      <w:pPr>
        <w:pStyle w:val="BodyText"/>
        <w:spacing w:after="0"/>
        <w:rPr>
          <w:rFonts w:ascii="Calibri" w:hAnsi="Calibri" w:cs="Arial"/>
          <w:szCs w:val="24"/>
        </w:rPr>
      </w:pPr>
    </w:p>
    <w:p w:rsidR="005756F1" w:rsidRPr="00B776E7" w:rsidRDefault="007042DC" w:rsidP="000D703D">
      <w:pPr>
        <w:rPr>
          <w:rFonts w:asciiTheme="minorHAnsi" w:hAnsiTheme="minorHAnsi"/>
          <w:b/>
          <w:bCs/>
          <w:sz w:val="28"/>
          <w:szCs w:val="28"/>
          <w:lang w:eastAsia="en-US"/>
        </w:rPr>
      </w:pPr>
      <w:r w:rsidRPr="00B776E7">
        <w:rPr>
          <w:rFonts w:ascii="Calibri" w:hAnsi="Calibri" w:cs="Arial"/>
          <w:sz w:val="32"/>
          <w:szCs w:val="32"/>
        </w:rPr>
        <w:br w:type="page"/>
      </w:r>
      <w:r w:rsidR="005756F1" w:rsidRPr="00B776E7">
        <w:rPr>
          <w:rFonts w:asciiTheme="minorHAnsi" w:hAnsiTheme="minorHAnsi"/>
          <w:b/>
          <w:bCs/>
          <w:sz w:val="28"/>
          <w:szCs w:val="28"/>
          <w:lang w:eastAsia="en-US"/>
        </w:rPr>
        <w:lastRenderedPageBreak/>
        <w:t xml:space="preserve">3. </w:t>
      </w:r>
      <w:r w:rsidR="00D95C27" w:rsidRPr="00B776E7">
        <w:rPr>
          <w:rFonts w:asciiTheme="minorHAnsi" w:hAnsiTheme="minorHAnsi"/>
          <w:b/>
          <w:sz w:val="28"/>
          <w:szCs w:val="28"/>
        </w:rPr>
        <w:t>Planning the</w:t>
      </w:r>
      <w:r w:rsidR="005756F1" w:rsidRPr="00B776E7">
        <w:rPr>
          <w:rFonts w:asciiTheme="minorHAnsi" w:hAnsiTheme="minorHAnsi"/>
          <w:b/>
          <w:sz w:val="28"/>
          <w:szCs w:val="28"/>
        </w:rPr>
        <w:t xml:space="preserve"> Serious Case Review</w:t>
      </w:r>
    </w:p>
    <w:p w:rsidR="005756F1" w:rsidRPr="00B776E7" w:rsidRDefault="005756F1" w:rsidP="005756F1">
      <w:pPr>
        <w:rPr>
          <w:rFonts w:ascii="Calibri" w:hAnsi="Calibri" w:cs="Arial"/>
          <w:b/>
          <w:sz w:val="28"/>
          <w:szCs w:val="28"/>
        </w:rPr>
      </w:pPr>
    </w:p>
    <w:p w:rsidR="00D95C27" w:rsidRPr="00B776E7" w:rsidRDefault="00D95C27" w:rsidP="00B776E7">
      <w:pPr>
        <w:pStyle w:val="BodyText"/>
        <w:spacing w:after="0" w:line="276" w:lineRule="auto"/>
        <w:rPr>
          <w:rFonts w:ascii="Calibri" w:hAnsi="Calibri" w:cs="Arial"/>
          <w:b/>
          <w:szCs w:val="24"/>
        </w:rPr>
      </w:pPr>
      <w:r w:rsidRPr="00B776E7">
        <w:rPr>
          <w:rFonts w:ascii="Calibri" w:hAnsi="Calibri" w:cs="Arial"/>
          <w:b/>
          <w:szCs w:val="24"/>
        </w:rPr>
        <w:t>Which LSCB should take lead responsibility?</w:t>
      </w:r>
    </w:p>
    <w:p w:rsidR="002C3A92" w:rsidRPr="00B776E7" w:rsidRDefault="002C3A92" w:rsidP="00B776E7">
      <w:pPr>
        <w:pStyle w:val="BodyText"/>
        <w:spacing w:after="0" w:line="276" w:lineRule="auto"/>
        <w:rPr>
          <w:rFonts w:ascii="Calibri" w:hAnsi="Calibri" w:cs="Arial"/>
          <w:sz w:val="22"/>
          <w:szCs w:val="22"/>
        </w:rPr>
      </w:pPr>
      <w:r w:rsidRPr="00B776E7">
        <w:rPr>
          <w:rFonts w:ascii="Calibri" w:hAnsi="Calibri" w:cs="Arial"/>
          <w:sz w:val="22"/>
          <w:szCs w:val="22"/>
        </w:rPr>
        <w:t>Where partner agencies of more than one LSCB have known about or have had contact with the child, the LSCB for the area in which the child is or was ordinarily resident should</w:t>
      </w:r>
      <w:r w:rsidR="00DF4B54" w:rsidRPr="00B776E7">
        <w:rPr>
          <w:rFonts w:ascii="Calibri" w:hAnsi="Calibri" w:cs="Arial"/>
          <w:sz w:val="22"/>
          <w:szCs w:val="22"/>
        </w:rPr>
        <w:t xml:space="preserve"> decide whether an incident notified to them meets the criteria for an SCR and</w:t>
      </w:r>
      <w:r w:rsidRPr="00B776E7">
        <w:rPr>
          <w:rFonts w:ascii="Calibri" w:hAnsi="Calibri" w:cs="Arial"/>
          <w:sz w:val="22"/>
          <w:szCs w:val="22"/>
        </w:rPr>
        <w:t xml:space="preserve"> take lead responsibility for conducting the</w:t>
      </w:r>
      <w:r w:rsidR="00856879" w:rsidRPr="00B776E7">
        <w:rPr>
          <w:rFonts w:ascii="Calibri" w:hAnsi="Calibri" w:cs="Arial"/>
          <w:sz w:val="22"/>
          <w:szCs w:val="22"/>
        </w:rPr>
        <w:t xml:space="preserve"> SCR</w:t>
      </w:r>
      <w:r w:rsidRPr="00B776E7">
        <w:rPr>
          <w:rFonts w:ascii="Calibri" w:hAnsi="Calibri" w:cs="Arial"/>
          <w:sz w:val="22"/>
          <w:szCs w:val="22"/>
        </w:rPr>
        <w:t xml:space="preserve">. </w:t>
      </w:r>
      <w:r w:rsidR="005756F1" w:rsidRPr="00B776E7">
        <w:rPr>
          <w:rFonts w:ascii="Calibri" w:hAnsi="Calibri" w:cs="Arial"/>
          <w:sz w:val="22"/>
          <w:szCs w:val="22"/>
        </w:rPr>
        <w:t xml:space="preserve"> </w:t>
      </w:r>
      <w:r w:rsidRPr="00B776E7">
        <w:rPr>
          <w:rFonts w:ascii="Calibri" w:hAnsi="Calibri" w:cs="Arial"/>
          <w:sz w:val="22"/>
          <w:szCs w:val="22"/>
        </w:rPr>
        <w:t>Any other LSCBs that have an interest or involvement in the case should co-operate as partners in jointly planning and undertaking the SCR.</w:t>
      </w:r>
      <w:r w:rsidR="005756F1" w:rsidRPr="00B776E7">
        <w:rPr>
          <w:rFonts w:ascii="Calibri" w:hAnsi="Calibri" w:cs="Arial"/>
          <w:sz w:val="22"/>
          <w:szCs w:val="22"/>
        </w:rPr>
        <w:t xml:space="preserve">  </w:t>
      </w:r>
      <w:r w:rsidRPr="00B776E7">
        <w:rPr>
          <w:rFonts w:ascii="Calibri" w:hAnsi="Calibri" w:cs="Arial"/>
          <w:sz w:val="22"/>
          <w:szCs w:val="22"/>
        </w:rPr>
        <w:t>In the case of a looked after child, the local authority looking after the child should exercise lead responsibility for conducting the SCR, again involving other LSCBs with an interest or involvement.</w:t>
      </w:r>
    </w:p>
    <w:p w:rsidR="00D95C27" w:rsidRPr="00B776E7" w:rsidRDefault="00D95C27" w:rsidP="00B776E7">
      <w:pPr>
        <w:pStyle w:val="BodyText"/>
        <w:spacing w:after="0" w:line="276" w:lineRule="auto"/>
        <w:rPr>
          <w:rFonts w:ascii="Calibri" w:hAnsi="Calibri" w:cs="Arial"/>
          <w:sz w:val="22"/>
          <w:szCs w:val="22"/>
        </w:rPr>
      </w:pPr>
    </w:p>
    <w:p w:rsidR="00D95C27" w:rsidRPr="00B776E7" w:rsidRDefault="00EE6395" w:rsidP="00B776E7">
      <w:pPr>
        <w:pStyle w:val="BodyText"/>
        <w:spacing w:after="0" w:line="276" w:lineRule="auto"/>
        <w:rPr>
          <w:rFonts w:ascii="Calibri" w:hAnsi="Calibri" w:cs="Arial"/>
          <w:b/>
          <w:szCs w:val="24"/>
        </w:rPr>
      </w:pPr>
      <w:r w:rsidRPr="00B776E7">
        <w:rPr>
          <w:rFonts w:ascii="Calibri" w:hAnsi="Calibri" w:cs="Arial"/>
          <w:b/>
          <w:szCs w:val="24"/>
        </w:rPr>
        <w:t>Notifying partner agencies</w:t>
      </w:r>
    </w:p>
    <w:p w:rsidR="00EE6395" w:rsidRPr="00B776E7" w:rsidRDefault="00D95C27" w:rsidP="00B776E7">
      <w:pPr>
        <w:pStyle w:val="BodyText"/>
        <w:spacing w:after="0" w:line="276" w:lineRule="auto"/>
        <w:rPr>
          <w:rFonts w:ascii="Calibri" w:hAnsi="Calibri" w:cs="Arial"/>
          <w:sz w:val="22"/>
          <w:szCs w:val="22"/>
        </w:rPr>
      </w:pPr>
      <w:r w:rsidRPr="00B776E7">
        <w:rPr>
          <w:rFonts w:ascii="Calibri" w:hAnsi="Calibri" w:cs="Arial"/>
          <w:sz w:val="22"/>
          <w:szCs w:val="22"/>
        </w:rPr>
        <w:t xml:space="preserve">Once the decision is made to proceed with a SCR, the LSCB </w:t>
      </w:r>
      <w:r w:rsidR="006D26ED" w:rsidRPr="00B776E7">
        <w:rPr>
          <w:rFonts w:ascii="Calibri" w:hAnsi="Calibri" w:cs="Arial"/>
          <w:sz w:val="22"/>
          <w:szCs w:val="22"/>
        </w:rPr>
        <w:t xml:space="preserve">Business Unit </w:t>
      </w:r>
      <w:r w:rsidRPr="00B776E7">
        <w:rPr>
          <w:rFonts w:ascii="Calibri" w:hAnsi="Calibri" w:cs="Arial"/>
          <w:sz w:val="22"/>
          <w:szCs w:val="22"/>
        </w:rPr>
        <w:t>w</w:t>
      </w:r>
      <w:r w:rsidR="00282544" w:rsidRPr="00B776E7">
        <w:rPr>
          <w:rFonts w:ascii="Calibri" w:hAnsi="Calibri" w:cs="Arial"/>
          <w:sz w:val="22"/>
          <w:szCs w:val="22"/>
        </w:rPr>
        <w:t>ill write to</w:t>
      </w:r>
      <w:r w:rsidR="00EE6395" w:rsidRPr="00B776E7">
        <w:rPr>
          <w:rFonts w:ascii="Calibri" w:hAnsi="Calibri" w:cs="Arial"/>
          <w:sz w:val="22"/>
          <w:szCs w:val="22"/>
        </w:rPr>
        <w:t xml:space="preserve"> the </w:t>
      </w:r>
      <w:r w:rsidR="00282544" w:rsidRPr="00B776E7">
        <w:rPr>
          <w:rFonts w:ascii="Calibri" w:hAnsi="Calibri" w:cs="Arial"/>
          <w:sz w:val="22"/>
          <w:szCs w:val="22"/>
        </w:rPr>
        <w:t xml:space="preserve">Chief Executives </w:t>
      </w:r>
      <w:r w:rsidR="00EE6395" w:rsidRPr="00B776E7">
        <w:rPr>
          <w:rFonts w:ascii="Calibri" w:hAnsi="Calibri" w:cs="Arial"/>
          <w:sz w:val="22"/>
          <w:szCs w:val="22"/>
        </w:rPr>
        <w:t>of the agencies involved in the case</w:t>
      </w:r>
      <w:r w:rsidRPr="00B776E7">
        <w:rPr>
          <w:rFonts w:ascii="Calibri" w:hAnsi="Calibri" w:cs="Arial"/>
          <w:sz w:val="22"/>
          <w:szCs w:val="22"/>
        </w:rPr>
        <w:t xml:space="preserve"> to request that records relating to the family are secured and </w:t>
      </w:r>
      <w:r w:rsidR="00EE6395" w:rsidRPr="00B776E7">
        <w:rPr>
          <w:rFonts w:ascii="Calibri" w:hAnsi="Calibri" w:cs="Arial"/>
          <w:sz w:val="22"/>
          <w:szCs w:val="22"/>
        </w:rPr>
        <w:t>where relevant that the</w:t>
      </w:r>
      <w:r w:rsidR="00CD6F3F" w:rsidRPr="00B776E7">
        <w:rPr>
          <w:rFonts w:ascii="Calibri" w:hAnsi="Calibri" w:cs="Arial"/>
          <w:sz w:val="22"/>
          <w:szCs w:val="22"/>
        </w:rPr>
        <w:t xml:space="preserve"> agency i</w:t>
      </w:r>
      <w:r w:rsidR="00EE6395" w:rsidRPr="00B776E7">
        <w:rPr>
          <w:rFonts w:ascii="Calibri" w:hAnsi="Calibri" w:cs="Arial"/>
          <w:sz w:val="22"/>
          <w:szCs w:val="22"/>
        </w:rPr>
        <w:t>dentify a member of staff to form part of the Review Team (</w:t>
      </w:r>
      <w:hyperlink w:anchor="Template4" w:history="1">
        <w:r w:rsidR="0023117E" w:rsidRPr="00B776E7">
          <w:rPr>
            <w:rStyle w:val="Hyperlink"/>
            <w:rFonts w:ascii="Calibri" w:hAnsi="Calibri" w:cs="Arial"/>
            <w:sz w:val="22"/>
            <w:szCs w:val="22"/>
          </w:rPr>
          <w:t>Template 4</w:t>
        </w:r>
      </w:hyperlink>
      <w:r w:rsidR="00EE6395" w:rsidRPr="00B776E7">
        <w:rPr>
          <w:rFonts w:ascii="Calibri" w:hAnsi="Calibri" w:cs="Arial"/>
          <w:sz w:val="22"/>
          <w:szCs w:val="22"/>
        </w:rPr>
        <w:t>).</w:t>
      </w:r>
    </w:p>
    <w:p w:rsidR="008352B3" w:rsidRPr="00B776E7" w:rsidRDefault="008352B3" w:rsidP="00B776E7">
      <w:pPr>
        <w:pStyle w:val="BodyText"/>
        <w:spacing w:after="0" w:line="276" w:lineRule="auto"/>
        <w:rPr>
          <w:rFonts w:ascii="Calibri" w:hAnsi="Calibri" w:cs="Arial"/>
          <w:sz w:val="22"/>
          <w:szCs w:val="22"/>
        </w:rPr>
      </w:pPr>
    </w:p>
    <w:p w:rsidR="008352B3" w:rsidRPr="00B776E7" w:rsidRDefault="008352B3" w:rsidP="00B776E7">
      <w:pPr>
        <w:pStyle w:val="BodyText"/>
        <w:spacing w:after="0" w:line="276" w:lineRule="auto"/>
        <w:rPr>
          <w:rFonts w:ascii="Calibri" w:hAnsi="Calibri" w:cs="Arial"/>
          <w:b/>
          <w:szCs w:val="24"/>
        </w:rPr>
      </w:pPr>
      <w:r w:rsidRPr="00B776E7">
        <w:rPr>
          <w:rFonts w:ascii="Calibri" w:hAnsi="Calibri" w:cs="Arial"/>
          <w:b/>
          <w:szCs w:val="24"/>
        </w:rPr>
        <w:t>Notifying family members</w:t>
      </w:r>
    </w:p>
    <w:p w:rsidR="008352B3" w:rsidRPr="00B776E7" w:rsidRDefault="008352B3" w:rsidP="00B776E7">
      <w:pPr>
        <w:pStyle w:val="Default"/>
        <w:spacing w:line="276" w:lineRule="auto"/>
        <w:jc w:val="both"/>
        <w:rPr>
          <w:rFonts w:ascii="Calibri" w:hAnsi="Calibri"/>
          <w:sz w:val="22"/>
          <w:szCs w:val="22"/>
        </w:rPr>
      </w:pPr>
      <w:r w:rsidRPr="00B776E7">
        <w:rPr>
          <w:rFonts w:ascii="Calibri" w:hAnsi="Calibri"/>
          <w:sz w:val="22"/>
          <w:szCs w:val="22"/>
        </w:rPr>
        <w:t>Families</w:t>
      </w:r>
      <w:r w:rsidR="00831825" w:rsidRPr="00B776E7">
        <w:rPr>
          <w:rFonts w:ascii="Calibri" w:hAnsi="Calibri"/>
          <w:sz w:val="22"/>
          <w:szCs w:val="22"/>
        </w:rPr>
        <w:t xml:space="preserve"> and significant others, inclu</w:t>
      </w:r>
      <w:r w:rsidRPr="00B776E7">
        <w:rPr>
          <w:rFonts w:ascii="Calibri" w:hAnsi="Calibri"/>
          <w:sz w:val="22"/>
          <w:szCs w:val="22"/>
        </w:rPr>
        <w:t>ding surviving children, should be advised of the</w:t>
      </w:r>
      <w:r w:rsidR="00856879" w:rsidRPr="00B776E7">
        <w:rPr>
          <w:rFonts w:ascii="Calibri" w:hAnsi="Calibri"/>
          <w:sz w:val="22"/>
          <w:szCs w:val="22"/>
        </w:rPr>
        <w:t xml:space="preserve"> SCR</w:t>
      </w:r>
      <w:r w:rsidRPr="00B776E7">
        <w:rPr>
          <w:rFonts w:ascii="Calibri" w:hAnsi="Calibri"/>
          <w:sz w:val="22"/>
          <w:szCs w:val="22"/>
        </w:rPr>
        <w:t xml:space="preserve"> and invited to contribute.  They should understand how they are going to be involved and their expectations should be managed appropriately and sensitively.  A sample letter can be found at </w:t>
      </w:r>
      <w:hyperlink w:anchor="Template5" w:history="1">
        <w:r w:rsidR="0023117E" w:rsidRPr="00B776E7">
          <w:rPr>
            <w:rStyle w:val="Hyperlink"/>
            <w:rFonts w:ascii="Calibri" w:hAnsi="Calibri"/>
            <w:sz w:val="22"/>
            <w:szCs w:val="22"/>
          </w:rPr>
          <w:t>Template</w:t>
        </w:r>
        <w:r w:rsidRPr="00B776E7">
          <w:rPr>
            <w:rStyle w:val="Hyperlink"/>
            <w:rFonts w:ascii="Calibri" w:hAnsi="Calibri"/>
            <w:sz w:val="22"/>
            <w:szCs w:val="22"/>
          </w:rPr>
          <w:t xml:space="preserve"> </w:t>
        </w:r>
        <w:r w:rsidR="00856879" w:rsidRPr="00B776E7">
          <w:rPr>
            <w:rStyle w:val="Hyperlink"/>
            <w:rFonts w:ascii="Calibri" w:hAnsi="Calibri"/>
            <w:sz w:val="22"/>
            <w:szCs w:val="22"/>
          </w:rPr>
          <w:t>5</w:t>
        </w:r>
      </w:hyperlink>
      <w:r w:rsidRPr="00B776E7">
        <w:rPr>
          <w:rFonts w:ascii="Calibri" w:hAnsi="Calibri"/>
          <w:sz w:val="22"/>
          <w:szCs w:val="22"/>
        </w:rPr>
        <w:t>.</w:t>
      </w:r>
      <w:r w:rsidR="00831825" w:rsidRPr="00B776E7">
        <w:rPr>
          <w:rFonts w:ascii="Calibri" w:hAnsi="Calibri"/>
          <w:sz w:val="22"/>
          <w:szCs w:val="22"/>
        </w:rPr>
        <w:t xml:space="preserve"> </w:t>
      </w:r>
    </w:p>
    <w:p w:rsidR="008352B3" w:rsidRPr="00B776E7" w:rsidRDefault="008352B3" w:rsidP="00B776E7">
      <w:pPr>
        <w:pStyle w:val="Default"/>
        <w:spacing w:line="276" w:lineRule="auto"/>
        <w:jc w:val="both"/>
        <w:rPr>
          <w:rFonts w:ascii="Calibri" w:hAnsi="Calibri"/>
          <w:sz w:val="22"/>
          <w:szCs w:val="22"/>
        </w:rPr>
      </w:pPr>
    </w:p>
    <w:p w:rsidR="00092012" w:rsidRPr="00B776E7" w:rsidRDefault="00092012" w:rsidP="00B776E7">
      <w:pPr>
        <w:pStyle w:val="Default"/>
        <w:spacing w:line="276" w:lineRule="auto"/>
        <w:jc w:val="both"/>
        <w:rPr>
          <w:rFonts w:ascii="Calibri" w:hAnsi="Calibri"/>
          <w:sz w:val="22"/>
          <w:szCs w:val="22"/>
        </w:rPr>
      </w:pPr>
      <w:r w:rsidRPr="00B776E7">
        <w:rPr>
          <w:rFonts w:ascii="Calibri" w:hAnsi="Calibri"/>
          <w:iCs/>
          <w:sz w:val="22"/>
          <w:szCs w:val="22"/>
        </w:rPr>
        <w:t>It may be appropriate to use a professional who already has a relationship with the family to help with the initial liaison with family members and to hand deliver an initial letter if necessary.  Such professionals may be the police family liaison officer or a social worker engaged with the family.  In cases of homicide a Victim Support Service Homicide Support worker, if engaged with the family, may be a helpful contact.</w:t>
      </w:r>
    </w:p>
    <w:p w:rsidR="00092012" w:rsidRPr="00B776E7" w:rsidRDefault="00092012" w:rsidP="00B776E7">
      <w:pPr>
        <w:pStyle w:val="Default"/>
        <w:spacing w:line="276" w:lineRule="auto"/>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6D26ED" w:rsidRPr="00B776E7" w:rsidTr="007C3907">
        <w:tc>
          <w:tcPr>
            <w:tcW w:w="8528" w:type="dxa"/>
            <w:shd w:val="clear" w:color="auto" w:fill="D9D9D9"/>
          </w:tcPr>
          <w:p w:rsidR="008D7D2E" w:rsidRPr="00B776E7" w:rsidRDefault="008D7D2E" w:rsidP="00B776E7">
            <w:pPr>
              <w:autoSpaceDE w:val="0"/>
              <w:autoSpaceDN w:val="0"/>
              <w:adjustRightInd w:val="0"/>
              <w:spacing w:line="276" w:lineRule="auto"/>
              <w:jc w:val="both"/>
              <w:rPr>
                <w:rFonts w:ascii="Calibri" w:hAnsi="Calibri" w:cs="Arial"/>
                <w:color w:val="000000"/>
              </w:rPr>
            </w:pPr>
          </w:p>
          <w:p w:rsidR="00856879" w:rsidRPr="00B776E7" w:rsidRDefault="00856879" w:rsidP="00B776E7">
            <w:pPr>
              <w:pStyle w:val="Default"/>
              <w:spacing w:line="276" w:lineRule="auto"/>
              <w:jc w:val="both"/>
              <w:rPr>
                <w:rFonts w:ascii="Calibri" w:hAnsi="Calibri"/>
                <w:sz w:val="22"/>
                <w:szCs w:val="22"/>
              </w:rPr>
            </w:pPr>
            <w:r w:rsidRPr="00B776E7">
              <w:rPr>
                <w:rFonts w:ascii="Calibri" w:hAnsi="Calibri"/>
                <w:sz w:val="22"/>
                <w:szCs w:val="22"/>
              </w:rPr>
              <w:t>Decisions about which family members and significant others should be included in the SCR will need to be made on a case by case basis based on assessment of feasibility and vulnerability.  It may not be possible to involve the family if a criminal case is proceeding through court where a parent or carer is charged with an offence.  Arrangements can still be made to update the family when all proceedings are concluded and seek their involvement at this stage.</w:t>
            </w:r>
          </w:p>
          <w:p w:rsidR="008D7D2E" w:rsidRPr="00B776E7" w:rsidRDefault="008D7D2E" w:rsidP="00B776E7">
            <w:pPr>
              <w:autoSpaceDE w:val="0"/>
              <w:autoSpaceDN w:val="0"/>
              <w:adjustRightInd w:val="0"/>
              <w:spacing w:line="276" w:lineRule="auto"/>
              <w:jc w:val="both"/>
              <w:rPr>
                <w:rFonts w:ascii="Calibri" w:hAnsi="Calibri" w:cs="Arial"/>
                <w:color w:val="000000"/>
              </w:rPr>
            </w:pPr>
          </w:p>
        </w:tc>
      </w:tr>
    </w:tbl>
    <w:p w:rsidR="006D26ED" w:rsidRPr="00B776E7" w:rsidRDefault="006D26ED" w:rsidP="00B776E7">
      <w:pPr>
        <w:autoSpaceDE w:val="0"/>
        <w:autoSpaceDN w:val="0"/>
        <w:adjustRightInd w:val="0"/>
        <w:spacing w:line="276" w:lineRule="auto"/>
        <w:jc w:val="both"/>
        <w:rPr>
          <w:rFonts w:ascii="Calibri" w:hAnsi="Calibri" w:cs="Arial"/>
          <w:color w:val="000000"/>
        </w:rPr>
      </w:pPr>
    </w:p>
    <w:p w:rsidR="00856879" w:rsidRPr="00B776E7" w:rsidRDefault="00856879" w:rsidP="00B776E7">
      <w:pPr>
        <w:autoSpaceDE w:val="0"/>
        <w:autoSpaceDN w:val="0"/>
        <w:adjustRightInd w:val="0"/>
        <w:spacing w:line="276" w:lineRule="auto"/>
        <w:jc w:val="both"/>
        <w:rPr>
          <w:rFonts w:ascii="Calibri" w:hAnsi="Calibri" w:cs="Arial"/>
          <w:color w:val="000000"/>
        </w:rPr>
      </w:pPr>
      <w:r w:rsidRPr="00B776E7">
        <w:rPr>
          <w:rFonts w:ascii="Calibri" w:hAnsi="Calibri" w:cs="Arial"/>
          <w:color w:val="000000"/>
        </w:rPr>
        <w:t xml:space="preserve">The British Association for the Study and Prevention of Child Abuse and Neglect (BASPCAN) published a study of family involvement in SCRs in 2012. The study includes a useful guide which provides some suggestions for family members who are dealing with the formal case review process </w:t>
      </w:r>
      <w:r w:rsidR="0023117E" w:rsidRPr="00B776E7">
        <w:rPr>
          <w:rFonts w:ascii="Calibri" w:hAnsi="Calibri" w:cs="Arial"/>
          <w:color w:val="000000"/>
        </w:rPr>
        <w:t>(</w:t>
      </w:r>
      <w:hyperlink w:anchor="Template6" w:history="1">
        <w:r w:rsidR="0023117E" w:rsidRPr="00B776E7">
          <w:rPr>
            <w:rStyle w:val="Hyperlink"/>
            <w:rFonts w:ascii="Calibri" w:hAnsi="Calibri" w:cs="Arial"/>
          </w:rPr>
          <w:t xml:space="preserve">Template </w:t>
        </w:r>
        <w:r w:rsidRPr="00B776E7">
          <w:rPr>
            <w:rStyle w:val="Hyperlink"/>
            <w:rFonts w:ascii="Calibri" w:hAnsi="Calibri" w:cs="Arial"/>
          </w:rPr>
          <w:t>6</w:t>
        </w:r>
      </w:hyperlink>
      <w:r w:rsidRPr="00B776E7">
        <w:rPr>
          <w:rFonts w:ascii="Calibri" w:hAnsi="Calibri" w:cs="Arial"/>
          <w:color w:val="000000"/>
        </w:rPr>
        <w:t>).</w:t>
      </w:r>
    </w:p>
    <w:p w:rsidR="00856879" w:rsidRPr="00B776E7" w:rsidRDefault="00856879" w:rsidP="00B776E7">
      <w:pPr>
        <w:autoSpaceDE w:val="0"/>
        <w:autoSpaceDN w:val="0"/>
        <w:adjustRightInd w:val="0"/>
        <w:spacing w:line="276" w:lineRule="auto"/>
        <w:jc w:val="both"/>
        <w:rPr>
          <w:rFonts w:ascii="Calibri" w:hAnsi="Calibri" w:cs="Arial"/>
          <w:color w:val="000000"/>
        </w:rPr>
      </w:pPr>
    </w:p>
    <w:p w:rsidR="00821438" w:rsidRDefault="00821438" w:rsidP="00B776E7">
      <w:pPr>
        <w:pStyle w:val="BodyText"/>
        <w:spacing w:after="0" w:line="276" w:lineRule="auto"/>
        <w:rPr>
          <w:rFonts w:ascii="Calibri" w:hAnsi="Calibri" w:cs="Arial"/>
          <w:b/>
          <w:szCs w:val="24"/>
        </w:rPr>
      </w:pPr>
    </w:p>
    <w:p w:rsidR="00821438" w:rsidRDefault="00821438" w:rsidP="00B776E7">
      <w:pPr>
        <w:pStyle w:val="BodyText"/>
        <w:spacing w:after="0" w:line="276" w:lineRule="auto"/>
        <w:rPr>
          <w:rFonts w:ascii="Calibri" w:hAnsi="Calibri" w:cs="Arial"/>
          <w:b/>
          <w:szCs w:val="24"/>
        </w:rPr>
      </w:pPr>
    </w:p>
    <w:p w:rsidR="00D95C27" w:rsidRPr="00B776E7" w:rsidRDefault="00D95C27" w:rsidP="00B776E7">
      <w:pPr>
        <w:pStyle w:val="BodyText"/>
        <w:spacing w:after="0" w:line="276" w:lineRule="auto"/>
        <w:rPr>
          <w:rFonts w:ascii="Calibri" w:hAnsi="Calibri" w:cs="Arial"/>
          <w:b/>
          <w:szCs w:val="24"/>
        </w:rPr>
      </w:pPr>
      <w:r w:rsidRPr="00B776E7">
        <w:rPr>
          <w:rFonts w:ascii="Calibri" w:hAnsi="Calibri" w:cs="Arial"/>
          <w:b/>
          <w:szCs w:val="24"/>
        </w:rPr>
        <w:lastRenderedPageBreak/>
        <w:t>Appointment of</w:t>
      </w:r>
      <w:r w:rsidR="00ED4B2A" w:rsidRPr="00B776E7">
        <w:rPr>
          <w:rFonts w:ascii="Calibri" w:hAnsi="Calibri" w:cs="Arial"/>
          <w:b/>
          <w:szCs w:val="24"/>
        </w:rPr>
        <w:t xml:space="preserve"> a</w:t>
      </w:r>
      <w:r w:rsidRPr="00B776E7">
        <w:rPr>
          <w:rFonts w:ascii="Calibri" w:hAnsi="Calibri" w:cs="Arial"/>
          <w:b/>
          <w:szCs w:val="24"/>
        </w:rPr>
        <w:t xml:space="preserve"> Lead Reviewer</w:t>
      </w:r>
    </w:p>
    <w:p w:rsidR="00D95C27" w:rsidRPr="00B776E7" w:rsidRDefault="001F5700" w:rsidP="00B776E7">
      <w:pPr>
        <w:pStyle w:val="BodyText"/>
        <w:spacing w:after="0" w:line="276" w:lineRule="auto"/>
        <w:rPr>
          <w:rFonts w:ascii="Calibri" w:hAnsi="Calibri" w:cs="Arial"/>
          <w:sz w:val="22"/>
          <w:szCs w:val="22"/>
        </w:rPr>
      </w:pPr>
      <w:r w:rsidRPr="00B776E7">
        <w:rPr>
          <w:rFonts w:ascii="Calibri" w:hAnsi="Calibri" w:cs="Arial"/>
          <w:sz w:val="22"/>
          <w:szCs w:val="22"/>
        </w:rPr>
        <w:t>The LSCB must appoint one or more suitable individuals to lead the SCR who have demonstrated that they are qualified to conduct reviews</w:t>
      </w:r>
      <w:r w:rsidR="008D7D2E" w:rsidRPr="00B776E7">
        <w:rPr>
          <w:rFonts w:ascii="Calibri" w:hAnsi="Calibri" w:cs="Arial"/>
          <w:sz w:val="22"/>
          <w:szCs w:val="22"/>
        </w:rPr>
        <w:t xml:space="preserve">.   </w:t>
      </w:r>
      <w:r w:rsidR="00EE6395" w:rsidRPr="00B776E7">
        <w:rPr>
          <w:rFonts w:ascii="Calibri" w:hAnsi="Calibri" w:cs="Arial"/>
          <w:sz w:val="22"/>
          <w:szCs w:val="22"/>
        </w:rPr>
        <w:t>The Lead R</w:t>
      </w:r>
      <w:r w:rsidRPr="00B776E7">
        <w:rPr>
          <w:rFonts w:ascii="Calibri" w:hAnsi="Calibri" w:cs="Arial"/>
          <w:sz w:val="22"/>
          <w:szCs w:val="22"/>
        </w:rPr>
        <w:t xml:space="preserve">eviewer should be independent of the LSCB and the organisations involved in the case. </w:t>
      </w:r>
      <w:r w:rsidR="00D95C27" w:rsidRPr="00B776E7">
        <w:rPr>
          <w:rFonts w:ascii="Calibri" w:hAnsi="Calibri" w:cs="Arial"/>
          <w:sz w:val="22"/>
          <w:szCs w:val="22"/>
        </w:rPr>
        <w:t xml:space="preserve"> </w:t>
      </w:r>
      <w:hyperlink w:anchor="Template7a" w:history="1">
        <w:r w:rsidR="00C25928" w:rsidRPr="00B776E7">
          <w:rPr>
            <w:rStyle w:val="Hyperlink"/>
            <w:rFonts w:ascii="Calibri" w:hAnsi="Calibri" w:cs="Arial"/>
            <w:sz w:val="22"/>
            <w:szCs w:val="22"/>
          </w:rPr>
          <w:t>Template 7</w:t>
        </w:r>
        <w:r w:rsidR="003A26B2" w:rsidRPr="00B776E7">
          <w:rPr>
            <w:rStyle w:val="Hyperlink"/>
            <w:rFonts w:ascii="Calibri" w:hAnsi="Calibri" w:cs="Arial"/>
            <w:sz w:val="22"/>
            <w:szCs w:val="22"/>
          </w:rPr>
          <w:t>a</w:t>
        </w:r>
      </w:hyperlink>
      <w:r w:rsidR="003A26B2" w:rsidRPr="00B776E7">
        <w:rPr>
          <w:rFonts w:ascii="Calibri" w:hAnsi="Calibri" w:cs="Arial"/>
          <w:sz w:val="22"/>
          <w:szCs w:val="22"/>
        </w:rPr>
        <w:t xml:space="preserve"> </w:t>
      </w:r>
      <w:r w:rsidRPr="00B776E7">
        <w:rPr>
          <w:rFonts w:ascii="Calibri" w:hAnsi="Calibri" w:cs="Arial"/>
          <w:sz w:val="22"/>
          <w:szCs w:val="22"/>
        </w:rPr>
        <w:t>s</w:t>
      </w:r>
      <w:r w:rsidR="00D95C27" w:rsidRPr="00B776E7">
        <w:rPr>
          <w:rFonts w:ascii="Calibri" w:hAnsi="Calibri" w:cs="Arial"/>
          <w:sz w:val="22"/>
          <w:szCs w:val="22"/>
        </w:rPr>
        <w:t>ets out</w:t>
      </w:r>
      <w:r w:rsidR="008352B3" w:rsidRPr="00B776E7">
        <w:rPr>
          <w:rFonts w:ascii="Calibri" w:hAnsi="Calibri" w:cs="Arial"/>
          <w:sz w:val="22"/>
          <w:szCs w:val="22"/>
        </w:rPr>
        <w:t xml:space="preserve"> a </w:t>
      </w:r>
      <w:r w:rsidRPr="00B776E7">
        <w:rPr>
          <w:rFonts w:ascii="Calibri" w:hAnsi="Calibri" w:cs="Arial"/>
          <w:sz w:val="22"/>
          <w:szCs w:val="22"/>
        </w:rPr>
        <w:t>person specification</w:t>
      </w:r>
      <w:r w:rsidR="003A26B2" w:rsidRPr="00B776E7">
        <w:rPr>
          <w:rFonts w:ascii="Calibri" w:hAnsi="Calibri" w:cs="Arial"/>
          <w:sz w:val="22"/>
          <w:szCs w:val="22"/>
        </w:rPr>
        <w:t xml:space="preserve"> and </w:t>
      </w:r>
      <w:hyperlink w:anchor="Template7b" w:history="1">
        <w:r w:rsidR="003A26B2" w:rsidRPr="00B776E7">
          <w:rPr>
            <w:rStyle w:val="Hyperlink"/>
            <w:rFonts w:ascii="Calibri" w:hAnsi="Calibri" w:cs="Arial"/>
            <w:sz w:val="22"/>
            <w:szCs w:val="22"/>
          </w:rPr>
          <w:t>Template 7b</w:t>
        </w:r>
      </w:hyperlink>
      <w:r w:rsidR="003A26B2" w:rsidRPr="00B776E7">
        <w:rPr>
          <w:rFonts w:ascii="Calibri" w:hAnsi="Calibri" w:cs="Arial"/>
          <w:sz w:val="22"/>
          <w:szCs w:val="22"/>
        </w:rPr>
        <w:t xml:space="preserve"> sets out a </w:t>
      </w:r>
      <w:r w:rsidR="00DF67D0" w:rsidRPr="00B776E7">
        <w:rPr>
          <w:rFonts w:ascii="Calibri" w:hAnsi="Calibri" w:cs="Arial"/>
          <w:sz w:val="22"/>
          <w:szCs w:val="22"/>
        </w:rPr>
        <w:t>contract</w:t>
      </w:r>
      <w:r w:rsidRPr="00B776E7">
        <w:rPr>
          <w:rFonts w:ascii="Calibri" w:hAnsi="Calibri" w:cs="Arial"/>
          <w:sz w:val="22"/>
          <w:szCs w:val="22"/>
        </w:rPr>
        <w:t xml:space="preserve"> for the role of Lead Reviewer. </w:t>
      </w:r>
    </w:p>
    <w:p w:rsidR="00092012" w:rsidRPr="00B776E7" w:rsidRDefault="00092012" w:rsidP="00B776E7">
      <w:pPr>
        <w:jc w:val="both"/>
        <w:rPr>
          <w:rFonts w:ascii="Calibri" w:hAnsi="Calibri" w:cs="Arial"/>
        </w:rPr>
      </w:pPr>
    </w:p>
    <w:p w:rsidR="006D26ED" w:rsidRPr="00B776E7" w:rsidRDefault="001F5700" w:rsidP="00B776E7">
      <w:pPr>
        <w:pStyle w:val="BodyText"/>
        <w:spacing w:after="0" w:line="276" w:lineRule="auto"/>
        <w:rPr>
          <w:rFonts w:ascii="Calibri" w:hAnsi="Calibri" w:cs="Arial"/>
          <w:sz w:val="22"/>
          <w:szCs w:val="22"/>
        </w:rPr>
      </w:pPr>
      <w:r w:rsidRPr="00B776E7">
        <w:rPr>
          <w:rFonts w:ascii="Calibri" w:hAnsi="Calibri" w:cs="Arial"/>
          <w:sz w:val="22"/>
          <w:szCs w:val="22"/>
        </w:rPr>
        <w:t xml:space="preserve">The LSCB </w:t>
      </w:r>
      <w:r w:rsidR="006D26ED" w:rsidRPr="00B776E7">
        <w:rPr>
          <w:rFonts w:ascii="Calibri" w:hAnsi="Calibri" w:cs="Arial"/>
          <w:sz w:val="22"/>
          <w:szCs w:val="22"/>
        </w:rPr>
        <w:t xml:space="preserve">is required to </w:t>
      </w:r>
      <w:r w:rsidR="00DF67D0" w:rsidRPr="00B776E7">
        <w:rPr>
          <w:rFonts w:ascii="Calibri" w:hAnsi="Calibri" w:cs="Arial"/>
          <w:sz w:val="22"/>
          <w:szCs w:val="22"/>
        </w:rPr>
        <w:t>provide the N</w:t>
      </w:r>
      <w:r w:rsidRPr="00B776E7">
        <w:rPr>
          <w:rFonts w:ascii="Calibri" w:hAnsi="Calibri" w:cs="Arial"/>
          <w:sz w:val="22"/>
          <w:szCs w:val="22"/>
        </w:rPr>
        <w:t xml:space="preserve">ational </w:t>
      </w:r>
      <w:r w:rsidR="00DF4B54" w:rsidRPr="00B776E7">
        <w:rPr>
          <w:rFonts w:ascii="Calibri" w:hAnsi="Calibri" w:cs="Arial"/>
          <w:sz w:val="22"/>
          <w:szCs w:val="22"/>
        </w:rPr>
        <w:t xml:space="preserve">SCR </w:t>
      </w:r>
      <w:r w:rsidR="00DF67D0" w:rsidRPr="00B776E7">
        <w:rPr>
          <w:rFonts w:ascii="Calibri" w:hAnsi="Calibri" w:cs="Arial"/>
          <w:sz w:val="22"/>
          <w:szCs w:val="22"/>
        </w:rPr>
        <w:t>P</w:t>
      </w:r>
      <w:r w:rsidRPr="00B776E7">
        <w:rPr>
          <w:rFonts w:ascii="Calibri" w:hAnsi="Calibri" w:cs="Arial"/>
          <w:sz w:val="22"/>
          <w:szCs w:val="22"/>
        </w:rPr>
        <w:t>anel with the name(s) of the individual(s) they appoint to conduct the SCR</w:t>
      </w:r>
      <w:r w:rsidR="006D26ED" w:rsidRPr="00B776E7">
        <w:rPr>
          <w:rFonts w:ascii="Calibri" w:hAnsi="Calibri" w:cs="Arial"/>
          <w:sz w:val="22"/>
          <w:szCs w:val="22"/>
        </w:rPr>
        <w:t xml:space="preserve"> and why they have been chosen</w:t>
      </w:r>
      <w:r w:rsidRPr="00B776E7">
        <w:rPr>
          <w:rFonts w:ascii="Calibri" w:hAnsi="Calibri" w:cs="Arial"/>
          <w:sz w:val="22"/>
          <w:szCs w:val="22"/>
        </w:rPr>
        <w:t xml:space="preserve">. </w:t>
      </w:r>
      <w:r w:rsidR="001B746B" w:rsidRPr="00B776E7">
        <w:rPr>
          <w:rFonts w:ascii="Calibri" w:hAnsi="Calibri" w:cs="Arial"/>
          <w:sz w:val="22"/>
          <w:szCs w:val="22"/>
        </w:rPr>
        <w:t xml:space="preserve"> </w:t>
      </w:r>
      <w:r w:rsidRPr="00B776E7">
        <w:rPr>
          <w:rFonts w:ascii="Calibri" w:hAnsi="Calibri" w:cs="Arial"/>
          <w:sz w:val="22"/>
          <w:szCs w:val="22"/>
        </w:rPr>
        <w:t>Th</w:t>
      </w:r>
      <w:r w:rsidR="006D26ED" w:rsidRPr="00B776E7">
        <w:rPr>
          <w:rFonts w:ascii="Calibri" w:hAnsi="Calibri" w:cs="Arial"/>
          <w:sz w:val="22"/>
          <w:szCs w:val="22"/>
        </w:rPr>
        <w:t xml:space="preserve">is is for information </w:t>
      </w:r>
      <w:r w:rsidR="00BC2ABC" w:rsidRPr="00B776E7">
        <w:rPr>
          <w:rFonts w:ascii="Calibri" w:hAnsi="Calibri" w:cs="Arial"/>
          <w:sz w:val="22"/>
          <w:szCs w:val="22"/>
        </w:rPr>
        <w:t xml:space="preserve">only as the </w:t>
      </w:r>
      <w:r w:rsidR="006D26ED" w:rsidRPr="00B776E7">
        <w:rPr>
          <w:rFonts w:ascii="Calibri" w:hAnsi="Calibri" w:cs="Arial"/>
          <w:sz w:val="22"/>
          <w:szCs w:val="22"/>
        </w:rPr>
        <w:t>panel has no formal role in vetting reviewers.</w:t>
      </w:r>
    </w:p>
    <w:p w:rsidR="0034409B" w:rsidRPr="00B776E7" w:rsidRDefault="0034409B" w:rsidP="00B776E7">
      <w:pPr>
        <w:pStyle w:val="BodyText"/>
        <w:spacing w:after="0" w:line="276" w:lineRule="auto"/>
        <w:rPr>
          <w:rFonts w:ascii="Calibri" w:hAnsi="Calibri" w:cs="Arial"/>
          <w:sz w:val="22"/>
          <w:szCs w:val="22"/>
        </w:rPr>
      </w:pPr>
    </w:p>
    <w:p w:rsidR="00EB1EA7" w:rsidRPr="00B776E7" w:rsidRDefault="001B746B" w:rsidP="00B776E7">
      <w:pPr>
        <w:pStyle w:val="BodyText"/>
        <w:spacing w:after="0" w:line="276" w:lineRule="auto"/>
        <w:rPr>
          <w:rFonts w:ascii="Calibri" w:hAnsi="Calibri" w:cs="Arial"/>
          <w:b/>
          <w:szCs w:val="24"/>
        </w:rPr>
      </w:pPr>
      <w:r w:rsidRPr="00B776E7">
        <w:rPr>
          <w:rFonts w:ascii="Calibri" w:hAnsi="Calibri" w:cs="Arial"/>
          <w:b/>
          <w:szCs w:val="24"/>
        </w:rPr>
        <w:t>Appointment of a Review Team</w:t>
      </w:r>
    </w:p>
    <w:p w:rsidR="00EB1EA7" w:rsidRPr="00B776E7" w:rsidRDefault="001F5700" w:rsidP="00B776E7">
      <w:pPr>
        <w:pStyle w:val="BodyText"/>
        <w:spacing w:after="0" w:line="276" w:lineRule="auto"/>
        <w:rPr>
          <w:rFonts w:ascii="Calibri" w:hAnsi="Calibri" w:cs="Arial"/>
          <w:sz w:val="22"/>
          <w:szCs w:val="22"/>
        </w:rPr>
      </w:pPr>
      <w:r w:rsidRPr="00B776E7">
        <w:rPr>
          <w:rFonts w:ascii="Calibri" w:hAnsi="Calibri" w:cs="Arial"/>
          <w:sz w:val="22"/>
          <w:szCs w:val="22"/>
        </w:rPr>
        <w:t xml:space="preserve">The LSCB should ensure that there is appropriate representation in the </w:t>
      </w:r>
      <w:r w:rsidR="00DF67D0" w:rsidRPr="00B776E7">
        <w:rPr>
          <w:rFonts w:ascii="Calibri" w:hAnsi="Calibri" w:cs="Arial"/>
          <w:sz w:val="22"/>
          <w:szCs w:val="22"/>
        </w:rPr>
        <w:t xml:space="preserve">SCR </w:t>
      </w:r>
      <w:r w:rsidRPr="00B776E7">
        <w:rPr>
          <w:rFonts w:ascii="Calibri" w:hAnsi="Calibri" w:cs="Arial"/>
          <w:sz w:val="22"/>
          <w:szCs w:val="22"/>
        </w:rPr>
        <w:t xml:space="preserve">process of organisations who were involved with the child and family. </w:t>
      </w:r>
      <w:r w:rsidR="00CD6F3F" w:rsidRPr="00B776E7">
        <w:rPr>
          <w:rFonts w:ascii="Calibri" w:hAnsi="Calibri" w:cs="Arial"/>
          <w:sz w:val="22"/>
          <w:szCs w:val="22"/>
        </w:rPr>
        <w:t xml:space="preserve"> </w:t>
      </w:r>
      <w:r w:rsidR="00EB1EA7" w:rsidRPr="00B776E7">
        <w:rPr>
          <w:rFonts w:ascii="Calibri" w:hAnsi="Calibri" w:cs="Arial"/>
          <w:sz w:val="22"/>
          <w:szCs w:val="22"/>
        </w:rPr>
        <w:t>Review Team members are usually senior representatives from different agencies involved in the case.  Review Team members should not have had any decision making role or responsibility in relation to the case being reviewed.  They need to be senior enough that they will be able to carry the trust of their agencies.  Often named and/or designated safeguarding leads are part of the Review Team.</w:t>
      </w:r>
    </w:p>
    <w:p w:rsidR="002B77F0" w:rsidRPr="00B776E7" w:rsidRDefault="002B77F0" w:rsidP="00B776E7">
      <w:pPr>
        <w:pStyle w:val="BodyText"/>
        <w:spacing w:before="240" w:line="276" w:lineRule="auto"/>
        <w:rPr>
          <w:rFonts w:ascii="Calibri" w:hAnsi="Calibri" w:cs="Arial"/>
          <w:sz w:val="22"/>
          <w:szCs w:val="22"/>
        </w:rPr>
      </w:pPr>
      <w:r w:rsidRPr="00B776E7">
        <w:rPr>
          <w:rFonts w:ascii="Calibri" w:hAnsi="Calibri" w:cs="Arial"/>
          <w:sz w:val="22"/>
          <w:szCs w:val="22"/>
        </w:rPr>
        <w:t>Some judgement and selection on membership will be necessary. This is because the</w:t>
      </w:r>
      <w:r w:rsidR="00EB1EA7" w:rsidRPr="00B776E7">
        <w:rPr>
          <w:rFonts w:ascii="Calibri" w:hAnsi="Calibri" w:cs="Arial"/>
          <w:sz w:val="22"/>
          <w:szCs w:val="22"/>
        </w:rPr>
        <w:t xml:space="preserve"> Review T</w:t>
      </w:r>
      <w:r w:rsidRPr="00B776E7">
        <w:rPr>
          <w:rFonts w:ascii="Calibri" w:hAnsi="Calibri" w:cs="Arial"/>
          <w:sz w:val="22"/>
          <w:szCs w:val="22"/>
        </w:rPr>
        <w:t>eam make up must balance the aim of having key agencies who were involved</w:t>
      </w:r>
      <w:r w:rsidR="00EB1EA7" w:rsidRPr="00B776E7">
        <w:rPr>
          <w:rFonts w:ascii="Calibri" w:hAnsi="Calibri" w:cs="Arial"/>
          <w:sz w:val="22"/>
          <w:szCs w:val="22"/>
        </w:rPr>
        <w:t xml:space="preserve"> </w:t>
      </w:r>
      <w:r w:rsidRPr="00B776E7">
        <w:rPr>
          <w:rFonts w:ascii="Calibri" w:hAnsi="Calibri" w:cs="Arial"/>
          <w:sz w:val="22"/>
          <w:szCs w:val="22"/>
        </w:rPr>
        <w:t>in the case represented against the need to create a size of group that is fit for purpose.</w:t>
      </w:r>
      <w:r w:rsidR="00EB1EA7" w:rsidRPr="00B776E7">
        <w:rPr>
          <w:rFonts w:ascii="Calibri" w:hAnsi="Calibri" w:cs="Arial"/>
          <w:sz w:val="22"/>
          <w:szCs w:val="22"/>
        </w:rPr>
        <w:t xml:space="preserve">  The R</w:t>
      </w:r>
      <w:r w:rsidRPr="00B776E7">
        <w:rPr>
          <w:rFonts w:ascii="Calibri" w:hAnsi="Calibri" w:cs="Arial"/>
          <w:sz w:val="22"/>
          <w:szCs w:val="22"/>
        </w:rPr>
        <w:t xml:space="preserve">eview </w:t>
      </w:r>
      <w:r w:rsidR="00EB1EA7" w:rsidRPr="00B776E7">
        <w:rPr>
          <w:rFonts w:ascii="Calibri" w:hAnsi="Calibri" w:cs="Arial"/>
          <w:sz w:val="22"/>
          <w:szCs w:val="22"/>
        </w:rPr>
        <w:t>T</w:t>
      </w:r>
      <w:r w:rsidRPr="00B776E7">
        <w:rPr>
          <w:rFonts w:ascii="Calibri" w:hAnsi="Calibri" w:cs="Arial"/>
          <w:sz w:val="22"/>
          <w:szCs w:val="22"/>
        </w:rPr>
        <w:t>eam needs to be small enough to work well as a group. This is usually no</w:t>
      </w:r>
      <w:r w:rsidR="00EB1EA7" w:rsidRPr="00B776E7">
        <w:rPr>
          <w:rFonts w:ascii="Calibri" w:hAnsi="Calibri" w:cs="Arial"/>
          <w:sz w:val="22"/>
          <w:szCs w:val="22"/>
        </w:rPr>
        <w:t xml:space="preserve"> </w:t>
      </w:r>
      <w:r w:rsidRPr="00B776E7">
        <w:rPr>
          <w:rFonts w:ascii="Calibri" w:hAnsi="Calibri" w:cs="Arial"/>
          <w:sz w:val="22"/>
          <w:szCs w:val="22"/>
        </w:rPr>
        <w:t>larger than eight people</w:t>
      </w:r>
      <w:r w:rsidR="00EB1EA7" w:rsidRPr="00B776E7">
        <w:rPr>
          <w:rFonts w:ascii="Calibri" w:hAnsi="Calibri" w:cs="Arial"/>
          <w:sz w:val="22"/>
          <w:szCs w:val="22"/>
        </w:rPr>
        <w:t>, making ten including two Lead R</w:t>
      </w:r>
      <w:r w:rsidRPr="00B776E7">
        <w:rPr>
          <w:rFonts w:ascii="Calibri" w:hAnsi="Calibri" w:cs="Arial"/>
          <w:sz w:val="22"/>
          <w:szCs w:val="22"/>
        </w:rPr>
        <w:t>eviewers.</w:t>
      </w:r>
    </w:p>
    <w:p w:rsidR="00CD6F3F" w:rsidRPr="00B776E7" w:rsidRDefault="00CD6F3F" w:rsidP="00EB0BD8">
      <w:pPr>
        <w:pStyle w:val="BodyText"/>
        <w:spacing w:after="0" w:line="276" w:lineRule="auto"/>
        <w:jc w:val="left"/>
        <w:rPr>
          <w:rFonts w:ascii="Calibri" w:hAnsi="Calibri" w:cs="Arial"/>
          <w:sz w:val="22"/>
          <w:szCs w:val="22"/>
        </w:rPr>
      </w:pPr>
    </w:p>
    <w:p w:rsidR="00FA1D93" w:rsidRPr="00B776E7" w:rsidRDefault="006D26ED" w:rsidP="0017548C">
      <w:pPr>
        <w:rPr>
          <w:rFonts w:asciiTheme="minorHAnsi" w:hAnsiTheme="minorHAnsi"/>
          <w:b/>
          <w:sz w:val="28"/>
          <w:szCs w:val="28"/>
        </w:rPr>
      </w:pPr>
      <w:r w:rsidRPr="00B776E7">
        <w:br w:type="page"/>
      </w:r>
      <w:r w:rsidR="006059A7" w:rsidRPr="00B776E7">
        <w:rPr>
          <w:rFonts w:asciiTheme="minorHAnsi" w:hAnsiTheme="minorHAnsi"/>
          <w:b/>
          <w:sz w:val="28"/>
          <w:szCs w:val="28"/>
        </w:rPr>
        <w:lastRenderedPageBreak/>
        <w:t xml:space="preserve">4. </w:t>
      </w:r>
      <w:r w:rsidR="00FA1D93" w:rsidRPr="00B776E7">
        <w:rPr>
          <w:rFonts w:asciiTheme="minorHAnsi" w:hAnsiTheme="minorHAnsi"/>
          <w:b/>
          <w:sz w:val="28"/>
          <w:szCs w:val="28"/>
        </w:rPr>
        <w:t>Methodology</w:t>
      </w:r>
    </w:p>
    <w:p w:rsidR="00FA1D93" w:rsidRPr="00B776E7" w:rsidRDefault="00FA1D93" w:rsidP="005D49CA">
      <w:pPr>
        <w:pStyle w:val="Default"/>
        <w:spacing w:line="276" w:lineRule="auto"/>
        <w:rPr>
          <w:rFonts w:ascii="Calibri" w:hAnsi="Calibri"/>
          <w:sz w:val="28"/>
          <w:szCs w:val="28"/>
        </w:rPr>
      </w:pPr>
    </w:p>
    <w:p w:rsidR="00ED0BFB" w:rsidRPr="00B776E7" w:rsidRDefault="00ED0BFB" w:rsidP="00B776E7">
      <w:pPr>
        <w:pStyle w:val="Default"/>
        <w:spacing w:line="276" w:lineRule="auto"/>
        <w:jc w:val="both"/>
        <w:rPr>
          <w:rFonts w:ascii="Calibri" w:hAnsi="Calibri"/>
          <w:sz w:val="22"/>
          <w:szCs w:val="22"/>
        </w:rPr>
      </w:pPr>
      <w:r w:rsidRPr="00B776E7">
        <w:rPr>
          <w:rFonts w:ascii="Calibri" w:hAnsi="Calibri"/>
          <w:sz w:val="22"/>
          <w:szCs w:val="22"/>
        </w:rPr>
        <w:t xml:space="preserve">LSCBs may use any learning model which is consistent with the principles in </w:t>
      </w:r>
      <w:r w:rsidR="00FA1D93" w:rsidRPr="00B776E7">
        <w:rPr>
          <w:rFonts w:ascii="Calibri" w:hAnsi="Calibri"/>
          <w:sz w:val="22"/>
          <w:szCs w:val="22"/>
        </w:rPr>
        <w:t>Working Together 2013</w:t>
      </w:r>
      <w:r w:rsidR="00FC6C7D" w:rsidRPr="00B776E7">
        <w:rPr>
          <w:rFonts w:ascii="Calibri" w:hAnsi="Calibri"/>
          <w:sz w:val="22"/>
          <w:szCs w:val="22"/>
        </w:rPr>
        <w:t xml:space="preserve"> to conduct SCRs</w:t>
      </w:r>
      <w:r w:rsidR="00FA1D93" w:rsidRPr="00B776E7">
        <w:rPr>
          <w:rFonts w:ascii="Calibri" w:hAnsi="Calibri"/>
          <w:sz w:val="22"/>
          <w:szCs w:val="22"/>
        </w:rPr>
        <w:t xml:space="preserve">, </w:t>
      </w:r>
      <w:r w:rsidRPr="00B776E7">
        <w:rPr>
          <w:rFonts w:ascii="Calibri" w:hAnsi="Calibri"/>
          <w:sz w:val="22"/>
          <w:szCs w:val="22"/>
        </w:rPr>
        <w:t xml:space="preserve">including </w:t>
      </w:r>
      <w:r w:rsidR="00FC6C7D" w:rsidRPr="00B776E7">
        <w:rPr>
          <w:rFonts w:ascii="Calibri" w:hAnsi="Calibri"/>
          <w:sz w:val="22"/>
          <w:szCs w:val="22"/>
        </w:rPr>
        <w:t xml:space="preserve">the systems methodology </w:t>
      </w:r>
      <w:r w:rsidRPr="00B776E7">
        <w:rPr>
          <w:rFonts w:ascii="Calibri" w:hAnsi="Calibri"/>
          <w:sz w:val="22"/>
          <w:szCs w:val="22"/>
        </w:rPr>
        <w:t>recommended by Professor Munro</w:t>
      </w:r>
      <w:r w:rsidR="00867DC9" w:rsidRPr="00B776E7">
        <w:rPr>
          <w:rFonts w:ascii="Calibri" w:hAnsi="Calibri"/>
          <w:sz w:val="22"/>
          <w:szCs w:val="22"/>
        </w:rPr>
        <w:t>.</w:t>
      </w:r>
    </w:p>
    <w:p w:rsidR="00867DC9" w:rsidRPr="00B776E7" w:rsidRDefault="00867DC9" w:rsidP="00B776E7">
      <w:pPr>
        <w:pStyle w:val="Default"/>
        <w:spacing w:line="276" w:lineRule="auto"/>
        <w:jc w:val="both"/>
        <w:rPr>
          <w:rFonts w:ascii="Calibri" w:hAnsi="Calibri"/>
          <w:sz w:val="22"/>
          <w:szCs w:val="22"/>
        </w:rPr>
      </w:pPr>
    </w:p>
    <w:p w:rsidR="008A1B18" w:rsidRPr="00B776E7" w:rsidRDefault="008A1B18" w:rsidP="00B776E7">
      <w:pPr>
        <w:pStyle w:val="Default"/>
        <w:spacing w:line="276" w:lineRule="auto"/>
        <w:jc w:val="both"/>
        <w:rPr>
          <w:rFonts w:ascii="Calibri" w:hAnsi="Calibri"/>
          <w:sz w:val="22"/>
          <w:szCs w:val="22"/>
        </w:rPr>
      </w:pPr>
      <w:r w:rsidRPr="00B776E7">
        <w:rPr>
          <w:rFonts w:ascii="Calibri" w:hAnsi="Calibri"/>
          <w:sz w:val="22"/>
          <w:szCs w:val="22"/>
        </w:rPr>
        <w:t>The systems approach is based on learning from the aviation industry where accident enquiries look for causal explanations in all parts of the system. This approach looks at the interaction between the individual within the wider organisational context to understand why events developed in the way they did.  The aim is to make it ‘harder for people to do something wrong and easier for them to do it right’.</w:t>
      </w:r>
    </w:p>
    <w:p w:rsidR="008A1B18" w:rsidRPr="00B776E7" w:rsidRDefault="008A1B18" w:rsidP="00B776E7">
      <w:pPr>
        <w:pStyle w:val="Default"/>
        <w:spacing w:line="276" w:lineRule="auto"/>
        <w:jc w:val="both"/>
        <w:rPr>
          <w:rFonts w:ascii="Calibri" w:hAnsi="Calibri"/>
          <w:sz w:val="22"/>
          <w:szCs w:val="22"/>
        </w:rPr>
      </w:pPr>
    </w:p>
    <w:p w:rsidR="008A1B18" w:rsidRPr="00B776E7" w:rsidRDefault="008A1B18" w:rsidP="00B776E7">
      <w:pPr>
        <w:pStyle w:val="Default"/>
        <w:spacing w:line="276" w:lineRule="auto"/>
        <w:jc w:val="both"/>
        <w:rPr>
          <w:rFonts w:ascii="Calibri" w:hAnsi="Calibri"/>
          <w:sz w:val="22"/>
          <w:szCs w:val="22"/>
        </w:rPr>
      </w:pPr>
      <w:r w:rsidRPr="00B776E7">
        <w:rPr>
          <w:rFonts w:ascii="Calibri" w:hAnsi="Calibri"/>
          <w:sz w:val="22"/>
          <w:szCs w:val="22"/>
        </w:rPr>
        <w:t xml:space="preserve">The systems approach identifies that the purpose of SCRs should be to get behind what happened, in order to understand why it happened, so that the organisations involved can go on to identify and address underlying issues identified. </w:t>
      </w:r>
      <w:r w:rsidR="00DF67D0" w:rsidRPr="00B776E7">
        <w:rPr>
          <w:rFonts w:ascii="Calibri" w:hAnsi="Calibri"/>
          <w:sz w:val="22"/>
          <w:szCs w:val="22"/>
        </w:rPr>
        <w:t xml:space="preserve"> </w:t>
      </w:r>
      <w:r w:rsidRPr="00B776E7">
        <w:rPr>
          <w:rFonts w:ascii="Calibri" w:hAnsi="Calibri"/>
          <w:sz w:val="22"/>
          <w:szCs w:val="22"/>
        </w:rPr>
        <w:t>In order to do this effectively, there is a need to understand what practitioners thought at the time, what was influencing their assessment of the situation, and what other factors were at play, e.g. local priorities, gaps in resources, organisational change etc.</w:t>
      </w:r>
    </w:p>
    <w:p w:rsidR="008A1B18" w:rsidRPr="00B776E7" w:rsidRDefault="008A1B18" w:rsidP="00B776E7">
      <w:pPr>
        <w:pStyle w:val="Default"/>
        <w:spacing w:line="276" w:lineRule="auto"/>
        <w:jc w:val="both"/>
        <w:rPr>
          <w:rFonts w:ascii="Calibri" w:hAnsi="Calibri"/>
          <w:sz w:val="22"/>
          <w:szCs w:val="22"/>
        </w:rPr>
      </w:pPr>
    </w:p>
    <w:p w:rsidR="008A1B18" w:rsidRPr="00B776E7" w:rsidRDefault="008A1B18" w:rsidP="00B776E7">
      <w:pPr>
        <w:pStyle w:val="Default"/>
        <w:spacing w:line="276" w:lineRule="auto"/>
        <w:jc w:val="both"/>
        <w:rPr>
          <w:rFonts w:ascii="Calibri" w:hAnsi="Calibri"/>
          <w:sz w:val="22"/>
          <w:szCs w:val="22"/>
        </w:rPr>
      </w:pPr>
      <w:r w:rsidRPr="00B776E7">
        <w:rPr>
          <w:rFonts w:ascii="Calibri" w:hAnsi="Calibri"/>
          <w:sz w:val="22"/>
          <w:szCs w:val="22"/>
        </w:rPr>
        <w:t>Similarly, the root cause analysis approach attempts to provide ‘a structured investigation that aims to identify the true cause of a problem, and the actions necessary to eliminate it’, and recognises that human error is one of a number of contributory factors, others being organisational, strategic and environmental factors.</w:t>
      </w:r>
    </w:p>
    <w:p w:rsidR="0086239E" w:rsidRPr="00B776E7" w:rsidRDefault="0086239E" w:rsidP="00B776E7">
      <w:pPr>
        <w:pStyle w:val="Default"/>
        <w:spacing w:line="276" w:lineRule="auto"/>
        <w:jc w:val="both"/>
        <w:rPr>
          <w:rFonts w:ascii="Calibri" w:hAnsi="Calibri"/>
          <w:sz w:val="22"/>
          <w:szCs w:val="22"/>
        </w:rPr>
      </w:pPr>
    </w:p>
    <w:p w:rsidR="005D49CA" w:rsidRPr="00B776E7" w:rsidRDefault="00867DC9" w:rsidP="00B776E7">
      <w:pPr>
        <w:spacing w:line="276" w:lineRule="auto"/>
        <w:jc w:val="both"/>
        <w:rPr>
          <w:rFonts w:ascii="Calibri" w:eastAsia="ZapfDingbats" w:hAnsi="Calibri"/>
          <w:lang w:eastAsia="en-US"/>
        </w:rPr>
      </w:pPr>
      <w:r w:rsidRPr="00B776E7">
        <w:rPr>
          <w:rFonts w:ascii="Calibri" w:eastAsia="ZapfDingbats" w:hAnsi="Calibri"/>
          <w:lang w:eastAsia="en-US"/>
        </w:rPr>
        <w:t xml:space="preserve">The SCR </w:t>
      </w:r>
      <w:r w:rsidR="006A6FD8" w:rsidRPr="00B776E7">
        <w:rPr>
          <w:rFonts w:ascii="Calibri" w:eastAsia="ZapfDingbats" w:hAnsi="Calibri"/>
          <w:lang w:eastAsia="en-US"/>
        </w:rPr>
        <w:t>S</w:t>
      </w:r>
      <w:r w:rsidRPr="00B776E7">
        <w:rPr>
          <w:rFonts w:ascii="Calibri" w:eastAsia="ZapfDingbats" w:hAnsi="Calibri"/>
          <w:lang w:eastAsia="en-US"/>
        </w:rPr>
        <w:t>ubgroup, Lead Reviewer</w:t>
      </w:r>
      <w:r w:rsidR="00ED4B2A" w:rsidRPr="00B776E7">
        <w:rPr>
          <w:rFonts w:ascii="Calibri" w:eastAsia="ZapfDingbats" w:hAnsi="Calibri"/>
          <w:lang w:eastAsia="en-US"/>
        </w:rPr>
        <w:t>(s)</w:t>
      </w:r>
      <w:r w:rsidR="00FA1D93" w:rsidRPr="00B776E7">
        <w:rPr>
          <w:rFonts w:ascii="Calibri" w:eastAsia="ZapfDingbats" w:hAnsi="Calibri"/>
          <w:lang w:eastAsia="en-US"/>
        </w:rPr>
        <w:t xml:space="preserve"> </w:t>
      </w:r>
      <w:r w:rsidR="003E21B4" w:rsidRPr="00B776E7">
        <w:rPr>
          <w:rFonts w:ascii="Calibri" w:eastAsia="ZapfDingbats" w:hAnsi="Calibri"/>
          <w:lang w:eastAsia="en-US"/>
        </w:rPr>
        <w:t xml:space="preserve">and LSCB Independent Chair </w:t>
      </w:r>
      <w:r w:rsidRPr="00B776E7">
        <w:rPr>
          <w:rFonts w:ascii="Calibri" w:eastAsia="ZapfDingbats" w:hAnsi="Calibri"/>
          <w:lang w:eastAsia="en-US"/>
        </w:rPr>
        <w:t xml:space="preserve">will </w:t>
      </w:r>
      <w:r w:rsidR="00FA1D93" w:rsidRPr="00B776E7">
        <w:rPr>
          <w:rFonts w:ascii="Calibri" w:eastAsia="ZapfDingbats" w:hAnsi="Calibri"/>
          <w:lang w:eastAsia="en-US"/>
        </w:rPr>
        <w:t xml:space="preserve">need to </w:t>
      </w:r>
      <w:r w:rsidRPr="00B776E7">
        <w:rPr>
          <w:rFonts w:ascii="Calibri" w:eastAsia="ZapfDingbats" w:hAnsi="Calibri"/>
          <w:lang w:eastAsia="en-US"/>
        </w:rPr>
        <w:t>consider and agree the scope and method of the S</w:t>
      </w:r>
      <w:r w:rsidR="00DB3CBC" w:rsidRPr="00B776E7">
        <w:rPr>
          <w:rFonts w:ascii="Calibri" w:eastAsia="ZapfDingbats" w:hAnsi="Calibri"/>
          <w:lang w:eastAsia="en-US"/>
        </w:rPr>
        <w:t>CR</w:t>
      </w:r>
      <w:r w:rsidR="00FA1D93" w:rsidRPr="00B776E7">
        <w:rPr>
          <w:rFonts w:ascii="Calibri" w:eastAsia="ZapfDingbats" w:hAnsi="Calibri"/>
          <w:lang w:eastAsia="en-US"/>
        </w:rPr>
        <w:t>.</w:t>
      </w:r>
      <w:r w:rsidR="005D49CA" w:rsidRPr="00B776E7">
        <w:rPr>
          <w:rFonts w:ascii="Calibri" w:eastAsia="ZapfDingbats" w:hAnsi="Calibri"/>
          <w:lang w:eastAsia="en-US"/>
        </w:rPr>
        <w:t xml:space="preserve">  The approach taken should be </w:t>
      </w:r>
      <w:r w:rsidR="005D49CA" w:rsidRPr="00B776E7">
        <w:rPr>
          <w:rFonts w:ascii="Calibri" w:eastAsia="ZapfDingbats" w:hAnsi="Calibri"/>
          <w:bCs/>
          <w:lang w:eastAsia="en-US"/>
        </w:rPr>
        <w:t>proportionate</w:t>
      </w:r>
      <w:r w:rsidR="005D49CA" w:rsidRPr="00B776E7">
        <w:rPr>
          <w:rFonts w:ascii="Calibri" w:eastAsia="ZapfDingbats" w:hAnsi="Calibri"/>
          <w:b/>
          <w:bCs/>
          <w:lang w:eastAsia="en-US"/>
        </w:rPr>
        <w:t xml:space="preserve"> </w:t>
      </w:r>
      <w:r w:rsidR="005D49CA" w:rsidRPr="00B776E7">
        <w:rPr>
          <w:rFonts w:ascii="Calibri" w:eastAsia="ZapfDingbats" w:hAnsi="Calibri"/>
          <w:lang w:eastAsia="en-US"/>
        </w:rPr>
        <w:t xml:space="preserve">according to the scale and level of complexity of the issues being examined. </w:t>
      </w:r>
    </w:p>
    <w:p w:rsidR="00867DC9" w:rsidRPr="00B776E7" w:rsidRDefault="00867DC9" w:rsidP="00B776E7">
      <w:pPr>
        <w:spacing w:line="276" w:lineRule="auto"/>
        <w:jc w:val="both"/>
        <w:rPr>
          <w:rFonts w:ascii="Calibri" w:eastAsia="ZapfDingbats" w:hAnsi="Calibri"/>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EE6395" w:rsidRPr="00EE6395" w:rsidTr="00EE6395">
        <w:tc>
          <w:tcPr>
            <w:tcW w:w="8528" w:type="dxa"/>
            <w:shd w:val="clear" w:color="auto" w:fill="D9D9D9"/>
          </w:tcPr>
          <w:p w:rsidR="00FF2D9E" w:rsidRPr="00B776E7" w:rsidRDefault="00FF2D9E" w:rsidP="00B776E7">
            <w:pPr>
              <w:pStyle w:val="NoSpacing"/>
              <w:spacing w:line="276" w:lineRule="auto"/>
              <w:jc w:val="both"/>
              <w:rPr>
                <w:rFonts w:cs="Arial"/>
              </w:rPr>
            </w:pPr>
          </w:p>
          <w:p w:rsidR="00FF2D9E" w:rsidRPr="00B776E7" w:rsidRDefault="00FF2D9E" w:rsidP="00B776E7">
            <w:pPr>
              <w:pStyle w:val="NoSpacing"/>
              <w:spacing w:line="276" w:lineRule="auto"/>
              <w:jc w:val="both"/>
              <w:rPr>
                <w:lang w:val="en-GB"/>
              </w:rPr>
            </w:pPr>
            <w:r w:rsidRPr="00B776E7">
              <w:rPr>
                <w:lang w:val="en-GB"/>
              </w:rPr>
              <w:t xml:space="preserve">The death or serious injury of a child is a distressing event for everyone and when this then leads to inquiries being made about the work of professionals who were providing services to the child and family it can lead to staff/professionals feeling very anxious.  </w:t>
            </w:r>
          </w:p>
          <w:p w:rsidR="00FF2D9E" w:rsidRPr="00B776E7" w:rsidRDefault="00FF2D9E" w:rsidP="00B776E7">
            <w:pPr>
              <w:pStyle w:val="NoSpacing"/>
              <w:spacing w:line="276" w:lineRule="auto"/>
              <w:jc w:val="both"/>
              <w:rPr>
                <w:lang w:val="en-GB"/>
              </w:rPr>
            </w:pPr>
          </w:p>
          <w:p w:rsidR="00FF2D9E" w:rsidRPr="00B776E7" w:rsidRDefault="00FF2D9E" w:rsidP="00B776E7">
            <w:pPr>
              <w:pStyle w:val="NoSpacing"/>
              <w:spacing w:line="276" w:lineRule="auto"/>
              <w:jc w:val="both"/>
            </w:pPr>
            <w:r w:rsidRPr="00B776E7">
              <w:t xml:space="preserve">Careful consideration needs to given to the impact the SCR will have on staff and how best </w:t>
            </w:r>
            <w:r w:rsidR="00B35A22" w:rsidRPr="00B776E7">
              <w:t xml:space="preserve">they </w:t>
            </w:r>
            <w:r w:rsidRPr="00B776E7">
              <w:t xml:space="preserve">can be supported through this process.  Staff should be offered </w:t>
            </w:r>
            <w:r w:rsidR="00BD7BF2" w:rsidRPr="00B776E7">
              <w:rPr>
                <w:lang w:val="en-GB"/>
              </w:rPr>
              <w:t>counselling</w:t>
            </w:r>
            <w:r w:rsidRPr="00B776E7">
              <w:t xml:space="preserve"> and other forms of support as necessary by their own agencies.</w:t>
            </w:r>
            <w:r w:rsidR="00DF67D0" w:rsidRPr="00B776E7">
              <w:t xml:space="preserve"> </w:t>
            </w:r>
            <w:r w:rsidRPr="00B776E7">
              <w:t xml:space="preserve"> The Review Team should </w:t>
            </w:r>
            <w:r w:rsidR="00B35A22" w:rsidRPr="00B776E7">
              <w:t xml:space="preserve">be satisfied </w:t>
            </w:r>
            <w:r w:rsidRPr="00B776E7">
              <w:t>that adequate arrangements are in place at the outset.</w:t>
            </w:r>
          </w:p>
          <w:p w:rsidR="00DE066F" w:rsidRPr="00B776E7" w:rsidRDefault="00DE066F" w:rsidP="00B776E7">
            <w:pPr>
              <w:pStyle w:val="NoSpacing"/>
              <w:spacing w:line="276" w:lineRule="auto"/>
              <w:jc w:val="both"/>
            </w:pPr>
          </w:p>
          <w:p w:rsidR="00DE066F" w:rsidRPr="00E56FE4" w:rsidRDefault="00DE066F" w:rsidP="00B776E7">
            <w:pPr>
              <w:pStyle w:val="NoSpacing"/>
              <w:spacing w:line="276" w:lineRule="auto"/>
              <w:jc w:val="both"/>
            </w:pPr>
            <w:r w:rsidRPr="00B776E7">
              <w:t xml:space="preserve">A sample letter advising staff of their involvement with the SCR can be found at </w:t>
            </w:r>
            <w:hyperlink w:anchor="Template8" w:history="1">
              <w:r w:rsidR="00210C7A" w:rsidRPr="00B776E7">
                <w:rPr>
                  <w:rStyle w:val="Hyperlink"/>
                </w:rPr>
                <w:t>Template 8</w:t>
              </w:r>
            </w:hyperlink>
          </w:p>
          <w:p w:rsidR="00EE6395" w:rsidRPr="00E56FE4" w:rsidRDefault="00EE6395" w:rsidP="00B776E7">
            <w:pPr>
              <w:pStyle w:val="NoSpacing"/>
              <w:spacing w:line="276" w:lineRule="auto"/>
              <w:jc w:val="both"/>
              <w:rPr>
                <w:rFonts w:cs="Arial"/>
              </w:rPr>
            </w:pPr>
          </w:p>
        </w:tc>
      </w:tr>
    </w:tbl>
    <w:p w:rsidR="00EE6395" w:rsidRPr="00FE6026" w:rsidRDefault="00EE6395" w:rsidP="00B776E7">
      <w:pPr>
        <w:jc w:val="both"/>
        <w:rPr>
          <w:rFonts w:ascii="Calibri" w:eastAsia="ZapfDingbats" w:hAnsi="Calibri"/>
          <w:lang w:eastAsia="en-US"/>
        </w:rPr>
      </w:pPr>
    </w:p>
    <w:p w:rsidR="00FE6026" w:rsidRDefault="00FE6026" w:rsidP="00B776E7">
      <w:pPr>
        <w:pStyle w:val="Default"/>
        <w:spacing w:line="276" w:lineRule="auto"/>
        <w:jc w:val="both"/>
        <w:rPr>
          <w:rFonts w:ascii="Calibri" w:hAnsi="Calibri"/>
          <w:sz w:val="22"/>
          <w:szCs w:val="22"/>
        </w:rPr>
      </w:pPr>
      <w:r>
        <w:rPr>
          <w:rFonts w:ascii="Calibri" w:hAnsi="Calibri"/>
          <w:sz w:val="22"/>
          <w:szCs w:val="22"/>
        </w:rPr>
        <w:t xml:space="preserve">The </w:t>
      </w:r>
      <w:r w:rsidRPr="00FE6026">
        <w:rPr>
          <w:rFonts w:ascii="Calibri" w:hAnsi="Calibri"/>
          <w:sz w:val="22"/>
          <w:szCs w:val="22"/>
        </w:rPr>
        <w:t>S</w:t>
      </w:r>
      <w:r>
        <w:rPr>
          <w:rFonts w:ascii="Calibri" w:hAnsi="Calibri"/>
          <w:sz w:val="22"/>
          <w:szCs w:val="22"/>
        </w:rPr>
        <w:t>ocial Care Institute of Excellent (S</w:t>
      </w:r>
      <w:r w:rsidRPr="00FE6026">
        <w:rPr>
          <w:rFonts w:ascii="Calibri" w:hAnsi="Calibri"/>
          <w:sz w:val="22"/>
          <w:szCs w:val="22"/>
        </w:rPr>
        <w:t>CIE</w:t>
      </w:r>
      <w:r>
        <w:rPr>
          <w:rFonts w:ascii="Calibri" w:hAnsi="Calibri"/>
          <w:sz w:val="22"/>
          <w:szCs w:val="22"/>
        </w:rPr>
        <w:t>) have developed a systems approach to SCRs known as ‘</w:t>
      </w:r>
      <w:r w:rsidRPr="00FE6026">
        <w:rPr>
          <w:rFonts w:ascii="Calibri" w:hAnsi="Calibri"/>
          <w:sz w:val="22"/>
          <w:szCs w:val="22"/>
        </w:rPr>
        <w:t>Lea</w:t>
      </w:r>
      <w:r>
        <w:rPr>
          <w:rFonts w:ascii="Calibri" w:hAnsi="Calibri"/>
          <w:sz w:val="22"/>
          <w:szCs w:val="22"/>
        </w:rPr>
        <w:t xml:space="preserve">rning Together’.  Learning Together publications and resources are available at </w:t>
      </w:r>
      <w:hyperlink r:id="rId19" w:history="1">
        <w:r w:rsidRPr="000875C4">
          <w:rPr>
            <w:rStyle w:val="Hyperlink"/>
            <w:rFonts w:ascii="Calibri" w:hAnsi="Calibri"/>
            <w:sz w:val="22"/>
            <w:szCs w:val="22"/>
          </w:rPr>
          <w:t>www.scie.org.uk</w:t>
        </w:r>
      </w:hyperlink>
    </w:p>
    <w:p w:rsidR="001F5700" w:rsidRPr="00FE6026" w:rsidRDefault="00FE6026" w:rsidP="00B776E7">
      <w:pPr>
        <w:pStyle w:val="Default"/>
        <w:jc w:val="both"/>
        <w:rPr>
          <w:rFonts w:ascii="Calibri" w:hAnsi="Calibri"/>
          <w:sz w:val="22"/>
          <w:szCs w:val="22"/>
        </w:rPr>
      </w:pPr>
      <w:r>
        <w:rPr>
          <w:rFonts w:ascii="Calibri" w:hAnsi="Calibri"/>
          <w:sz w:val="22"/>
          <w:szCs w:val="22"/>
        </w:rPr>
        <w:t xml:space="preserve"> </w:t>
      </w:r>
    </w:p>
    <w:p w:rsidR="00FE6026" w:rsidRDefault="00EB0BD8" w:rsidP="00DE066F">
      <w:pPr>
        <w:rPr>
          <w:rFonts w:ascii="Calibri" w:hAnsi="Calibri" w:cs="Arial"/>
          <w:szCs w:val="24"/>
        </w:rPr>
      </w:pPr>
      <w:r>
        <w:rPr>
          <w:rFonts w:ascii="Calibri" w:hAnsi="Calibri" w:cs="Arial"/>
          <w:b/>
          <w:bCs/>
          <w:sz w:val="24"/>
          <w:szCs w:val="24"/>
          <w:u w:val="single"/>
        </w:rPr>
        <w:br w:type="page"/>
      </w:r>
      <w:r w:rsidR="00FE6026">
        <w:rPr>
          <w:rFonts w:ascii="Calibri" w:hAnsi="Calibri"/>
          <w:b/>
          <w:sz w:val="28"/>
          <w:szCs w:val="28"/>
        </w:rPr>
        <w:lastRenderedPageBreak/>
        <w:t>5</w:t>
      </w:r>
      <w:r w:rsidR="00FE6026" w:rsidRPr="006059A7">
        <w:rPr>
          <w:rFonts w:ascii="Calibri" w:hAnsi="Calibri"/>
          <w:b/>
          <w:sz w:val="28"/>
          <w:szCs w:val="28"/>
        </w:rPr>
        <w:t xml:space="preserve">. </w:t>
      </w:r>
      <w:r w:rsidR="00FE6026">
        <w:rPr>
          <w:rFonts w:ascii="Calibri" w:hAnsi="Calibri"/>
          <w:b/>
          <w:sz w:val="28"/>
          <w:szCs w:val="28"/>
        </w:rPr>
        <w:t>Parallel Processes</w:t>
      </w:r>
      <w:r w:rsidR="00FE6026" w:rsidRPr="006F3D2F">
        <w:rPr>
          <w:rFonts w:ascii="Calibri" w:hAnsi="Calibri" w:cs="Arial"/>
          <w:szCs w:val="24"/>
        </w:rPr>
        <w:t xml:space="preserve"> </w:t>
      </w:r>
    </w:p>
    <w:p w:rsidR="00DE066F" w:rsidRPr="004177E7" w:rsidRDefault="00DE066F" w:rsidP="00DE066F">
      <w:pPr>
        <w:rPr>
          <w:rFonts w:ascii="Calibri" w:hAnsi="Calibri" w:cs="Arial"/>
          <w:sz w:val="28"/>
          <w:szCs w:val="28"/>
        </w:rPr>
      </w:pPr>
    </w:p>
    <w:p w:rsidR="00F46568" w:rsidRDefault="0046786A" w:rsidP="00B776E7">
      <w:pPr>
        <w:pStyle w:val="BodyText"/>
        <w:spacing w:after="0" w:line="276" w:lineRule="auto"/>
        <w:rPr>
          <w:rFonts w:ascii="Calibri" w:hAnsi="Calibri" w:cs="Arial"/>
          <w:sz w:val="22"/>
          <w:szCs w:val="22"/>
        </w:rPr>
      </w:pPr>
      <w:r w:rsidRPr="00C36FD5">
        <w:rPr>
          <w:rFonts w:ascii="Calibri" w:hAnsi="Calibri" w:cs="Arial"/>
          <w:sz w:val="22"/>
          <w:szCs w:val="22"/>
        </w:rPr>
        <w:t>A number of parallel processes may be going on at the same time as the SCR, and</w:t>
      </w:r>
      <w:r w:rsidR="00D755F6" w:rsidRPr="00C36FD5">
        <w:rPr>
          <w:rFonts w:ascii="Calibri" w:hAnsi="Calibri" w:cs="Arial"/>
          <w:sz w:val="22"/>
          <w:szCs w:val="22"/>
        </w:rPr>
        <w:t xml:space="preserve"> </w:t>
      </w:r>
      <w:r w:rsidR="004D79F3" w:rsidRPr="00C36FD5">
        <w:rPr>
          <w:rFonts w:ascii="Calibri" w:hAnsi="Calibri" w:cs="Arial"/>
          <w:sz w:val="22"/>
          <w:szCs w:val="22"/>
        </w:rPr>
        <w:t xml:space="preserve">the </w:t>
      </w:r>
      <w:r w:rsidR="00C36FD5">
        <w:rPr>
          <w:rFonts w:ascii="Calibri" w:hAnsi="Calibri" w:cs="Arial"/>
          <w:sz w:val="22"/>
          <w:szCs w:val="22"/>
        </w:rPr>
        <w:t>Lead Reviewer(</w:t>
      </w:r>
      <w:r w:rsidRPr="00C36FD5">
        <w:rPr>
          <w:rFonts w:ascii="Calibri" w:hAnsi="Calibri" w:cs="Arial"/>
          <w:sz w:val="22"/>
          <w:szCs w:val="22"/>
        </w:rPr>
        <w:t>s</w:t>
      </w:r>
      <w:r w:rsidR="00C36FD5">
        <w:rPr>
          <w:rFonts w:ascii="Calibri" w:hAnsi="Calibri" w:cs="Arial"/>
          <w:sz w:val="22"/>
          <w:szCs w:val="22"/>
        </w:rPr>
        <w:t>) s</w:t>
      </w:r>
      <w:r w:rsidRPr="00C36FD5">
        <w:rPr>
          <w:rFonts w:ascii="Calibri" w:hAnsi="Calibri" w:cs="Arial"/>
          <w:sz w:val="22"/>
          <w:szCs w:val="22"/>
        </w:rPr>
        <w:t xml:space="preserve">hould be aware of them </w:t>
      </w:r>
      <w:r w:rsidR="00B739AE">
        <w:rPr>
          <w:rFonts w:ascii="Calibri" w:hAnsi="Calibri" w:cs="Arial"/>
          <w:sz w:val="22"/>
          <w:szCs w:val="22"/>
        </w:rPr>
        <w:t xml:space="preserve">so </w:t>
      </w:r>
      <w:r w:rsidRPr="00C36FD5">
        <w:rPr>
          <w:rFonts w:ascii="Calibri" w:hAnsi="Calibri" w:cs="Arial"/>
          <w:sz w:val="22"/>
          <w:szCs w:val="22"/>
        </w:rPr>
        <w:t>their impact</w:t>
      </w:r>
      <w:r w:rsidR="00D755F6" w:rsidRPr="00C36FD5">
        <w:rPr>
          <w:rFonts w:ascii="Calibri" w:hAnsi="Calibri" w:cs="Arial"/>
          <w:sz w:val="22"/>
          <w:szCs w:val="22"/>
        </w:rPr>
        <w:t xml:space="preserve"> </w:t>
      </w:r>
      <w:r w:rsidR="00B739AE">
        <w:rPr>
          <w:rFonts w:ascii="Calibri" w:hAnsi="Calibri" w:cs="Arial"/>
          <w:sz w:val="22"/>
          <w:szCs w:val="22"/>
        </w:rPr>
        <w:t xml:space="preserve">can actively be </w:t>
      </w:r>
      <w:r w:rsidRPr="00C36FD5">
        <w:rPr>
          <w:rFonts w:ascii="Calibri" w:hAnsi="Calibri" w:cs="Arial"/>
          <w:sz w:val="22"/>
          <w:szCs w:val="22"/>
        </w:rPr>
        <w:t>managed so as not to create avoidable delay.</w:t>
      </w:r>
    </w:p>
    <w:p w:rsidR="00F46568" w:rsidRDefault="00F46568" w:rsidP="00B776E7">
      <w:pPr>
        <w:pStyle w:val="BodyText"/>
        <w:spacing w:after="0" w:line="276" w:lineRule="auto"/>
        <w:rPr>
          <w:rFonts w:ascii="Calibri" w:hAnsi="Calibri" w:cs="Arial"/>
          <w:sz w:val="22"/>
          <w:szCs w:val="22"/>
        </w:rPr>
      </w:pPr>
    </w:p>
    <w:p w:rsidR="00B739AE" w:rsidRDefault="00B739AE" w:rsidP="00B776E7">
      <w:pPr>
        <w:pStyle w:val="BodyText"/>
        <w:spacing w:after="0" w:line="276" w:lineRule="auto"/>
        <w:rPr>
          <w:rFonts w:ascii="Calibri" w:hAnsi="Calibri" w:cs="Arial"/>
          <w:sz w:val="22"/>
          <w:szCs w:val="22"/>
        </w:rPr>
      </w:pPr>
      <w:r>
        <w:rPr>
          <w:rFonts w:ascii="Calibri" w:hAnsi="Calibri" w:cs="Arial"/>
          <w:sz w:val="22"/>
          <w:szCs w:val="22"/>
        </w:rPr>
        <w:t xml:space="preserve">Parallel processes may include investigations of </w:t>
      </w:r>
      <w:r w:rsidRPr="00B739AE">
        <w:rPr>
          <w:rFonts w:ascii="Calibri" w:hAnsi="Calibri" w:cs="Arial"/>
          <w:sz w:val="22"/>
          <w:szCs w:val="22"/>
        </w:rPr>
        <w:t>practice, for example, into the health or adult social care provided</w:t>
      </w:r>
      <w:r>
        <w:rPr>
          <w:rFonts w:ascii="Calibri" w:hAnsi="Calibri" w:cs="Arial"/>
          <w:sz w:val="22"/>
          <w:szCs w:val="22"/>
        </w:rPr>
        <w:t xml:space="preserve">, </w:t>
      </w:r>
      <w:r w:rsidRPr="00B739AE">
        <w:rPr>
          <w:rFonts w:ascii="Calibri" w:hAnsi="Calibri" w:cs="Arial"/>
          <w:sz w:val="22"/>
          <w:szCs w:val="22"/>
        </w:rPr>
        <w:t xml:space="preserve">a </w:t>
      </w:r>
      <w:r>
        <w:rPr>
          <w:rFonts w:ascii="Calibri" w:hAnsi="Calibri" w:cs="Arial"/>
          <w:sz w:val="22"/>
          <w:szCs w:val="22"/>
        </w:rPr>
        <w:t>Domestic Homicide R</w:t>
      </w:r>
      <w:r w:rsidRPr="00B739AE">
        <w:rPr>
          <w:rFonts w:ascii="Calibri" w:hAnsi="Calibri" w:cs="Arial"/>
          <w:sz w:val="22"/>
          <w:szCs w:val="22"/>
        </w:rPr>
        <w:t>eview where a parent has been killed, a Prisons and Probation Ombudsman (PPO) Fatal Incidents Investigation</w:t>
      </w:r>
      <w:r w:rsidRPr="00B739AE">
        <w:rPr>
          <w:rFonts w:ascii="Calibri" w:hAnsi="Calibri" w:cs="Arial"/>
          <w:sz w:val="22"/>
          <w:szCs w:val="22"/>
          <w:vertAlign w:val="superscript"/>
        </w:rPr>
        <w:t xml:space="preserve"> </w:t>
      </w:r>
      <w:r w:rsidRPr="00B739AE">
        <w:rPr>
          <w:rFonts w:ascii="Calibri" w:hAnsi="Calibri" w:cs="Arial"/>
          <w:sz w:val="22"/>
          <w:szCs w:val="22"/>
        </w:rPr>
        <w:t>where the child has died in a custodial setting or a Serious Further Offence (SFO)</w:t>
      </w:r>
      <w:r>
        <w:rPr>
          <w:rFonts w:ascii="Calibri" w:hAnsi="Calibri" w:cs="Arial"/>
          <w:sz w:val="22"/>
          <w:szCs w:val="22"/>
          <w:vertAlign w:val="superscript"/>
        </w:rPr>
        <w:t xml:space="preserve"> </w:t>
      </w:r>
      <w:r w:rsidRPr="00B739AE">
        <w:rPr>
          <w:rFonts w:ascii="Calibri" w:hAnsi="Calibri" w:cs="Arial"/>
          <w:sz w:val="22"/>
          <w:szCs w:val="22"/>
        </w:rPr>
        <w:t>or MAPPA Serious Case Review process where offenders are charged with serious further offences whilst subject to statutory supervision</w:t>
      </w:r>
      <w:r>
        <w:rPr>
          <w:rFonts w:ascii="Calibri" w:hAnsi="Calibri" w:cs="Arial"/>
          <w:sz w:val="22"/>
          <w:szCs w:val="22"/>
        </w:rPr>
        <w:t xml:space="preserve">.  </w:t>
      </w:r>
    </w:p>
    <w:p w:rsidR="00F46568" w:rsidRDefault="00F46568" w:rsidP="00B776E7">
      <w:pPr>
        <w:pStyle w:val="BodyText"/>
        <w:spacing w:after="0" w:line="276" w:lineRule="auto"/>
        <w:rPr>
          <w:rFonts w:ascii="Calibri" w:hAnsi="Calibri" w:cs="Arial"/>
          <w:sz w:val="22"/>
          <w:szCs w:val="22"/>
        </w:rPr>
      </w:pPr>
    </w:p>
    <w:p w:rsidR="0046786A" w:rsidRDefault="00B739AE" w:rsidP="00B776E7">
      <w:pPr>
        <w:pStyle w:val="BodyText"/>
        <w:spacing w:after="0" w:line="276" w:lineRule="auto"/>
        <w:rPr>
          <w:rFonts w:ascii="Calibri" w:hAnsi="Calibri" w:cs="Arial"/>
          <w:sz w:val="22"/>
          <w:szCs w:val="22"/>
        </w:rPr>
      </w:pPr>
      <w:r w:rsidRPr="00B739AE">
        <w:rPr>
          <w:rFonts w:ascii="Calibri" w:hAnsi="Calibri" w:cs="Arial"/>
          <w:sz w:val="22"/>
          <w:szCs w:val="22"/>
        </w:rPr>
        <w:t xml:space="preserve">Arrangements should be agreed locally on how a NHS Serious </w:t>
      </w:r>
      <w:r>
        <w:rPr>
          <w:rFonts w:ascii="Calibri" w:hAnsi="Calibri" w:cs="Arial"/>
          <w:sz w:val="22"/>
          <w:szCs w:val="22"/>
        </w:rPr>
        <w:t xml:space="preserve">Untoward </w:t>
      </w:r>
      <w:r w:rsidRPr="00B739AE">
        <w:rPr>
          <w:rFonts w:ascii="Calibri" w:hAnsi="Calibri" w:cs="Arial"/>
          <w:sz w:val="22"/>
          <w:szCs w:val="22"/>
        </w:rPr>
        <w:t xml:space="preserve">Incident investigation into the provision of healthcare should be co-ordinated with a SCR. </w:t>
      </w:r>
      <w:r>
        <w:rPr>
          <w:rFonts w:ascii="Calibri" w:hAnsi="Calibri" w:cs="Arial"/>
          <w:sz w:val="22"/>
          <w:szCs w:val="22"/>
        </w:rPr>
        <w:t xml:space="preserve"> </w:t>
      </w:r>
      <w:r w:rsidR="0046786A" w:rsidRPr="00C36FD5">
        <w:rPr>
          <w:rFonts w:ascii="Calibri" w:hAnsi="Calibri" w:cs="Arial"/>
          <w:sz w:val="22"/>
          <w:szCs w:val="22"/>
        </w:rPr>
        <w:t>It is common for health agencies to have reported an incident which would normally</w:t>
      </w:r>
      <w:r w:rsidR="00D755F6" w:rsidRPr="00C36FD5">
        <w:rPr>
          <w:rFonts w:ascii="Calibri" w:hAnsi="Calibri" w:cs="Arial"/>
          <w:sz w:val="22"/>
          <w:szCs w:val="22"/>
        </w:rPr>
        <w:t xml:space="preserve"> </w:t>
      </w:r>
      <w:r w:rsidR="0046786A" w:rsidRPr="00C36FD5">
        <w:rPr>
          <w:rFonts w:ascii="Calibri" w:hAnsi="Calibri" w:cs="Arial"/>
          <w:sz w:val="22"/>
          <w:szCs w:val="22"/>
        </w:rPr>
        <w:t>lead to a Serious Untoward Incident (SUI) review being undertaken about the same</w:t>
      </w:r>
      <w:r w:rsidR="00D755F6" w:rsidRPr="00C36FD5">
        <w:rPr>
          <w:rFonts w:ascii="Calibri" w:hAnsi="Calibri" w:cs="Arial"/>
          <w:sz w:val="22"/>
          <w:szCs w:val="22"/>
        </w:rPr>
        <w:t xml:space="preserve"> </w:t>
      </w:r>
      <w:r w:rsidR="0046786A" w:rsidRPr="00C36FD5">
        <w:rPr>
          <w:rFonts w:ascii="Calibri" w:hAnsi="Calibri" w:cs="Arial"/>
          <w:sz w:val="22"/>
          <w:szCs w:val="22"/>
        </w:rPr>
        <w:t xml:space="preserve">family who are the subject of a SCR. </w:t>
      </w:r>
      <w:r>
        <w:rPr>
          <w:rFonts w:ascii="Calibri" w:hAnsi="Calibri" w:cs="Arial"/>
          <w:sz w:val="22"/>
          <w:szCs w:val="22"/>
        </w:rPr>
        <w:t xml:space="preserve"> </w:t>
      </w:r>
      <w:r w:rsidR="0046786A" w:rsidRPr="00C36FD5">
        <w:rPr>
          <w:rFonts w:ascii="Calibri" w:hAnsi="Calibri" w:cs="Arial"/>
          <w:sz w:val="22"/>
          <w:szCs w:val="22"/>
        </w:rPr>
        <w:t>Unless there are very good reasons th</w:t>
      </w:r>
      <w:r w:rsidR="00D755F6" w:rsidRPr="00C36FD5">
        <w:rPr>
          <w:rFonts w:ascii="Calibri" w:hAnsi="Calibri" w:cs="Arial"/>
          <w:sz w:val="22"/>
          <w:szCs w:val="22"/>
        </w:rPr>
        <w:t>ere should only be one review –</w:t>
      </w:r>
      <w:r w:rsidR="00117D60" w:rsidRPr="00C36FD5">
        <w:rPr>
          <w:rFonts w:ascii="Calibri" w:hAnsi="Calibri" w:cs="Arial"/>
          <w:sz w:val="22"/>
          <w:szCs w:val="22"/>
        </w:rPr>
        <w:t xml:space="preserve"> </w:t>
      </w:r>
      <w:r>
        <w:rPr>
          <w:rFonts w:ascii="Calibri" w:hAnsi="Calibri" w:cs="Arial"/>
          <w:sz w:val="22"/>
          <w:szCs w:val="22"/>
        </w:rPr>
        <w:t>the Serious Case R</w:t>
      </w:r>
      <w:r w:rsidR="007825D0" w:rsidRPr="00C36FD5">
        <w:rPr>
          <w:rFonts w:ascii="Calibri" w:hAnsi="Calibri" w:cs="Arial"/>
          <w:sz w:val="22"/>
          <w:szCs w:val="22"/>
        </w:rPr>
        <w:t>eview</w:t>
      </w:r>
      <w:r w:rsidR="0046786A" w:rsidRPr="00C36FD5">
        <w:rPr>
          <w:rFonts w:ascii="Calibri" w:hAnsi="Calibri" w:cs="Arial"/>
          <w:sz w:val="22"/>
          <w:szCs w:val="22"/>
        </w:rPr>
        <w:t xml:space="preserve">. </w:t>
      </w:r>
      <w:r>
        <w:rPr>
          <w:rFonts w:ascii="Calibri" w:hAnsi="Calibri" w:cs="Arial"/>
          <w:sz w:val="22"/>
          <w:szCs w:val="22"/>
        </w:rPr>
        <w:t xml:space="preserve"> </w:t>
      </w:r>
      <w:r w:rsidR="0046786A" w:rsidRPr="00C36FD5">
        <w:rPr>
          <w:rFonts w:ascii="Calibri" w:hAnsi="Calibri" w:cs="Arial"/>
          <w:sz w:val="22"/>
          <w:szCs w:val="22"/>
        </w:rPr>
        <w:t>The relevant health agency should</w:t>
      </w:r>
      <w:r w:rsidR="00D755F6" w:rsidRPr="00C36FD5">
        <w:rPr>
          <w:rFonts w:ascii="Calibri" w:hAnsi="Calibri" w:cs="Arial"/>
          <w:sz w:val="22"/>
          <w:szCs w:val="22"/>
        </w:rPr>
        <w:t xml:space="preserve"> ensure their Board</w:t>
      </w:r>
      <w:r w:rsidR="0046786A" w:rsidRPr="00C36FD5">
        <w:rPr>
          <w:rFonts w:ascii="Calibri" w:hAnsi="Calibri" w:cs="Arial"/>
          <w:sz w:val="22"/>
          <w:szCs w:val="22"/>
        </w:rPr>
        <w:t xml:space="preserve"> are aware that timescales will start from</w:t>
      </w:r>
      <w:r w:rsidR="00911A58">
        <w:rPr>
          <w:rFonts w:ascii="Calibri" w:hAnsi="Calibri" w:cs="Arial"/>
          <w:sz w:val="22"/>
          <w:szCs w:val="22"/>
        </w:rPr>
        <w:t xml:space="preserve"> the</w:t>
      </w:r>
      <w:r w:rsidR="0046786A" w:rsidRPr="00C36FD5">
        <w:rPr>
          <w:rFonts w:ascii="Calibri" w:hAnsi="Calibri" w:cs="Arial"/>
          <w:sz w:val="22"/>
          <w:szCs w:val="22"/>
        </w:rPr>
        <w:t xml:space="preserve"> date</w:t>
      </w:r>
      <w:r w:rsidR="00911A58">
        <w:rPr>
          <w:rFonts w:ascii="Calibri" w:hAnsi="Calibri" w:cs="Arial"/>
          <w:sz w:val="22"/>
          <w:szCs w:val="22"/>
        </w:rPr>
        <w:t xml:space="preserve"> the</w:t>
      </w:r>
      <w:r w:rsidR="0046786A" w:rsidRPr="00C36FD5">
        <w:rPr>
          <w:rFonts w:ascii="Calibri" w:hAnsi="Calibri" w:cs="Arial"/>
          <w:sz w:val="22"/>
          <w:szCs w:val="22"/>
        </w:rPr>
        <w:t xml:space="preserve"> SCR is decided by</w:t>
      </w:r>
      <w:r w:rsidR="00D755F6" w:rsidRPr="00C36FD5">
        <w:rPr>
          <w:rFonts w:ascii="Calibri" w:hAnsi="Calibri" w:cs="Arial"/>
          <w:sz w:val="22"/>
          <w:szCs w:val="22"/>
        </w:rPr>
        <w:t xml:space="preserve"> </w:t>
      </w:r>
      <w:r w:rsidR="00911A58">
        <w:rPr>
          <w:rFonts w:ascii="Calibri" w:hAnsi="Calibri" w:cs="Arial"/>
          <w:sz w:val="22"/>
          <w:szCs w:val="22"/>
        </w:rPr>
        <w:t xml:space="preserve">the </w:t>
      </w:r>
      <w:r w:rsidR="00D755F6" w:rsidRPr="00C36FD5">
        <w:rPr>
          <w:rFonts w:ascii="Calibri" w:hAnsi="Calibri" w:cs="Arial"/>
          <w:sz w:val="22"/>
          <w:szCs w:val="22"/>
        </w:rPr>
        <w:t>LSCB</w:t>
      </w:r>
      <w:r w:rsidR="00911A58">
        <w:rPr>
          <w:rFonts w:ascii="Calibri" w:hAnsi="Calibri" w:cs="Arial"/>
          <w:sz w:val="22"/>
          <w:szCs w:val="22"/>
        </w:rPr>
        <w:t>,</w:t>
      </w:r>
      <w:r w:rsidR="00D755F6" w:rsidRPr="00C36FD5">
        <w:rPr>
          <w:rFonts w:ascii="Calibri" w:hAnsi="Calibri" w:cs="Arial"/>
          <w:sz w:val="22"/>
          <w:szCs w:val="22"/>
        </w:rPr>
        <w:t xml:space="preserve"> not </w:t>
      </w:r>
      <w:r w:rsidR="00911A58">
        <w:rPr>
          <w:rFonts w:ascii="Calibri" w:hAnsi="Calibri" w:cs="Arial"/>
          <w:sz w:val="22"/>
          <w:szCs w:val="22"/>
        </w:rPr>
        <w:t xml:space="preserve">the </w:t>
      </w:r>
      <w:r w:rsidR="00D755F6" w:rsidRPr="00C36FD5">
        <w:rPr>
          <w:rFonts w:ascii="Calibri" w:hAnsi="Calibri" w:cs="Arial"/>
          <w:sz w:val="22"/>
          <w:szCs w:val="22"/>
        </w:rPr>
        <w:t>date of incident</w:t>
      </w:r>
      <w:r>
        <w:rPr>
          <w:rFonts w:ascii="Calibri" w:hAnsi="Calibri" w:cs="Arial"/>
          <w:sz w:val="22"/>
          <w:szCs w:val="22"/>
        </w:rPr>
        <w:t>.</w:t>
      </w:r>
    </w:p>
    <w:p w:rsidR="00F46568" w:rsidRPr="00C36FD5" w:rsidRDefault="00F46568" w:rsidP="00B776E7">
      <w:pPr>
        <w:pStyle w:val="BodyText"/>
        <w:spacing w:after="0" w:line="276" w:lineRule="auto"/>
        <w:rPr>
          <w:rFonts w:ascii="Calibri" w:hAnsi="Calibri" w:cs="Arial"/>
          <w:sz w:val="22"/>
          <w:szCs w:val="22"/>
        </w:rPr>
      </w:pPr>
    </w:p>
    <w:p w:rsidR="0046786A" w:rsidRPr="00C36FD5" w:rsidRDefault="0046786A" w:rsidP="00B776E7">
      <w:pPr>
        <w:pStyle w:val="BodyText"/>
        <w:spacing w:after="0" w:line="276" w:lineRule="auto"/>
        <w:rPr>
          <w:rFonts w:ascii="Calibri" w:hAnsi="Calibri" w:cs="Arial"/>
          <w:sz w:val="22"/>
          <w:szCs w:val="22"/>
        </w:rPr>
      </w:pPr>
      <w:r w:rsidRPr="00C36FD5">
        <w:rPr>
          <w:rFonts w:ascii="Calibri" w:hAnsi="Calibri" w:cs="Arial"/>
          <w:sz w:val="22"/>
          <w:szCs w:val="22"/>
        </w:rPr>
        <w:t>If both a SCR and a SUI are being undertaken, terms of reference should be</w:t>
      </w:r>
      <w:r w:rsidR="00D755F6" w:rsidRPr="00C36FD5">
        <w:rPr>
          <w:rFonts w:ascii="Calibri" w:hAnsi="Calibri" w:cs="Arial"/>
          <w:sz w:val="22"/>
          <w:szCs w:val="22"/>
        </w:rPr>
        <w:t xml:space="preserve"> </w:t>
      </w:r>
      <w:r w:rsidRPr="00C36FD5">
        <w:rPr>
          <w:rFonts w:ascii="Calibri" w:hAnsi="Calibri" w:cs="Arial"/>
          <w:sz w:val="22"/>
          <w:szCs w:val="22"/>
        </w:rPr>
        <w:t>aligned and coherent, and similarly early draft reports shared to reduce the</w:t>
      </w:r>
      <w:r w:rsidR="00D755F6" w:rsidRPr="00C36FD5">
        <w:rPr>
          <w:rFonts w:ascii="Calibri" w:hAnsi="Calibri" w:cs="Arial"/>
          <w:sz w:val="22"/>
          <w:szCs w:val="22"/>
        </w:rPr>
        <w:t xml:space="preserve"> </w:t>
      </w:r>
      <w:r w:rsidRPr="00C36FD5">
        <w:rPr>
          <w:rFonts w:ascii="Calibri" w:hAnsi="Calibri" w:cs="Arial"/>
          <w:sz w:val="22"/>
          <w:szCs w:val="22"/>
        </w:rPr>
        <w:t>risk of different messages and explanations being given for the same incident</w:t>
      </w:r>
      <w:r w:rsidR="00911A58">
        <w:rPr>
          <w:rFonts w:ascii="Calibri" w:hAnsi="Calibri" w:cs="Arial"/>
          <w:sz w:val="22"/>
          <w:szCs w:val="22"/>
        </w:rPr>
        <w:t>:</w:t>
      </w:r>
    </w:p>
    <w:p w:rsidR="0046786A" w:rsidRPr="00C36FD5" w:rsidRDefault="0046786A" w:rsidP="00B776E7">
      <w:pPr>
        <w:pStyle w:val="BodyText"/>
        <w:numPr>
          <w:ilvl w:val="0"/>
          <w:numId w:val="16"/>
        </w:numPr>
        <w:spacing w:after="0" w:line="276" w:lineRule="auto"/>
        <w:rPr>
          <w:rFonts w:ascii="Calibri" w:hAnsi="Calibri" w:cs="Arial"/>
          <w:sz w:val="22"/>
          <w:szCs w:val="22"/>
        </w:rPr>
      </w:pPr>
      <w:r w:rsidRPr="00C36FD5">
        <w:rPr>
          <w:rFonts w:ascii="Calibri" w:hAnsi="Calibri" w:cs="Arial"/>
          <w:sz w:val="22"/>
          <w:szCs w:val="22"/>
        </w:rPr>
        <w:t>Regular liaison and progress review should be undertaken</w:t>
      </w:r>
    </w:p>
    <w:p w:rsidR="0046786A" w:rsidRDefault="0046786A" w:rsidP="00B776E7">
      <w:pPr>
        <w:pStyle w:val="BodyText"/>
        <w:numPr>
          <w:ilvl w:val="0"/>
          <w:numId w:val="16"/>
        </w:numPr>
        <w:spacing w:after="0" w:line="276" w:lineRule="auto"/>
        <w:rPr>
          <w:rFonts w:ascii="Calibri" w:hAnsi="Calibri" w:cs="Arial"/>
          <w:sz w:val="22"/>
          <w:szCs w:val="22"/>
        </w:rPr>
      </w:pPr>
      <w:r w:rsidRPr="00C36FD5">
        <w:rPr>
          <w:rFonts w:ascii="Calibri" w:hAnsi="Calibri" w:cs="Arial"/>
          <w:sz w:val="22"/>
          <w:szCs w:val="22"/>
        </w:rPr>
        <w:t>Agreement about publication dates and media strategies is crucial</w:t>
      </w:r>
    </w:p>
    <w:p w:rsidR="00F46568" w:rsidRPr="00C36FD5" w:rsidRDefault="00F46568" w:rsidP="00B776E7">
      <w:pPr>
        <w:pStyle w:val="BodyText"/>
        <w:spacing w:after="0" w:line="276" w:lineRule="auto"/>
        <w:ind w:left="1185"/>
        <w:rPr>
          <w:rFonts w:ascii="Calibri" w:hAnsi="Calibri" w:cs="Arial"/>
          <w:sz w:val="22"/>
          <w:szCs w:val="22"/>
        </w:rPr>
      </w:pPr>
    </w:p>
    <w:p w:rsidR="0046786A" w:rsidRDefault="0046786A" w:rsidP="00B776E7">
      <w:pPr>
        <w:pStyle w:val="BodyText"/>
        <w:spacing w:after="0" w:line="276" w:lineRule="auto"/>
        <w:rPr>
          <w:rFonts w:ascii="Calibri" w:hAnsi="Calibri" w:cs="Arial"/>
          <w:sz w:val="22"/>
          <w:szCs w:val="22"/>
        </w:rPr>
      </w:pPr>
      <w:r w:rsidRPr="00C36FD5">
        <w:rPr>
          <w:rFonts w:ascii="Calibri" w:hAnsi="Calibri" w:cs="Arial"/>
          <w:sz w:val="22"/>
          <w:szCs w:val="22"/>
        </w:rPr>
        <w:t>Each of these processes has different signing off and appro</w:t>
      </w:r>
      <w:r w:rsidR="00D755F6" w:rsidRPr="00C36FD5">
        <w:rPr>
          <w:rFonts w:ascii="Calibri" w:hAnsi="Calibri" w:cs="Arial"/>
          <w:sz w:val="22"/>
          <w:szCs w:val="22"/>
        </w:rPr>
        <w:t xml:space="preserve">val </w:t>
      </w:r>
      <w:r w:rsidRPr="00C36FD5">
        <w:rPr>
          <w:rFonts w:ascii="Calibri" w:hAnsi="Calibri" w:cs="Arial"/>
          <w:sz w:val="22"/>
          <w:szCs w:val="22"/>
        </w:rPr>
        <w:t>processes.</w:t>
      </w:r>
      <w:r w:rsidR="00D755F6" w:rsidRPr="00C36FD5">
        <w:rPr>
          <w:rFonts w:ascii="Calibri" w:hAnsi="Calibri" w:cs="Arial"/>
          <w:sz w:val="22"/>
          <w:szCs w:val="22"/>
        </w:rPr>
        <w:t xml:space="preserve"> </w:t>
      </w:r>
      <w:r w:rsidR="00B739AE">
        <w:rPr>
          <w:rFonts w:ascii="Calibri" w:hAnsi="Calibri" w:cs="Arial"/>
          <w:sz w:val="22"/>
          <w:szCs w:val="22"/>
        </w:rPr>
        <w:t>The SCR Lead Reviewer</w:t>
      </w:r>
      <w:r w:rsidR="00796FF8">
        <w:rPr>
          <w:rFonts w:ascii="Calibri" w:hAnsi="Calibri" w:cs="Arial"/>
          <w:sz w:val="22"/>
          <w:szCs w:val="22"/>
        </w:rPr>
        <w:t>(s)</w:t>
      </w:r>
      <w:r w:rsidR="00B739AE">
        <w:rPr>
          <w:rFonts w:ascii="Calibri" w:hAnsi="Calibri" w:cs="Arial"/>
          <w:sz w:val="22"/>
          <w:szCs w:val="22"/>
        </w:rPr>
        <w:t xml:space="preserve"> </w:t>
      </w:r>
      <w:r w:rsidRPr="00C36FD5">
        <w:rPr>
          <w:rFonts w:ascii="Calibri" w:hAnsi="Calibri" w:cs="Arial"/>
          <w:sz w:val="22"/>
          <w:szCs w:val="22"/>
        </w:rPr>
        <w:t>should liaise with the lead manager within the</w:t>
      </w:r>
      <w:r w:rsidR="00D755F6" w:rsidRPr="00C36FD5">
        <w:rPr>
          <w:rFonts w:ascii="Calibri" w:hAnsi="Calibri" w:cs="Arial"/>
          <w:sz w:val="22"/>
          <w:szCs w:val="22"/>
        </w:rPr>
        <w:t xml:space="preserve"> </w:t>
      </w:r>
      <w:r w:rsidRPr="00C36FD5">
        <w:rPr>
          <w:rFonts w:ascii="Calibri" w:hAnsi="Calibri" w:cs="Arial"/>
          <w:sz w:val="22"/>
          <w:szCs w:val="22"/>
        </w:rPr>
        <w:t>health agency to ensure that approval processes for reports are co-ordinated</w:t>
      </w:r>
      <w:r w:rsidR="00911A58">
        <w:rPr>
          <w:rFonts w:ascii="Calibri" w:hAnsi="Calibri" w:cs="Arial"/>
          <w:sz w:val="22"/>
          <w:szCs w:val="22"/>
        </w:rPr>
        <w:t>.</w:t>
      </w:r>
    </w:p>
    <w:p w:rsidR="00F46568" w:rsidRPr="00C36FD5" w:rsidRDefault="00F46568" w:rsidP="00B776E7">
      <w:pPr>
        <w:pStyle w:val="BodyText"/>
        <w:spacing w:after="0" w:line="276" w:lineRule="auto"/>
        <w:rPr>
          <w:rFonts w:ascii="Calibri" w:hAnsi="Calibri" w:cs="Arial"/>
          <w:sz w:val="22"/>
          <w:szCs w:val="22"/>
        </w:rPr>
      </w:pPr>
    </w:p>
    <w:p w:rsidR="00063AE5" w:rsidRDefault="009E638C" w:rsidP="00B776E7">
      <w:pPr>
        <w:pStyle w:val="BodyText"/>
        <w:spacing w:after="0" w:line="276" w:lineRule="auto"/>
        <w:rPr>
          <w:rFonts w:ascii="Calibri" w:hAnsi="Calibri" w:cs="Arial"/>
          <w:sz w:val="22"/>
          <w:szCs w:val="22"/>
        </w:rPr>
      </w:pPr>
      <w:r>
        <w:rPr>
          <w:rFonts w:ascii="Calibri" w:hAnsi="Calibri" w:cs="Arial"/>
          <w:sz w:val="22"/>
          <w:szCs w:val="22"/>
        </w:rPr>
        <w:t xml:space="preserve">In cases where there will be a </w:t>
      </w:r>
      <w:r w:rsidR="00B739AE" w:rsidRPr="00B739AE">
        <w:rPr>
          <w:rFonts w:ascii="Calibri" w:hAnsi="Calibri" w:cs="Arial"/>
          <w:sz w:val="22"/>
          <w:szCs w:val="22"/>
        </w:rPr>
        <w:t>coroner’s inquir</w:t>
      </w:r>
      <w:r>
        <w:rPr>
          <w:rFonts w:ascii="Calibri" w:hAnsi="Calibri" w:cs="Arial"/>
          <w:sz w:val="22"/>
          <w:szCs w:val="22"/>
        </w:rPr>
        <w:t xml:space="preserve">y, </w:t>
      </w:r>
      <w:r w:rsidR="00B739AE" w:rsidRPr="00B739AE">
        <w:rPr>
          <w:rFonts w:ascii="Calibri" w:hAnsi="Calibri" w:cs="Arial"/>
          <w:sz w:val="22"/>
          <w:szCs w:val="22"/>
        </w:rPr>
        <w:t>criminal investigations (if relevant), family or other civil court proceedings</w:t>
      </w:r>
      <w:r w:rsidR="00911A58">
        <w:rPr>
          <w:rFonts w:ascii="Calibri" w:hAnsi="Calibri" w:cs="Arial"/>
          <w:sz w:val="22"/>
          <w:szCs w:val="22"/>
        </w:rPr>
        <w:t>,</w:t>
      </w:r>
      <w:r>
        <w:rPr>
          <w:rFonts w:ascii="Calibri" w:hAnsi="Calibri" w:cs="Arial"/>
          <w:sz w:val="22"/>
          <w:szCs w:val="22"/>
        </w:rPr>
        <w:t xml:space="preserve"> the Lead Reviewer(s) will need to liaise with the </w:t>
      </w:r>
      <w:r w:rsidR="00B739AE" w:rsidRPr="00B739AE">
        <w:rPr>
          <w:rFonts w:ascii="Calibri" w:hAnsi="Calibri" w:cs="Arial"/>
          <w:sz w:val="22"/>
          <w:szCs w:val="22"/>
        </w:rPr>
        <w:t>coroner and/or the Crown Prosecution Service (CPS)</w:t>
      </w:r>
      <w:r>
        <w:rPr>
          <w:rFonts w:ascii="Calibri" w:hAnsi="Calibri" w:cs="Arial"/>
          <w:sz w:val="22"/>
          <w:szCs w:val="22"/>
        </w:rPr>
        <w:t xml:space="preserve">.  </w:t>
      </w:r>
      <w:r w:rsidR="0046786A" w:rsidRPr="00C36FD5">
        <w:rPr>
          <w:rFonts w:ascii="Calibri" w:hAnsi="Calibri" w:cs="Arial"/>
          <w:sz w:val="22"/>
          <w:szCs w:val="22"/>
        </w:rPr>
        <w:t>The main agreements to be made are about when to release specific information, to</w:t>
      </w:r>
      <w:r w:rsidR="00D755F6" w:rsidRPr="00C36FD5">
        <w:rPr>
          <w:rFonts w:ascii="Calibri" w:hAnsi="Calibri" w:cs="Arial"/>
          <w:sz w:val="22"/>
          <w:szCs w:val="22"/>
        </w:rPr>
        <w:t xml:space="preserve"> </w:t>
      </w:r>
      <w:r w:rsidR="0046786A" w:rsidRPr="00C36FD5">
        <w:rPr>
          <w:rFonts w:ascii="Calibri" w:hAnsi="Calibri" w:cs="Arial"/>
          <w:sz w:val="22"/>
          <w:szCs w:val="22"/>
        </w:rPr>
        <w:t>co-ordinate the timing in relation to court processes – particularly in relation to</w:t>
      </w:r>
      <w:r>
        <w:rPr>
          <w:rFonts w:ascii="Calibri" w:hAnsi="Calibri" w:cs="Arial"/>
          <w:sz w:val="22"/>
          <w:szCs w:val="22"/>
        </w:rPr>
        <w:t xml:space="preserve"> speaking to </w:t>
      </w:r>
      <w:r w:rsidR="0046786A" w:rsidRPr="00C36FD5">
        <w:rPr>
          <w:rFonts w:ascii="Calibri" w:hAnsi="Calibri" w:cs="Arial"/>
          <w:sz w:val="22"/>
          <w:szCs w:val="22"/>
        </w:rPr>
        <w:t xml:space="preserve">staff </w:t>
      </w:r>
      <w:r>
        <w:rPr>
          <w:rFonts w:ascii="Calibri" w:hAnsi="Calibri" w:cs="Arial"/>
          <w:sz w:val="22"/>
          <w:szCs w:val="22"/>
        </w:rPr>
        <w:t xml:space="preserve">as part of the </w:t>
      </w:r>
      <w:r w:rsidR="0046786A" w:rsidRPr="00C36FD5">
        <w:rPr>
          <w:rFonts w:ascii="Calibri" w:hAnsi="Calibri" w:cs="Arial"/>
          <w:sz w:val="22"/>
          <w:szCs w:val="22"/>
        </w:rPr>
        <w:t>SCR who may also be witnesses in a current police</w:t>
      </w:r>
      <w:r w:rsidR="00D755F6" w:rsidRPr="00C36FD5">
        <w:rPr>
          <w:rFonts w:ascii="Calibri" w:hAnsi="Calibri" w:cs="Arial"/>
          <w:sz w:val="22"/>
          <w:szCs w:val="22"/>
        </w:rPr>
        <w:t xml:space="preserve"> </w:t>
      </w:r>
      <w:r w:rsidR="0046786A" w:rsidRPr="00C36FD5">
        <w:rPr>
          <w:rFonts w:ascii="Calibri" w:hAnsi="Calibri" w:cs="Arial"/>
          <w:sz w:val="22"/>
          <w:szCs w:val="22"/>
        </w:rPr>
        <w:t>investigation and to ensure there is regular review of this information in response to</w:t>
      </w:r>
      <w:r w:rsidR="00D755F6" w:rsidRPr="00C36FD5">
        <w:rPr>
          <w:rFonts w:ascii="Calibri" w:hAnsi="Calibri" w:cs="Arial"/>
          <w:sz w:val="22"/>
          <w:szCs w:val="22"/>
        </w:rPr>
        <w:t xml:space="preserve"> </w:t>
      </w:r>
      <w:r w:rsidR="0046786A" w:rsidRPr="00C36FD5">
        <w:rPr>
          <w:rFonts w:ascii="Calibri" w:hAnsi="Calibri" w:cs="Arial"/>
          <w:sz w:val="22"/>
          <w:szCs w:val="22"/>
        </w:rPr>
        <w:t>changing circumstances.</w:t>
      </w:r>
      <w:r>
        <w:rPr>
          <w:rFonts w:ascii="Calibri" w:hAnsi="Calibri" w:cs="Arial"/>
          <w:sz w:val="22"/>
          <w:szCs w:val="22"/>
        </w:rPr>
        <w:t xml:space="preserve">  </w:t>
      </w:r>
    </w:p>
    <w:p w:rsidR="009E638C" w:rsidRPr="00C36FD5" w:rsidRDefault="009E638C" w:rsidP="00B776E7">
      <w:pPr>
        <w:pStyle w:val="BodyText"/>
        <w:spacing w:line="276" w:lineRule="auto"/>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528"/>
      </w:tblGrid>
      <w:tr w:rsidR="009E638C" w:rsidRPr="00EE6395" w:rsidTr="00571928">
        <w:tc>
          <w:tcPr>
            <w:tcW w:w="8528" w:type="dxa"/>
            <w:shd w:val="clear" w:color="auto" w:fill="D9D9D9"/>
          </w:tcPr>
          <w:p w:rsidR="00F46568" w:rsidRDefault="00F46568" w:rsidP="00B776E7">
            <w:pPr>
              <w:pStyle w:val="NoSpacing"/>
              <w:spacing w:line="276" w:lineRule="auto"/>
              <w:jc w:val="both"/>
              <w:rPr>
                <w:rFonts w:cs="Arial"/>
              </w:rPr>
            </w:pPr>
          </w:p>
          <w:p w:rsidR="00F46568" w:rsidRDefault="00571928" w:rsidP="00B776E7">
            <w:pPr>
              <w:pStyle w:val="NoSpacing"/>
              <w:spacing w:line="276" w:lineRule="auto"/>
              <w:jc w:val="both"/>
              <w:rPr>
                <w:rFonts w:cs="Arial"/>
              </w:rPr>
            </w:pPr>
            <w:r>
              <w:rPr>
                <w:rFonts w:cs="Arial"/>
              </w:rPr>
              <w:t xml:space="preserve">The CPS in partnership with the Association of Chief Police Officers (ACPO) have produced a </w:t>
            </w:r>
            <w:hyperlink r:id="rId20" w:history="1">
              <w:r w:rsidRPr="00B776E7">
                <w:rPr>
                  <w:rStyle w:val="Hyperlink"/>
                  <w:rFonts w:cs="Arial"/>
                </w:rPr>
                <w:t>guide for the Police, CPS and LSCB</w:t>
              </w:r>
              <w:r w:rsidR="000B1580" w:rsidRPr="00B776E7">
                <w:rPr>
                  <w:rStyle w:val="Hyperlink"/>
                  <w:rFonts w:cs="Arial"/>
                </w:rPr>
                <w:t>s</w:t>
              </w:r>
            </w:hyperlink>
            <w:r>
              <w:rPr>
                <w:rFonts w:cs="Arial"/>
              </w:rPr>
              <w:t xml:space="preserve"> to assist with the liaison and the exchange of information when there are simultaneous SCRs and criminal proceedings</w:t>
            </w:r>
            <w:r w:rsidR="00146992">
              <w:rPr>
                <w:rFonts w:cs="Arial"/>
              </w:rPr>
              <w:t xml:space="preserve">.  </w:t>
            </w:r>
          </w:p>
          <w:p w:rsidR="001D5155" w:rsidRPr="00E56FE4" w:rsidRDefault="001D5155" w:rsidP="00B776E7">
            <w:pPr>
              <w:pStyle w:val="NoSpacing"/>
              <w:spacing w:line="276" w:lineRule="auto"/>
              <w:jc w:val="both"/>
              <w:rPr>
                <w:rFonts w:cs="Arial"/>
              </w:rPr>
            </w:pPr>
          </w:p>
        </w:tc>
      </w:tr>
    </w:tbl>
    <w:p w:rsidR="001D5155" w:rsidRDefault="001D5155" w:rsidP="00B776E7">
      <w:pPr>
        <w:pStyle w:val="BodyText"/>
        <w:rPr>
          <w:rFonts w:ascii="Calibri" w:hAnsi="Calibri"/>
          <w:b/>
          <w:sz w:val="28"/>
          <w:szCs w:val="28"/>
        </w:rPr>
      </w:pPr>
    </w:p>
    <w:p w:rsidR="0092277E" w:rsidRPr="0092277E" w:rsidRDefault="00146992" w:rsidP="0092277E">
      <w:pPr>
        <w:pStyle w:val="BodyText"/>
        <w:rPr>
          <w:rFonts w:ascii="Calibri" w:hAnsi="Calibri"/>
          <w:b/>
          <w:sz w:val="28"/>
          <w:szCs w:val="28"/>
        </w:rPr>
      </w:pPr>
      <w:r>
        <w:rPr>
          <w:rFonts w:ascii="Calibri" w:hAnsi="Calibri"/>
          <w:b/>
          <w:sz w:val="28"/>
          <w:szCs w:val="28"/>
        </w:rPr>
        <w:lastRenderedPageBreak/>
        <w:t>6</w:t>
      </w:r>
      <w:r w:rsidRPr="006059A7">
        <w:rPr>
          <w:rFonts w:ascii="Calibri" w:hAnsi="Calibri"/>
          <w:b/>
          <w:sz w:val="28"/>
          <w:szCs w:val="28"/>
        </w:rPr>
        <w:t xml:space="preserve">. </w:t>
      </w:r>
      <w:r w:rsidR="0092277E" w:rsidRPr="0092277E">
        <w:rPr>
          <w:rFonts w:ascii="Calibri" w:hAnsi="Calibri"/>
          <w:b/>
          <w:sz w:val="28"/>
          <w:szCs w:val="28"/>
        </w:rPr>
        <w:t>The</w:t>
      </w:r>
      <w:r w:rsidR="0092277E">
        <w:rPr>
          <w:rFonts w:ascii="Calibri" w:hAnsi="Calibri"/>
          <w:b/>
          <w:sz w:val="28"/>
          <w:szCs w:val="28"/>
        </w:rPr>
        <w:t xml:space="preserve"> Serious Case Review r</w:t>
      </w:r>
      <w:r w:rsidR="0092277E" w:rsidRPr="0092277E">
        <w:rPr>
          <w:rFonts w:ascii="Calibri" w:hAnsi="Calibri"/>
          <w:b/>
          <w:sz w:val="28"/>
          <w:szCs w:val="28"/>
        </w:rPr>
        <w:t>eport and publication</w:t>
      </w:r>
    </w:p>
    <w:p w:rsidR="0092277E" w:rsidRPr="004177E7" w:rsidRDefault="0092277E" w:rsidP="00841220">
      <w:pPr>
        <w:spacing w:line="276" w:lineRule="auto"/>
        <w:rPr>
          <w:rFonts w:ascii="Calibri" w:hAnsi="Calibri"/>
          <w:sz w:val="28"/>
          <w:szCs w:val="28"/>
        </w:rPr>
      </w:pPr>
    </w:p>
    <w:p w:rsidR="0092277E" w:rsidRPr="0092277E" w:rsidRDefault="0092277E" w:rsidP="00B776E7">
      <w:pPr>
        <w:spacing w:line="276" w:lineRule="auto"/>
        <w:jc w:val="both"/>
        <w:rPr>
          <w:rFonts w:ascii="Calibri" w:hAnsi="Calibri"/>
        </w:rPr>
      </w:pPr>
      <w:r w:rsidRPr="0092277E">
        <w:rPr>
          <w:rFonts w:ascii="Calibri" w:hAnsi="Calibri"/>
        </w:rPr>
        <w:t>The LSCB should aim for completion of an SCR within six months of initiati</w:t>
      </w:r>
      <w:r>
        <w:rPr>
          <w:rFonts w:ascii="Calibri" w:hAnsi="Calibri"/>
        </w:rPr>
        <w:t>o</w:t>
      </w:r>
      <w:r w:rsidRPr="0092277E">
        <w:rPr>
          <w:rFonts w:ascii="Calibri" w:hAnsi="Calibri"/>
        </w:rPr>
        <w:t>n.</w:t>
      </w:r>
      <w:r>
        <w:rPr>
          <w:rFonts w:ascii="Calibri" w:hAnsi="Calibri"/>
        </w:rPr>
        <w:t xml:space="preserve"> </w:t>
      </w:r>
      <w:r w:rsidRPr="0092277E">
        <w:rPr>
          <w:rFonts w:ascii="Calibri" w:hAnsi="Calibri"/>
        </w:rPr>
        <w:t xml:space="preserve"> If this is not possible (for example, because of potential prejudice to related court proceedings), every effort should be made while the SCR is in progress to: (i) capture points from the case about improvements needed; and (ii) take corrective action.</w:t>
      </w:r>
    </w:p>
    <w:p w:rsidR="0092277E" w:rsidRPr="0092277E" w:rsidRDefault="0092277E" w:rsidP="00B776E7">
      <w:pPr>
        <w:spacing w:line="276" w:lineRule="auto"/>
        <w:jc w:val="both"/>
        <w:rPr>
          <w:rFonts w:ascii="Calibri" w:hAnsi="Calibri"/>
        </w:rPr>
      </w:pPr>
    </w:p>
    <w:p w:rsidR="0092277E" w:rsidRPr="0092277E" w:rsidRDefault="0092277E" w:rsidP="00B776E7">
      <w:pPr>
        <w:spacing w:line="276" w:lineRule="auto"/>
        <w:jc w:val="both"/>
        <w:rPr>
          <w:rFonts w:ascii="Calibri" w:hAnsi="Calibri"/>
        </w:rPr>
      </w:pPr>
      <w:r w:rsidRPr="0092277E">
        <w:rPr>
          <w:rFonts w:ascii="Calibri" w:hAnsi="Calibri"/>
        </w:rPr>
        <w:t>All reviews of cases meeting the SCR criteria should result in a report which is published and readily accessible on the LSCB’s webs</w:t>
      </w:r>
      <w:r w:rsidR="00911A58">
        <w:rPr>
          <w:rFonts w:ascii="Calibri" w:hAnsi="Calibri"/>
        </w:rPr>
        <w:t xml:space="preserve">ite for a minimum of 12 months.  </w:t>
      </w:r>
      <w:r w:rsidRPr="0092277E">
        <w:rPr>
          <w:rFonts w:ascii="Calibri" w:hAnsi="Calibri"/>
        </w:rPr>
        <w:t>Thereafter the report shoul</w:t>
      </w:r>
      <w:r w:rsidR="00911A58">
        <w:rPr>
          <w:rFonts w:ascii="Calibri" w:hAnsi="Calibri"/>
        </w:rPr>
        <w:t xml:space="preserve">d be made available on request.  </w:t>
      </w:r>
      <w:r w:rsidRPr="0092277E">
        <w:rPr>
          <w:rFonts w:ascii="Calibri" w:hAnsi="Calibri"/>
        </w:rPr>
        <w:t xml:space="preserve">This is important to support national sharing of lessons learnt and good practice in writing and publishing SCRs. </w:t>
      </w:r>
    </w:p>
    <w:p w:rsidR="0092277E" w:rsidRPr="0092277E" w:rsidRDefault="0092277E" w:rsidP="00B776E7">
      <w:pPr>
        <w:spacing w:line="276" w:lineRule="auto"/>
        <w:jc w:val="both"/>
        <w:rPr>
          <w:rFonts w:ascii="Calibri" w:hAnsi="Calibri"/>
        </w:rPr>
      </w:pPr>
    </w:p>
    <w:p w:rsidR="0092277E" w:rsidRPr="0092277E" w:rsidRDefault="0092277E" w:rsidP="00B776E7">
      <w:pPr>
        <w:spacing w:line="276" w:lineRule="auto"/>
        <w:jc w:val="both"/>
        <w:rPr>
          <w:rFonts w:ascii="Calibri" w:hAnsi="Calibri"/>
        </w:rPr>
      </w:pPr>
      <w:r w:rsidRPr="0092277E">
        <w:rPr>
          <w:rFonts w:ascii="Calibri" w:hAnsi="Calibri"/>
        </w:rPr>
        <w:t>From the very start of the SCR the fact that the report will be published shou</w:t>
      </w:r>
      <w:r w:rsidR="00911A58">
        <w:rPr>
          <w:rFonts w:ascii="Calibri" w:hAnsi="Calibri"/>
        </w:rPr>
        <w:t xml:space="preserve">ld be taken into consideration.  </w:t>
      </w:r>
      <w:r w:rsidRPr="0092277E">
        <w:rPr>
          <w:rFonts w:ascii="Calibri" w:hAnsi="Calibri"/>
        </w:rPr>
        <w:t xml:space="preserve">SCR reports should be written in such a way that publication will not be likely to harm the welfare of any children or vulnerable adults involved in the case. </w:t>
      </w:r>
    </w:p>
    <w:p w:rsidR="0092277E" w:rsidRPr="0092277E" w:rsidRDefault="0092277E" w:rsidP="00B776E7">
      <w:pPr>
        <w:spacing w:line="276" w:lineRule="auto"/>
        <w:jc w:val="both"/>
        <w:rPr>
          <w:rFonts w:ascii="Calibri" w:hAnsi="Calibri"/>
        </w:rPr>
      </w:pPr>
    </w:p>
    <w:p w:rsidR="0092277E" w:rsidRPr="0092277E" w:rsidRDefault="0092277E" w:rsidP="00B776E7">
      <w:pPr>
        <w:spacing w:line="276" w:lineRule="auto"/>
        <w:jc w:val="both"/>
        <w:rPr>
          <w:rFonts w:ascii="Calibri" w:hAnsi="Calibri"/>
        </w:rPr>
      </w:pPr>
      <w:r w:rsidRPr="0092277E">
        <w:rPr>
          <w:rFonts w:ascii="Calibri" w:hAnsi="Calibri"/>
        </w:rPr>
        <w:t xml:space="preserve">Final SCR reports should: </w:t>
      </w:r>
    </w:p>
    <w:p w:rsidR="0092277E" w:rsidRPr="0092277E" w:rsidRDefault="0092277E" w:rsidP="00B776E7">
      <w:pPr>
        <w:numPr>
          <w:ilvl w:val="0"/>
          <w:numId w:val="14"/>
        </w:numPr>
        <w:spacing w:line="276" w:lineRule="auto"/>
        <w:jc w:val="both"/>
        <w:rPr>
          <w:rFonts w:ascii="Calibri" w:hAnsi="Calibri"/>
        </w:rPr>
      </w:pPr>
      <w:r w:rsidRPr="0092277E">
        <w:rPr>
          <w:rFonts w:ascii="Calibri" w:hAnsi="Calibri"/>
        </w:rPr>
        <w:t xml:space="preserve">provide a sound analysis of what happened in the case, and why, and what needs to happen in order to reduce the risk of recurrence; </w:t>
      </w:r>
    </w:p>
    <w:p w:rsidR="0092277E" w:rsidRPr="0092277E" w:rsidRDefault="0092277E" w:rsidP="00B776E7">
      <w:pPr>
        <w:numPr>
          <w:ilvl w:val="0"/>
          <w:numId w:val="14"/>
        </w:numPr>
        <w:spacing w:line="276" w:lineRule="auto"/>
        <w:jc w:val="both"/>
        <w:rPr>
          <w:rFonts w:ascii="Calibri" w:hAnsi="Calibri"/>
        </w:rPr>
      </w:pPr>
      <w:r w:rsidRPr="0092277E">
        <w:rPr>
          <w:rFonts w:ascii="Calibri" w:hAnsi="Calibri"/>
        </w:rPr>
        <w:t xml:space="preserve">be written in plain English and in a way that can be easily understood by professionals and the public alike; and </w:t>
      </w:r>
    </w:p>
    <w:p w:rsidR="0092277E" w:rsidRPr="0092277E" w:rsidRDefault="0092277E" w:rsidP="00B776E7">
      <w:pPr>
        <w:numPr>
          <w:ilvl w:val="0"/>
          <w:numId w:val="14"/>
        </w:numPr>
        <w:spacing w:line="276" w:lineRule="auto"/>
        <w:jc w:val="both"/>
        <w:rPr>
          <w:rFonts w:ascii="Calibri" w:hAnsi="Calibri"/>
        </w:rPr>
      </w:pPr>
      <w:r w:rsidRPr="0092277E">
        <w:rPr>
          <w:rFonts w:ascii="Calibri" w:hAnsi="Calibri"/>
        </w:rPr>
        <w:t xml:space="preserve">be suitable for publication without needing to be amended or redacted. </w:t>
      </w:r>
    </w:p>
    <w:p w:rsidR="0092277E" w:rsidRDefault="0092277E" w:rsidP="00B776E7">
      <w:pPr>
        <w:spacing w:line="276" w:lineRule="auto"/>
        <w:jc w:val="both"/>
        <w:rPr>
          <w:rFonts w:ascii="Calibri" w:hAnsi="Calibri"/>
        </w:rPr>
      </w:pPr>
    </w:p>
    <w:p w:rsidR="0092277E" w:rsidRDefault="0092277E" w:rsidP="00B776E7">
      <w:pPr>
        <w:spacing w:line="276" w:lineRule="auto"/>
        <w:jc w:val="both"/>
        <w:rPr>
          <w:rFonts w:ascii="Calibri" w:hAnsi="Calibri"/>
        </w:rPr>
      </w:pPr>
      <w:r w:rsidRPr="0092277E">
        <w:rPr>
          <w:rFonts w:ascii="Calibri" w:hAnsi="Calibri"/>
        </w:rPr>
        <w:t xml:space="preserve">When compiling and preparing to publish reports, LSCBs should consider carefully how best to manage the impact of publication on children, family members and others affected by the case. </w:t>
      </w:r>
      <w:r w:rsidR="000B1580">
        <w:rPr>
          <w:rFonts w:ascii="Calibri" w:hAnsi="Calibri"/>
        </w:rPr>
        <w:t xml:space="preserve"> </w:t>
      </w:r>
      <w:r w:rsidRPr="0092277E">
        <w:rPr>
          <w:rFonts w:ascii="Calibri" w:hAnsi="Calibri"/>
        </w:rPr>
        <w:t xml:space="preserve">LSCBs must comply with the Data Protection Act 1998 in relation to SCRs, including when compiling or publishing the report, and must comply also with any other restrictions on publication of information, such as court orders. </w:t>
      </w:r>
      <w:r w:rsidR="00DE066F">
        <w:rPr>
          <w:rFonts w:ascii="Calibri" w:hAnsi="Calibri"/>
        </w:rPr>
        <w:t xml:space="preserve"> </w:t>
      </w:r>
    </w:p>
    <w:p w:rsidR="00DF4B54" w:rsidRPr="0092277E" w:rsidRDefault="00DF4B54" w:rsidP="00B776E7">
      <w:pPr>
        <w:spacing w:line="276" w:lineRule="auto"/>
        <w:jc w:val="both"/>
        <w:rPr>
          <w:rFonts w:ascii="Calibri" w:hAnsi="Calibri"/>
        </w:rPr>
      </w:pPr>
    </w:p>
    <w:p w:rsidR="00DF4B54" w:rsidRPr="0092277E" w:rsidRDefault="00DF4B54" w:rsidP="00B776E7">
      <w:pPr>
        <w:spacing w:line="276" w:lineRule="auto"/>
        <w:jc w:val="both"/>
        <w:rPr>
          <w:rFonts w:ascii="Calibri" w:hAnsi="Calibri"/>
        </w:rPr>
      </w:pPr>
      <w:r w:rsidRPr="0092277E">
        <w:rPr>
          <w:rFonts w:ascii="Calibri" w:hAnsi="Calibri"/>
        </w:rPr>
        <w:t xml:space="preserve">The LSCB should oversee the process of agreeing with partners what action they need to take in light of the SCR findings. LSCBs should publish, either as part of the SCR report or in a separate document, information about: actions which have already been taken in response to the review findings; the impact these actions have had on improving services; and what more will be done. </w:t>
      </w:r>
      <w:r w:rsidR="00DE066F">
        <w:rPr>
          <w:rFonts w:ascii="Calibri" w:hAnsi="Calibri"/>
        </w:rPr>
        <w:t xml:space="preserve">A sample report template taken from the SCIE Learning Together systems approach can be found at </w:t>
      </w:r>
      <w:hyperlink w:anchor="Template9" w:history="1">
        <w:r w:rsidR="00210C7A" w:rsidRPr="000F7C09">
          <w:rPr>
            <w:rStyle w:val="Hyperlink"/>
            <w:rFonts w:ascii="Calibri" w:hAnsi="Calibri"/>
          </w:rPr>
          <w:t>Template 9</w:t>
        </w:r>
      </w:hyperlink>
      <w:r w:rsidR="00C25928" w:rsidRPr="000F7C09">
        <w:rPr>
          <w:rFonts w:ascii="Calibri" w:hAnsi="Calibri"/>
        </w:rPr>
        <w:t>.</w:t>
      </w:r>
    </w:p>
    <w:p w:rsidR="00DF4B54" w:rsidRPr="0092277E" w:rsidRDefault="00DF4B54" w:rsidP="00B776E7">
      <w:pPr>
        <w:spacing w:line="276" w:lineRule="auto"/>
        <w:jc w:val="both"/>
        <w:rPr>
          <w:rFonts w:ascii="Calibri" w:hAnsi="Calibri"/>
        </w:rPr>
      </w:pPr>
    </w:p>
    <w:p w:rsidR="0092277E" w:rsidRPr="0092277E" w:rsidRDefault="000B1580" w:rsidP="00B776E7">
      <w:pPr>
        <w:spacing w:line="276" w:lineRule="auto"/>
        <w:jc w:val="both"/>
        <w:rPr>
          <w:rFonts w:ascii="Calibri" w:hAnsi="Calibri"/>
        </w:rPr>
      </w:pPr>
      <w:r>
        <w:rPr>
          <w:rFonts w:ascii="Calibri" w:hAnsi="Calibri"/>
        </w:rPr>
        <w:t xml:space="preserve">The </w:t>
      </w:r>
      <w:r w:rsidR="0092277E" w:rsidRPr="0092277E">
        <w:rPr>
          <w:rFonts w:ascii="Calibri" w:hAnsi="Calibri"/>
        </w:rPr>
        <w:t>LSCB</w:t>
      </w:r>
      <w:r>
        <w:rPr>
          <w:rFonts w:ascii="Calibri" w:hAnsi="Calibri"/>
        </w:rPr>
        <w:t xml:space="preserve"> is required to submit </w:t>
      </w:r>
      <w:r w:rsidR="00F93062">
        <w:rPr>
          <w:rFonts w:ascii="Calibri" w:hAnsi="Calibri"/>
        </w:rPr>
        <w:t xml:space="preserve">copies of all SCR </w:t>
      </w:r>
      <w:r>
        <w:rPr>
          <w:rFonts w:ascii="Calibri" w:hAnsi="Calibri"/>
        </w:rPr>
        <w:t>report</w:t>
      </w:r>
      <w:r w:rsidR="00F93062">
        <w:rPr>
          <w:rFonts w:ascii="Calibri" w:hAnsi="Calibri"/>
        </w:rPr>
        <w:t>s</w:t>
      </w:r>
      <w:r>
        <w:rPr>
          <w:rFonts w:ascii="Calibri" w:hAnsi="Calibri"/>
        </w:rPr>
        <w:t xml:space="preserve"> to the </w:t>
      </w:r>
      <w:r w:rsidR="00911A58">
        <w:rPr>
          <w:rFonts w:ascii="Calibri" w:hAnsi="Calibri"/>
        </w:rPr>
        <w:t xml:space="preserve">National </w:t>
      </w:r>
      <w:r>
        <w:rPr>
          <w:rFonts w:ascii="Calibri" w:hAnsi="Calibri"/>
        </w:rPr>
        <w:t xml:space="preserve">SCR Panel mailbox at least one week before publication.  </w:t>
      </w:r>
      <w:r w:rsidR="0092277E" w:rsidRPr="0092277E">
        <w:rPr>
          <w:rFonts w:ascii="Calibri" w:hAnsi="Calibri"/>
        </w:rPr>
        <w:t xml:space="preserve">If </w:t>
      </w:r>
      <w:r>
        <w:rPr>
          <w:rFonts w:ascii="Calibri" w:hAnsi="Calibri"/>
        </w:rPr>
        <w:t xml:space="preserve">the </w:t>
      </w:r>
      <w:r w:rsidR="0092277E" w:rsidRPr="0092277E">
        <w:rPr>
          <w:rFonts w:ascii="Calibri" w:hAnsi="Calibri"/>
        </w:rPr>
        <w:t xml:space="preserve">LSCB considers that an SCR report should not be published, it should inform the panel which will provide advice to the LSCB. </w:t>
      </w:r>
      <w:r>
        <w:rPr>
          <w:rFonts w:ascii="Calibri" w:hAnsi="Calibri"/>
        </w:rPr>
        <w:t xml:space="preserve"> </w:t>
      </w:r>
      <w:r w:rsidR="0092277E" w:rsidRPr="0092277E">
        <w:rPr>
          <w:rFonts w:ascii="Calibri" w:hAnsi="Calibri"/>
        </w:rPr>
        <w:t>The LSCB should provide all relevant information to the panel on request, to inform its deliberations.</w:t>
      </w:r>
    </w:p>
    <w:p w:rsidR="00911A58" w:rsidRDefault="00911A58" w:rsidP="00B776E7">
      <w:pPr>
        <w:jc w:val="both"/>
        <w:rPr>
          <w:rFonts w:ascii="Calibri" w:hAnsi="Calibri"/>
          <w:b/>
          <w:sz w:val="28"/>
          <w:szCs w:val="28"/>
          <w:lang w:eastAsia="en-US"/>
        </w:rPr>
      </w:pPr>
      <w:r>
        <w:rPr>
          <w:rFonts w:ascii="Calibri" w:hAnsi="Calibri"/>
          <w:b/>
          <w:sz w:val="28"/>
          <w:szCs w:val="28"/>
        </w:rPr>
        <w:br w:type="page"/>
      </w:r>
    </w:p>
    <w:p w:rsidR="0092277E" w:rsidRDefault="0092277E" w:rsidP="004177E7">
      <w:pPr>
        <w:pStyle w:val="BodyText"/>
        <w:spacing w:after="0" w:line="276" w:lineRule="auto"/>
        <w:rPr>
          <w:rFonts w:ascii="Calibri" w:hAnsi="Calibri"/>
          <w:b/>
          <w:sz w:val="28"/>
          <w:szCs w:val="28"/>
        </w:rPr>
      </w:pPr>
      <w:r>
        <w:rPr>
          <w:rFonts w:ascii="Calibri" w:hAnsi="Calibri"/>
          <w:b/>
          <w:sz w:val="28"/>
          <w:szCs w:val="28"/>
        </w:rPr>
        <w:lastRenderedPageBreak/>
        <w:t>7</w:t>
      </w:r>
      <w:r w:rsidRPr="006059A7">
        <w:rPr>
          <w:rFonts w:ascii="Calibri" w:hAnsi="Calibri"/>
          <w:b/>
          <w:sz w:val="28"/>
          <w:szCs w:val="28"/>
        </w:rPr>
        <w:t xml:space="preserve">. </w:t>
      </w:r>
      <w:r>
        <w:rPr>
          <w:rFonts w:ascii="Calibri" w:hAnsi="Calibri"/>
          <w:b/>
          <w:sz w:val="28"/>
          <w:szCs w:val="28"/>
        </w:rPr>
        <w:t>Media</w:t>
      </w:r>
    </w:p>
    <w:p w:rsidR="004177E7" w:rsidRDefault="004177E7" w:rsidP="004177E7">
      <w:pPr>
        <w:pStyle w:val="BodyText"/>
        <w:spacing w:after="0" w:line="276" w:lineRule="auto"/>
        <w:rPr>
          <w:rFonts w:ascii="Calibri" w:hAnsi="Calibri"/>
          <w:b/>
          <w:sz w:val="28"/>
          <w:szCs w:val="28"/>
        </w:rPr>
      </w:pPr>
    </w:p>
    <w:p w:rsidR="0046786A" w:rsidRPr="0092277E" w:rsidRDefault="0046786A" w:rsidP="00B776E7">
      <w:pPr>
        <w:pStyle w:val="BodyText"/>
        <w:spacing w:after="0" w:line="276" w:lineRule="auto"/>
        <w:rPr>
          <w:rFonts w:ascii="Calibri" w:hAnsi="Calibri" w:cs="Arial"/>
          <w:sz w:val="22"/>
          <w:szCs w:val="22"/>
        </w:rPr>
      </w:pPr>
      <w:r w:rsidRPr="0092277E">
        <w:rPr>
          <w:rFonts w:ascii="Calibri" w:hAnsi="Calibri" w:cs="Arial"/>
          <w:sz w:val="22"/>
          <w:szCs w:val="22"/>
        </w:rPr>
        <w:t>It is essential to have a media strategy in</w:t>
      </w:r>
      <w:r w:rsidR="00911A58">
        <w:rPr>
          <w:rFonts w:ascii="Calibri" w:hAnsi="Calibri" w:cs="Arial"/>
          <w:sz w:val="22"/>
          <w:szCs w:val="22"/>
        </w:rPr>
        <w:t xml:space="preserve"> place at the outset.  </w:t>
      </w:r>
      <w:r w:rsidR="00D755F6" w:rsidRPr="0092277E">
        <w:rPr>
          <w:rFonts w:ascii="Calibri" w:hAnsi="Calibri" w:cs="Arial"/>
          <w:sz w:val="22"/>
          <w:szCs w:val="22"/>
        </w:rPr>
        <w:t xml:space="preserve">Sometimes </w:t>
      </w:r>
      <w:r w:rsidRPr="0092277E">
        <w:rPr>
          <w:rFonts w:ascii="Calibri" w:hAnsi="Calibri" w:cs="Arial"/>
          <w:sz w:val="22"/>
          <w:szCs w:val="22"/>
        </w:rPr>
        <w:t>information</w:t>
      </w:r>
      <w:r w:rsidR="00D755F6" w:rsidRPr="0092277E">
        <w:rPr>
          <w:rFonts w:ascii="Calibri" w:hAnsi="Calibri" w:cs="Arial"/>
          <w:sz w:val="22"/>
          <w:szCs w:val="22"/>
        </w:rPr>
        <w:t xml:space="preserve"> </w:t>
      </w:r>
      <w:r w:rsidRPr="0092277E">
        <w:rPr>
          <w:rFonts w:ascii="Calibri" w:hAnsi="Calibri" w:cs="Arial"/>
          <w:sz w:val="22"/>
          <w:szCs w:val="22"/>
        </w:rPr>
        <w:t>may be given to the press before official publication, for example from family</w:t>
      </w:r>
      <w:r w:rsidR="00D755F6" w:rsidRPr="0092277E">
        <w:rPr>
          <w:rFonts w:ascii="Calibri" w:hAnsi="Calibri" w:cs="Arial"/>
          <w:sz w:val="22"/>
          <w:szCs w:val="22"/>
        </w:rPr>
        <w:t xml:space="preserve"> </w:t>
      </w:r>
      <w:r w:rsidRPr="0092277E">
        <w:rPr>
          <w:rFonts w:ascii="Calibri" w:hAnsi="Calibri" w:cs="Arial"/>
          <w:sz w:val="22"/>
          <w:szCs w:val="22"/>
        </w:rPr>
        <w:t>members or unwitting leaks from officers in any one of the participating LSCB</w:t>
      </w:r>
      <w:r w:rsidR="00D755F6" w:rsidRPr="0092277E">
        <w:rPr>
          <w:rFonts w:ascii="Calibri" w:hAnsi="Calibri" w:cs="Arial"/>
          <w:sz w:val="22"/>
          <w:szCs w:val="22"/>
        </w:rPr>
        <w:t xml:space="preserve"> </w:t>
      </w:r>
      <w:r w:rsidRPr="0092277E">
        <w:rPr>
          <w:rFonts w:ascii="Calibri" w:hAnsi="Calibri" w:cs="Arial"/>
          <w:sz w:val="22"/>
          <w:szCs w:val="22"/>
        </w:rPr>
        <w:t>agencies.</w:t>
      </w:r>
      <w:r w:rsidR="00911A58">
        <w:rPr>
          <w:rFonts w:ascii="Calibri" w:hAnsi="Calibri" w:cs="Arial"/>
          <w:sz w:val="22"/>
          <w:szCs w:val="22"/>
        </w:rPr>
        <w:t xml:space="preserve">  </w:t>
      </w:r>
      <w:r w:rsidRPr="0092277E">
        <w:rPr>
          <w:rFonts w:ascii="Calibri" w:hAnsi="Calibri" w:cs="Arial"/>
          <w:sz w:val="22"/>
          <w:szCs w:val="22"/>
        </w:rPr>
        <w:t xml:space="preserve">The </w:t>
      </w:r>
      <w:r w:rsidR="0092277E">
        <w:rPr>
          <w:rFonts w:ascii="Calibri" w:hAnsi="Calibri" w:cs="Arial"/>
          <w:sz w:val="22"/>
          <w:szCs w:val="22"/>
        </w:rPr>
        <w:t xml:space="preserve">Review Team </w:t>
      </w:r>
      <w:r w:rsidRPr="0092277E">
        <w:rPr>
          <w:rFonts w:ascii="Calibri" w:hAnsi="Calibri" w:cs="Arial"/>
          <w:sz w:val="22"/>
          <w:szCs w:val="22"/>
        </w:rPr>
        <w:t>want to be prepa</w:t>
      </w:r>
      <w:r w:rsidR="00911A58">
        <w:rPr>
          <w:rFonts w:ascii="Calibri" w:hAnsi="Calibri" w:cs="Arial"/>
          <w:sz w:val="22"/>
          <w:szCs w:val="22"/>
        </w:rPr>
        <w:t xml:space="preserve">red should this happen.  </w:t>
      </w:r>
      <w:r w:rsidRPr="0092277E">
        <w:rPr>
          <w:rFonts w:ascii="Calibri" w:hAnsi="Calibri" w:cs="Arial"/>
          <w:sz w:val="22"/>
          <w:szCs w:val="22"/>
        </w:rPr>
        <w:t>Advice about</w:t>
      </w:r>
      <w:r w:rsidR="00D755F6" w:rsidRPr="0092277E">
        <w:rPr>
          <w:rFonts w:ascii="Calibri" w:hAnsi="Calibri" w:cs="Arial"/>
          <w:sz w:val="22"/>
          <w:szCs w:val="22"/>
        </w:rPr>
        <w:t xml:space="preserve"> </w:t>
      </w:r>
      <w:r w:rsidRPr="0092277E">
        <w:rPr>
          <w:rFonts w:ascii="Calibri" w:hAnsi="Calibri" w:cs="Arial"/>
          <w:sz w:val="22"/>
          <w:szCs w:val="22"/>
        </w:rPr>
        <w:t>specific media liaison and publicity will come from individual agency departments.</w:t>
      </w:r>
      <w:r w:rsidR="007030F8">
        <w:rPr>
          <w:rFonts w:ascii="Calibri" w:hAnsi="Calibri" w:cs="Arial"/>
          <w:sz w:val="22"/>
          <w:szCs w:val="22"/>
        </w:rPr>
        <w:t xml:space="preserve">  </w:t>
      </w:r>
      <w:r w:rsidRPr="0092277E">
        <w:rPr>
          <w:rFonts w:ascii="Calibri" w:hAnsi="Calibri" w:cs="Arial"/>
          <w:sz w:val="22"/>
          <w:szCs w:val="22"/>
        </w:rPr>
        <w:t>The important points to consider are:</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Good communication between media</w:t>
      </w:r>
      <w:r w:rsidR="00D755F6" w:rsidRPr="0092277E">
        <w:rPr>
          <w:rFonts w:ascii="Calibri" w:hAnsi="Calibri" w:cs="Arial"/>
          <w:sz w:val="22"/>
          <w:szCs w:val="22"/>
        </w:rPr>
        <w:t xml:space="preserve"> / publicity departments across </w:t>
      </w:r>
      <w:r w:rsidRPr="0092277E">
        <w:rPr>
          <w:rFonts w:ascii="Calibri" w:hAnsi="Calibri" w:cs="Arial"/>
          <w:sz w:val="22"/>
          <w:szCs w:val="22"/>
        </w:rPr>
        <w:t>LSCB</w:t>
      </w:r>
      <w:r w:rsidR="00D755F6" w:rsidRPr="0092277E">
        <w:rPr>
          <w:rFonts w:ascii="Calibri" w:hAnsi="Calibri" w:cs="Arial"/>
          <w:sz w:val="22"/>
          <w:szCs w:val="22"/>
        </w:rPr>
        <w:t xml:space="preserve"> </w:t>
      </w:r>
      <w:r w:rsidRPr="0092277E">
        <w:rPr>
          <w:rFonts w:ascii="Calibri" w:hAnsi="Calibri" w:cs="Arial"/>
          <w:sz w:val="22"/>
          <w:szCs w:val="22"/>
        </w:rPr>
        <w:t>agencies</w:t>
      </w:r>
      <w:r w:rsidR="00D755F6" w:rsidRPr="0092277E">
        <w:rPr>
          <w:rFonts w:ascii="Calibri" w:hAnsi="Calibri" w:cs="Arial"/>
          <w:sz w:val="22"/>
          <w:szCs w:val="22"/>
        </w:rPr>
        <w:t>;</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Clear br</w:t>
      </w:r>
      <w:r w:rsidR="00A22160" w:rsidRPr="0092277E">
        <w:rPr>
          <w:rFonts w:ascii="Calibri" w:hAnsi="Calibri" w:cs="Arial"/>
          <w:sz w:val="22"/>
          <w:szCs w:val="22"/>
        </w:rPr>
        <w:t>iefings for</w:t>
      </w:r>
      <w:r w:rsidR="00911A58">
        <w:rPr>
          <w:rFonts w:ascii="Calibri" w:hAnsi="Calibri" w:cs="Arial"/>
          <w:sz w:val="22"/>
          <w:szCs w:val="22"/>
        </w:rPr>
        <w:t xml:space="preserve"> members of the SCR S</w:t>
      </w:r>
      <w:r w:rsidR="00A22160" w:rsidRPr="0092277E">
        <w:rPr>
          <w:rFonts w:ascii="Calibri" w:hAnsi="Calibri" w:cs="Arial"/>
          <w:sz w:val="22"/>
          <w:szCs w:val="22"/>
        </w:rPr>
        <w:t>ubgroup</w:t>
      </w:r>
      <w:r w:rsidRPr="0092277E">
        <w:rPr>
          <w:rFonts w:ascii="Calibri" w:hAnsi="Calibri" w:cs="Arial"/>
          <w:sz w:val="22"/>
          <w:szCs w:val="22"/>
        </w:rPr>
        <w:t>, LSCB, appropriate officers within</w:t>
      </w:r>
      <w:r w:rsidR="00D755F6" w:rsidRPr="0092277E">
        <w:rPr>
          <w:rFonts w:ascii="Calibri" w:hAnsi="Calibri" w:cs="Arial"/>
          <w:sz w:val="22"/>
          <w:szCs w:val="22"/>
        </w:rPr>
        <w:t xml:space="preserve"> </w:t>
      </w:r>
      <w:r w:rsidRPr="0092277E">
        <w:rPr>
          <w:rFonts w:ascii="Calibri" w:hAnsi="Calibri" w:cs="Arial"/>
          <w:sz w:val="22"/>
          <w:szCs w:val="22"/>
        </w:rPr>
        <w:t>agencies and elected members, so that all concerned parties are fully aware</w:t>
      </w:r>
      <w:r w:rsidR="00D755F6" w:rsidRPr="0092277E">
        <w:rPr>
          <w:rFonts w:ascii="Calibri" w:hAnsi="Calibri" w:cs="Arial"/>
          <w:sz w:val="22"/>
          <w:szCs w:val="22"/>
        </w:rPr>
        <w:t xml:space="preserve"> </w:t>
      </w:r>
      <w:r w:rsidRPr="0092277E">
        <w:rPr>
          <w:rFonts w:ascii="Calibri" w:hAnsi="Calibri" w:cs="Arial"/>
          <w:sz w:val="22"/>
          <w:szCs w:val="22"/>
        </w:rPr>
        <w:t>of when to expect media coverage</w:t>
      </w:r>
      <w:r w:rsidR="00D755F6" w:rsidRPr="0092277E">
        <w:rPr>
          <w:rFonts w:ascii="Calibri" w:hAnsi="Calibri" w:cs="Arial"/>
          <w:sz w:val="22"/>
          <w:szCs w:val="22"/>
        </w:rPr>
        <w:t>;</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Clarity about who will lead the media response and what the high level</w:t>
      </w:r>
      <w:r w:rsidR="00D755F6" w:rsidRPr="0092277E">
        <w:rPr>
          <w:rFonts w:ascii="Calibri" w:hAnsi="Calibri" w:cs="Arial"/>
          <w:sz w:val="22"/>
          <w:szCs w:val="22"/>
        </w:rPr>
        <w:t xml:space="preserve"> </w:t>
      </w:r>
      <w:r w:rsidRPr="0092277E">
        <w:rPr>
          <w:rFonts w:ascii="Calibri" w:hAnsi="Calibri" w:cs="Arial"/>
          <w:sz w:val="22"/>
          <w:szCs w:val="22"/>
        </w:rPr>
        <w:t>message will be</w:t>
      </w:r>
      <w:r w:rsidR="00D755F6" w:rsidRPr="0092277E">
        <w:rPr>
          <w:rFonts w:ascii="Calibri" w:hAnsi="Calibri" w:cs="Arial"/>
          <w:sz w:val="22"/>
          <w:szCs w:val="22"/>
        </w:rPr>
        <w:t>;</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Thoughtfulness about the actual wording of reports that will be published –</w:t>
      </w:r>
      <w:r w:rsidR="00D755F6" w:rsidRPr="0092277E">
        <w:rPr>
          <w:rFonts w:ascii="Calibri" w:hAnsi="Calibri" w:cs="Arial"/>
          <w:sz w:val="22"/>
          <w:szCs w:val="22"/>
        </w:rPr>
        <w:t xml:space="preserve"> </w:t>
      </w:r>
      <w:r w:rsidRPr="0092277E">
        <w:rPr>
          <w:rFonts w:ascii="Calibri" w:hAnsi="Calibri" w:cs="Arial"/>
          <w:sz w:val="22"/>
          <w:szCs w:val="22"/>
        </w:rPr>
        <w:t>imagine seeing the lines that are written in a newspaper headline or article</w:t>
      </w:r>
      <w:r w:rsidR="00D755F6" w:rsidRPr="0092277E">
        <w:rPr>
          <w:rFonts w:ascii="Calibri" w:hAnsi="Calibri" w:cs="Arial"/>
          <w:sz w:val="22"/>
          <w:szCs w:val="22"/>
        </w:rPr>
        <w:t>;</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Co-ordination with media releases from any other LSCBs or agencies</w:t>
      </w:r>
      <w:r w:rsidR="00D755F6" w:rsidRPr="0092277E">
        <w:rPr>
          <w:rFonts w:ascii="Calibri" w:hAnsi="Calibri" w:cs="Arial"/>
          <w:sz w:val="22"/>
          <w:szCs w:val="22"/>
        </w:rPr>
        <w:t xml:space="preserve"> involved;</w:t>
      </w:r>
    </w:p>
    <w:p w:rsidR="0046786A" w:rsidRPr="0092277E" w:rsidRDefault="0046786A" w:rsidP="00B776E7">
      <w:pPr>
        <w:pStyle w:val="BodyText"/>
        <w:numPr>
          <w:ilvl w:val="0"/>
          <w:numId w:val="6"/>
        </w:numPr>
        <w:spacing w:line="276" w:lineRule="auto"/>
        <w:rPr>
          <w:rFonts w:ascii="Calibri" w:hAnsi="Calibri" w:cs="Arial"/>
          <w:sz w:val="22"/>
          <w:szCs w:val="22"/>
        </w:rPr>
      </w:pPr>
      <w:r w:rsidRPr="0092277E">
        <w:rPr>
          <w:rFonts w:ascii="Calibri" w:hAnsi="Calibri" w:cs="Arial"/>
          <w:sz w:val="22"/>
          <w:szCs w:val="22"/>
        </w:rPr>
        <w:t>Training in working with the media for high profile SCRs.</w:t>
      </w:r>
    </w:p>
    <w:p w:rsidR="004B3547" w:rsidRPr="006F3D2F" w:rsidRDefault="004B3547" w:rsidP="00841220">
      <w:pPr>
        <w:pStyle w:val="BodyText"/>
        <w:spacing w:line="276" w:lineRule="auto"/>
        <w:rPr>
          <w:rFonts w:ascii="Calibri" w:hAnsi="Calibri" w:cs="Arial"/>
          <w:b/>
          <w:szCs w:val="24"/>
        </w:rPr>
      </w:pPr>
    </w:p>
    <w:p w:rsidR="00AB1EE5" w:rsidRPr="006F3D2F" w:rsidRDefault="00AB1EE5" w:rsidP="00AB1EE5">
      <w:pPr>
        <w:pStyle w:val="BodyText"/>
        <w:rPr>
          <w:rFonts w:ascii="Calibri" w:hAnsi="Calibri" w:cs="Arial"/>
          <w:b/>
          <w:szCs w:val="24"/>
        </w:rPr>
      </w:pPr>
    </w:p>
    <w:p w:rsidR="005C731F" w:rsidRDefault="005C731F">
      <w:pPr>
        <w:rPr>
          <w:rFonts w:ascii="Calibri" w:hAnsi="Calibri" w:cs="Arial"/>
          <w:b/>
          <w:sz w:val="32"/>
          <w:szCs w:val="32"/>
        </w:rPr>
      </w:pPr>
      <w:r>
        <w:rPr>
          <w:rFonts w:ascii="Calibri" w:hAnsi="Calibri" w:cs="Arial"/>
          <w:b/>
          <w:sz w:val="32"/>
          <w:szCs w:val="32"/>
        </w:rPr>
        <w:br w:type="page"/>
      </w:r>
    </w:p>
    <w:p w:rsidR="005C731F" w:rsidRDefault="005C731F" w:rsidP="004177E7">
      <w:pPr>
        <w:pStyle w:val="BodyText"/>
        <w:spacing w:after="0"/>
        <w:rPr>
          <w:rFonts w:ascii="Calibri" w:hAnsi="Calibri"/>
          <w:b/>
          <w:sz w:val="28"/>
          <w:szCs w:val="28"/>
        </w:rPr>
      </w:pPr>
      <w:r>
        <w:rPr>
          <w:rFonts w:ascii="Calibri" w:hAnsi="Calibri"/>
          <w:b/>
          <w:sz w:val="28"/>
          <w:szCs w:val="28"/>
        </w:rPr>
        <w:lastRenderedPageBreak/>
        <w:t>8</w:t>
      </w:r>
      <w:r w:rsidRPr="006059A7">
        <w:rPr>
          <w:rFonts w:ascii="Calibri" w:hAnsi="Calibri"/>
          <w:b/>
          <w:sz w:val="28"/>
          <w:szCs w:val="28"/>
        </w:rPr>
        <w:t xml:space="preserve">. </w:t>
      </w:r>
      <w:r>
        <w:rPr>
          <w:rFonts w:ascii="Calibri" w:hAnsi="Calibri"/>
          <w:b/>
          <w:sz w:val="28"/>
          <w:szCs w:val="28"/>
        </w:rPr>
        <w:t>Learning from SCRs</w:t>
      </w:r>
    </w:p>
    <w:p w:rsidR="004177E7" w:rsidRDefault="004177E7" w:rsidP="004177E7">
      <w:pPr>
        <w:pStyle w:val="BodyText"/>
        <w:spacing w:after="0"/>
        <w:rPr>
          <w:rFonts w:ascii="Calibri" w:hAnsi="Calibri"/>
          <w:b/>
          <w:sz w:val="28"/>
          <w:szCs w:val="28"/>
        </w:rPr>
      </w:pPr>
    </w:p>
    <w:p w:rsidR="005C731F" w:rsidRDefault="005C731F" w:rsidP="00B776E7">
      <w:pPr>
        <w:jc w:val="both"/>
        <w:rPr>
          <w:rFonts w:ascii="Calibri" w:hAnsi="Calibri" w:cs="Arial"/>
        </w:rPr>
      </w:pPr>
      <w:r>
        <w:rPr>
          <w:rFonts w:ascii="Calibri" w:hAnsi="Calibri" w:cs="Arial"/>
        </w:rPr>
        <w:t>The SCR Subgroup should take responsibility for regular review and signing off of any actions arising from SCRs when they have been completed. Agencies should guard against this becoming a paper exercise and ensure that the actions are meaningful and will actually make a difference to practice.</w:t>
      </w:r>
    </w:p>
    <w:p w:rsidR="005C731F" w:rsidRDefault="005C731F" w:rsidP="00B776E7">
      <w:pPr>
        <w:jc w:val="both"/>
        <w:rPr>
          <w:rFonts w:ascii="Calibri" w:hAnsi="Calibri" w:cs="Arial"/>
        </w:rPr>
      </w:pPr>
    </w:p>
    <w:p w:rsidR="005C731F" w:rsidRDefault="005C731F" w:rsidP="00B776E7">
      <w:pPr>
        <w:jc w:val="both"/>
        <w:rPr>
          <w:rFonts w:ascii="Calibri" w:hAnsi="Calibri" w:cs="Arial"/>
        </w:rPr>
      </w:pPr>
      <w:r>
        <w:rPr>
          <w:rFonts w:ascii="Calibri" w:hAnsi="Calibri" w:cs="Arial"/>
        </w:rPr>
        <w:t>LSCBs may provide multi-agency briefings which can be very successful in understanding what went wrong between agencies and helping practitioners on the front line understand the whole SCR process.</w:t>
      </w:r>
    </w:p>
    <w:p w:rsidR="005C731F" w:rsidRDefault="005C731F" w:rsidP="00B776E7">
      <w:pPr>
        <w:jc w:val="both"/>
        <w:rPr>
          <w:rFonts w:ascii="Calibri" w:hAnsi="Calibri" w:cs="Arial"/>
        </w:rPr>
      </w:pPr>
    </w:p>
    <w:p w:rsidR="005C731F" w:rsidRDefault="005C731F" w:rsidP="00B776E7">
      <w:pPr>
        <w:jc w:val="both"/>
        <w:rPr>
          <w:rFonts w:ascii="Calibri" w:hAnsi="Calibri" w:cs="Arial"/>
        </w:rPr>
      </w:pPr>
      <w:r>
        <w:rPr>
          <w:rFonts w:ascii="Calibri" w:hAnsi="Calibri" w:cs="Arial"/>
        </w:rPr>
        <w:t>Ensuring that lessons learned are embedded is more difficult and there is a real danger that the findings of SCRs, recommendations and action plans have an immediate and short term impact, but that the learning is not sustained.</w:t>
      </w:r>
    </w:p>
    <w:p w:rsidR="005C731F" w:rsidRDefault="005C731F" w:rsidP="00B776E7">
      <w:pPr>
        <w:jc w:val="both"/>
        <w:rPr>
          <w:rFonts w:ascii="Calibri" w:hAnsi="Calibri" w:cs="Arial"/>
        </w:rPr>
      </w:pPr>
    </w:p>
    <w:p w:rsidR="005C731F" w:rsidRDefault="005C731F" w:rsidP="00B776E7">
      <w:pPr>
        <w:jc w:val="both"/>
        <w:rPr>
          <w:rFonts w:ascii="Calibri" w:hAnsi="Calibri" w:cs="Arial"/>
        </w:rPr>
      </w:pPr>
      <w:r>
        <w:rPr>
          <w:rFonts w:ascii="Calibri" w:hAnsi="Calibri" w:cs="Arial"/>
        </w:rPr>
        <w:t>The LSCB and/or subgroups could return to past SCRs and revisit recommendations and assess their impact on organisations as part of multi-agency case audit activity in order to assess whether the learning has been fully embedded.</w:t>
      </w:r>
    </w:p>
    <w:p w:rsidR="005C731F" w:rsidRDefault="005C731F" w:rsidP="00B776E7">
      <w:pPr>
        <w:jc w:val="both"/>
        <w:rPr>
          <w:rFonts w:ascii="Calibri" w:hAnsi="Calibri" w:cs="Arial"/>
        </w:rPr>
      </w:pPr>
    </w:p>
    <w:p w:rsidR="008224D9" w:rsidRPr="00E56FE4" w:rsidRDefault="008224D9" w:rsidP="00B776E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cs="Arial"/>
        </w:rPr>
      </w:pPr>
    </w:p>
    <w:p w:rsidR="008224D9" w:rsidRDefault="008224D9" w:rsidP="00B776E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Arial"/>
          <w:sz w:val="22"/>
          <w:szCs w:val="22"/>
        </w:rPr>
      </w:pPr>
      <w:r w:rsidRPr="00841220">
        <w:rPr>
          <w:rFonts w:ascii="Calibri" w:hAnsi="Calibri" w:cs="Arial"/>
          <w:sz w:val="22"/>
          <w:szCs w:val="22"/>
        </w:rPr>
        <w:t>SCRs are an important source of information to inform national and regional policy and practice.</w:t>
      </w:r>
      <w:r>
        <w:rPr>
          <w:rFonts w:ascii="Calibri" w:hAnsi="Calibri" w:cs="Arial"/>
          <w:sz w:val="22"/>
          <w:szCs w:val="22"/>
        </w:rPr>
        <w:t xml:space="preserve"> </w:t>
      </w:r>
      <w:r w:rsidRPr="00841220">
        <w:rPr>
          <w:rFonts w:ascii="Calibri" w:hAnsi="Calibri" w:cs="Arial"/>
          <w:sz w:val="22"/>
          <w:szCs w:val="22"/>
        </w:rPr>
        <w:t xml:space="preserve"> </w:t>
      </w:r>
    </w:p>
    <w:p w:rsidR="008224D9" w:rsidRPr="00841220" w:rsidRDefault="008224D9" w:rsidP="00B776E7">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Arial"/>
          <w:sz w:val="22"/>
          <w:szCs w:val="22"/>
        </w:rPr>
      </w:pPr>
      <w:r w:rsidRPr="00841220">
        <w:rPr>
          <w:rFonts w:ascii="Calibri" w:hAnsi="Calibri" w:cs="Arial"/>
          <w:sz w:val="22"/>
          <w:szCs w:val="22"/>
        </w:rPr>
        <w:t xml:space="preserve">You can browse individual SCRs, or look at the findings from previous reports that Ofsted, NSPCC and CareKnowledge have put together by visiting the </w:t>
      </w:r>
      <w:hyperlink r:id="rId21" w:tgtFrame="_blank" w:history="1">
        <w:r w:rsidRPr="00841220">
          <w:rPr>
            <w:rStyle w:val="Hyperlink"/>
            <w:rFonts w:ascii="Calibri" w:hAnsi="Calibri" w:cs="Arial"/>
            <w:sz w:val="22"/>
            <w:szCs w:val="22"/>
          </w:rPr>
          <w:t>Serious Case Reviews Knowledge Map </w:t>
        </w:r>
      </w:hyperlink>
    </w:p>
    <w:p w:rsidR="008224D9" w:rsidRPr="00051298" w:rsidRDefault="008224D9" w:rsidP="00B776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alibri" w:hAnsi="Calibri" w:cs="Arial"/>
          <w:b/>
          <w:sz w:val="32"/>
          <w:szCs w:val="32"/>
          <w:lang w:eastAsia="en-US"/>
        </w:rPr>
      </w:pPr>
      <w:r>
        <w:rPr>
          <w:rFonts w:cs="Arial"/>
        </w:rPr>
        <w:t xml:space="preserve"> </w:t>
      </w:r>
    </w:p>
    <w:p w:rsidR="008224D9" w:rsidRDefault="008224D9">
      <w:pPr>
        <w:rPr>
          <w:rFonts w:ascii="Calibri" w:hAnsi="Calibri" w:cs="Arial"/>
        </w:rPr>
      </w:pPr>
    </w:p>
    <w:p w:rsidR="008224D9" w:rsidRDefault="008224D9">
      <w:pPr>
        <w:rPr>
          <w:rFonts w:ascii="Calibri" w:hAnsi="Calibri" w:cs="Arial"/>
        </w:rPr>
      </w:pPr>
    </w:p>
    <w:p w:rsidR="008224D9" w:rsidRDefault="008224D9">
      <w:pPr>
        <w:rPr>
          <w:rFonts w:ascii="Calibri" w:hAnsi="Calibri" w:cs="Arial"/>
        </w:rPr>
      </w:pPr>
      <w:r>
        <w:rPr>
          <w:rFonts w:ascii="Calibri" w:hAnsi="Calibri" w:cs="Arial"/>
        </w:rPr>
        <w:br w:type="page"/>
      </w:r>
    </w:p>
    <w:p w:rsidR="008224D9" w:rsidRDefault="008224D9">
      <w:pPr>
        <w:rPr>
          <w:rFonts w:ascii="Calibri" w:hAnsi="Calibri" w:cs="Arial"/>
        </w:rPr>
      </w:pPr>
    </w:p>
    <w:p w:rsidR="0035277C" w:rsidRPr="00DC2B5C" w:rsidRDefault="0035277C" w:rsidP="0035277C">
      <w:pPr>
        <w:tabs>
          <w:tab w:val="center" w:pos="4513"/>
          <w:tab w:val="right" w:pos="9026"/>
        </w:tabs>
        <w:jc w:val="right"/>
        <w:rPr>
          <w:rFonts w:asciiTheme="minorHAnsi" w:hAnsiTheme="minorHAnsi" w:cs="Arial"/>
        </w:rPr>
      </w:pPr>
      <w:bookmarkStart w:id="1" w:name="ORIGHIT_10"/>
      <w:bookmarkStart w:id="2" w:name="Template1"/>
      <w:r w:rsidRPr="00DC2B5C">
        <w:rPr>
          <w:rFonts w:asciiTheme="minorHAnsi" w:hAnsiTheme="minorHAnsi" w:cs="Arial"/>
        </w:rPr>
        <w:t>Template 1</w:t>
      </w:r>
    </w:p>
    <w:bookmarkEnd w:id="1"/>
    <w:bookmarkEnd w:id="2"/>
    <w:p w:rsidR="0035277C" w:rsidRPr="00DC2B5C" w:rsidRDefault="0035277C" w:rsidP="0035277C">
      <w:pPr>
        <w:tabs>
          <w:tab w:val="center" w:pos="4513"/>
          <w:tab w:val="right" w:pos="9026"/>
        </w:tabs>
        <w:jc w:val="right"/>
        <w:rPr>
          <w:rFonts w:asciiTheme="minorHAnsi" w:hAnsiTheme="minorHAnsi" w:cs="Arial"/>
          <w:b/>
          <w:color w:val="FF0000"/>
        </w:rPr>
      </w:pPr>
      <w:r w:rsidRPr="00DC2B5C">
        <w:rPr>
          <w:rFonts w:asciiTheme="minorHAnsi" w:hAnsiTheme="minorHAnsi" w:cs="Arial"/>
          <w:b/>
        </w:rPr>
        <w:t xml:space="preserve">Case Ref: ………. (SCR admin only) </w:t>
      </w:r>
      <w:bookmarkStart w:id="3" w:name="_GoBack"/>
      <w:bookmarkEnd w:id="3"/>
    </w:p>
    <w:p w:rsidR="0035277C" w:rsidRPr="00DC2B5C" w:rsidRDefault="0035277C" w:rsidP="0035277C">
      <w:pPr>
        <w:tabs>
          <w:tab w:val="center" w:pos="4513"/>
          <w:tab w:val="right" w:pos="9026"/>
        </w:tabs>
        <w:rPr>
          <w:rFonts w:asciiTheme="minorHAnsi" w:hAnsiTheme="minorHAnsi" w:cs="Arial"/>
          <w:b/>
          <w:sz w:val="28"/>
          <w:szCs w:val="28"/>
        </w:rPr>
      </w:pPr>
      <w:r w:rsidRPr="00DC2B5C">
        <w:rPr>
          <w:rFonts w:asciiTheme="minorHAnsi" w:hAnsiTheme="minorHAnsi" w:cs="Arial"/>
          <w:b/>
          <w:sz w:val="28"/>
          <w:szCs w:val="28"/>
        </w:rPr>
        <w:t>Serious Case Review Referral</w:t>
      </w:r>
    </w:p>
    <w:p w:rsidR="0035277C" w:rsidRPr="00DC2B5C" w:rsidRDefault="0035277C" w:rsidP="0035277C">
      <w:pPr>
        <w:rPr>
          <w:rFonts w:asciiTheme="minorHAnsi" w:hAnsiTheme="minorHAnsi" w:cs="Arial"/>
          <w:lang w:val="en-US"/>
        </w:rPr>
      </w:pPr>
      <w:r w:rsidRPr="00DC2B5C">
        <w:rPr>
          <w:rFonts w:asciiTheme="minorHAnsi" w:hAnsiTheme="minorHAnsi" w:cs="Arial"/>
          <w:lang w:val="en-US"/>
        </w:rPr>
        <w:t>This is a request to the TSCB to consider a case for a Serious Case Review</w:t>
      </w:r>
    </w:p>
    <w:p w:rsidR="0035277C" w:rsidRPr="00DC2B5C" w:rsidRDefault="0035277C" w:rsidP="0035277C">
      <w:pPr>
        <w:jc w:val="center"/>
        <w:rPr>
          <w:rFonts w:asciiTheme="minorHAnsi" w:hAnsiTheme="minorHAnsi"/>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425"/>
        <w:gridCol w:w="284"/>
        <w:gridCol w:w="433"/>
        <w:gridCol w:w="32"/>
        <w:gridCol w:w="963"/>
        <w:gridCol w:w="802"/>
        <w:gridCol w:w="765"/>
        <w:gridCol w:w="265"/>
        <w:gridCol w:w="282"/>
        <w:gridCol w:w="498"/>
        <w:gridCol w:w="280"/>
        <w:gridCol w:w="562"/>
        <w:gridCol w:w="182"/>
        <w:gridCol w:w="191"/>
        <w:gridCol w:w="112"/>
        <w:gridCol w:w="182"/>
        <w:gridCol w:w="375"/>
        <w:gridCol w:w="513"/>
        <w:gridCol w:w="225"/>
        <w:gridCol w:w="127"/>
        <w:gridCol w:w="624"/>
      </w:tblGrid>
      <w:tr w:rsidR="0035277C" w:rsidRPr="00DC2B5C" w:rsidTr="0035277C">
        <w:tc>
          <w:tcPr>
            <w:tcW w:w="9648" w:type="dxa"/>
            <w:gridSpan w:val="22"/>
            <w:shd w:val="clear" w:color="auto" w:fill="D9D9D9"/>
          </w:tcPr>
          <w:p w:rsidR="0035277C" w:rsidRPr="00DC2B5C" w:rsidRDefault="0035277C" w:rsidP="0035277C">
            <w:pPr>
              <w:rPr>
                <w:rFonts w:asciiTheme="minorHAnsi" w:hAnsiTheme="minorHAnsi" w:cs="Arial"/>
                <w:b/>
                <w:lang w:val="en-US"/>
              </w:rPr>
            </w:pPr>
          </w:p>
          <w:p w:rsidR="0035277C" w:rsidRPr="00DC2B5C" w:rsidRDefault="0035277C" w:rsidP="0035277C">
            <w:pPr>
              <w:rPr>
                <w:rFonts w:asciiTheme="minorHAnsi" w:hAnsiTheme="minorHAnsi" w:cs="Arial"/>
                <w:b/>
                <w:lang w:val="en-US"/>
              </w:rPr>
            </w:pPr>
            <w:r w:rsidRPr="00DC2B5C">
              <w:rPr>
                <w:rFonts w:asciiTheme="minorHAnsi" w:hAnsiTheme="minorHAnsi" w:cs="Arial"/>
                <w:b/>
                <w:lang w:val="en-US"/>
              </w:rPr>
              <w:t>1. Referral Details</w:t>
            </w: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Date of referral </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Name of referrer</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Job title </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Agency</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Address</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p w:rsidR="0035277C" w:rsidRPr="00DC2B5C" w:rsidRDefault="0035277C" w:rsidP="0035277C">
            <w:pPr>
              <w:ind w:right="-360"/>
              <w:rPr>
                <w:rFonts w:asciiTheme="minorHAnsi" w:hAnsiTheme="minorHAnsi" w:cs="Arial"/>
                <w:lang w:val="en-US"/>
              </w:rPr>
            </w:pPr>
          </w:p>
        </w:tc>
      </w:tr>
      <w:tr w:rsidR="0035277C" w:rsidRPr="00DC2B5C" w:rsidTr="0035277C">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Tel. No.</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rPr>
          <w:trHeight w:val="314"/>
        </w:trPr>
        <w:tc>
          <w:tcPr>
            <w:tcW w:w="2668"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Email</w:t>
            </w:r>
          </w:p>
        </w:tc>
        <w:tc>
          <w:tcPr>
            <w:tcW w:w="6980" w:type="dxa"/>
            <w:gridSpan w:val="18"/>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9648" w:type="dxa"/>
            <w:gridSpan w:val="22"/>
            <w:shd w:val="clear" w:color="auto" w:fill="D9D9D9"/>
          </w:tcPr>
          <w:p w:rsidR="0035277C" w:rsidRPr="00DC2B5C" w:rsidRDefault="0035277C" w:rsidP="0035277C">
            <w:pPr>
              <w:ind w:right="-360"/>
              <w:rPr>
                <w:rFonts w:asciiTheme="minorHAnsi" w:hAnsiTheme="minorHAnsi" w:cs="Arial"/>
                <w:b/>
                <w:lang w:val="en-US"/>
              </w:rPr>
            </w:pPr>
          </w:p>
          <w:p w:rsidR="0035277C" w:rsidRPr="00DC2B5C" w:rsidRDefault="0035277C" w:rsidP="0035277C">
            <w:pPr>
              <w:ind w:right="-360"/>
              <w:rPr>
                <w:rFonts w:asciiTheme="minorHAnsi" w:hAnsiTheme="minorHAnsi" w:cs="Arial"/>
                <w:b/>
                <w:lang w:val="en-US"/>
              </w:rPr>
            </w:pPr>
            <w:r w:rsidRPr="00DC2B5C">
              <w:rPr>
                <w:rFonts w:asciiTheme="minorHAnsi" w:hAnsiTheme="minorHAnsi" w:cs="Arial"/>
                <w:b/>
                <w:lang w:val="en-US"/>
              </w:rPr>
              <w:t>2. Child’s Details</w:t>
            </w:r>
          </w:p>
        </w:tc>
      </w:tr>
      <w:tr w:rsidR="0035277C" w:rsidRPr="00DC2B5C" w:rsidTr="0035277C">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Child’s First Name</w:t>
            </w:r>
          </w:p>
        </w:tc>
        <w:tc>
          <w:tcPr>
            <w:tcW w:w="3077" w:type="dxa"/>
            <w:gridSpan w:val="5"/>
            <w:shd w:val="clear" w:color="auto" w:fill="auto"/>
          </w:tcPr>
          <w:p w:rsidR="0035277C" w:rsidRPr="00DC2B5C" w:rsidRDefault="0035277C" w:rsidP="0035277C">
            <w:pPr>
              <w:ind w:right="-360"/>
              <w:rPr>
                <w:rFonts w:asciiTheme="minorHAnsi" w:hAnsiTheme="minorHAnsi" w:cs="Arial"/>
                <w:lang w:val="en-US"/>
              </w:rPr>
            </w:pPr>
          </w:p>
        </w:tc>
        <w:tc>
          <w:tcPr>
            <w:tcW w:w="1340" w:type="dxa"/>
            <w:gridSpan w:val="3"/>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Child’s last name </w:t>
            </w:r>
          </w:p>
        </w:tc>
        <w:tc>
          <w:tcPr>
            <w:tcW w:w="2531" w:type="dxa"/>
            <w:gridSpan w:val="9"/>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Any known aliases</w:t>
            </w:r>
          </w:p>
        </w:tc>
        <w:tc>
          <w:tcPr>
            <w:tcW w:w="3077" w:type="dxa"/>
            <w:gridSpan w:val="5"/>
            <w:shd w:val="clear" w:color="auto" w:fill="auto"/>
          </w:tcPr>
          <w:p w:rsidR="0035277C" w:rsidRPr="00DC2B5C" w:rsidRDefault="0035277C" w:rsidP="0035277C">
            <w:pPr>
              <w:ind w:right="-360"/>
              <w:rPr>
                <w:rFonts w:asciiTheme="minorHAnsi" w:hAnsiTheme="minorHAnsi" w:cs="Arial"/>
                <w:lang w:val="en-US"/>
              </w:rPr>
            </w:pPr>
          </w:p>
        </w:tc>
        <w:tc>
          <w:tcPr>
            <w:tcW w:w="1340" w:type="dxa"/>
            <w:gridSpan w:val="3"/>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Ethnicity</w:t>
            </w:r>
          </w:p>
        </w:tc>
        <w:tc>
          <w:tcPr>
            <w:tcW w:w="2531" w:type="dxa"/>
            <w:gridSpan w:val="9"/>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D.O.B</w:t>
            </w:r>
          </w:p>
        </w:tc>
        <w:tc>
          <w:tcPr>
            <w:tcW w:w="3077" w:type="dxa"/>
            <w:gridSpan w:val="5"/>
            <w:shd w:val="clear" w:color="auto" w:fill="auto"/>
          </w:tcPr>
          <w:p w:rsidR="0035277C" w:rsidRPr="00DC2B5C" w:rsidRDefault="0035277C" w:rsidP="0035277C">
            <w:pPr>
              <w:ind w:right="-360"/>
              <w:rPr>
                <w:rFonts w:asciiTheme="minorHAnsi" w:hAnsiTheme="minorHAnsi" w:cs="Arial"/>
                <w:lang w:val="en-US"/>
              </w:rPr>
            </w:pPr>
          </w:p>
        </w:tc>
        <w:tc>
          <w:tcPr>
            <w:tcW w:w="1340" w:type="dxa"/>
            <w:gridSpan w:val="3"/>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Gender</w:t>
            </w:r>
          </w:p>
        </w:tc>
        <w:tc>
          <w:tcPr>
            <w:tcW w:w="2531" w:type="dxa"/>
            <w:gridSpan w:val="9"/>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   Male / Female</w:t>
            </w:r>
          </w:p>
        </w:tc>
      </w:tr>
      <w:tr w:rsidR="0035277C" w:rsidRPr="00DC2B5C" w:rsidTr="0035277C">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Address</w:t>
            </w:r>
          </w:p>
        </w:tc>
        <w:tc>
          <w:tcPr>
            <w:tcW w:w="6948" w:type="dxa"/>
            <w:gridSpan w:val="17"/>
            <w:shd w:val="clear" w:color="auto" w:fill="auto"/>
          </w:tcPr>
          <w:p w:rsidR="0035277C" w:rsidRPr="00DC2B5C" w:rsidRDefault="0035277C" w:rsidP="0035277C">
            <w:pPr>
              <w:ind w:right="-360"/>
              <w:rPr>
                <w:rFonts w:asciiTheme="minorHAnsi" w:hAnsiTheme="minorHAnsi" w:cs="Arial"/>
                <w:lang w:val="en-US"/>
              </w:rPr>
            </w:pPr>
          </w:p>
          <w:p w:rsidR="0035277C" w:rsidRPr="00DC2B5C" w:rsidRDefault="0035277C" w:rsidP="0035277C">
            <w:pPr>
              <w:ind w:right="-360"/>
              <w:rPr>
                <w:rFonts w:asciiTheme="minorHAnsi" w:hAnsiTheme="minorHAnsi" w:cs="Arial"/>
                <w:lang w:val="en-US"/>
              </w:rPr>
            </w:pPr>
          </w:p>
          <w:p w:rsidR="0035277C" w:rsidRPr="00DC2B5C" w:rsidRDefault="0035277C" w:rsidP="0035277C">
            <w:pPr>
              <w:ind w:right="-360"/>
              <w:rPr>
                <w:rFonts w:asciiTheme="minorHAnsi" w:hAnsiTheme="minorHAnsi" w:cs="Arial"/>
                <w:lang w:val="en-US"/>
              </w:rPr>
            </w:pPr>
          </w:p>
        </w:tc>
      </w:tr>
      <w:tr w:rsidR="0035277C" w:rsidRPr="00DC2B5C" w:rsidTr="0035277C">
        <w:trPr>
          <w:trHeight w:val="759"/>
        </w:trPr>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Parents / Carers </w:t>
            </w:r>
          </w:p>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Persons with Parental responsibility </w:t>
            </w:r>
          </w:p>
        </w:tc>
        <w:tc>
          <w:tcPr>
            <w:tcW w:w="6948" w:type="dxa"/>
            <w:gridSpan w:val="17"/>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rPr>
          <w:trHeight w:val="255"/>
        </w:trPr>
        <w:tc>
          <w:tcPr>
            <w:tcW w:w="2700"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School / nursery attended</w:t>
            </w:r>
          </w:p>
        </w:tc>
        <w:tc>
          <w:tcPr>
            <w:tcW w:w="6948" w:type="dxa"/>
            <w:gridSpan w:val="17"/>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rPr>
          <w:trHeight w:val="255"/>
        </w:trPr>
        <w:tc>
          <w:tcPr>
            <w:tcW w:w="2700" w:type="dxa"/>
            <w:gridSpan w:val="5"/>
            <w:vMerge w:val="restart"/>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Names and date of birth </w:t>
            </w:r>
          </w:p>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of any siblings</w:t>
            </w:r>
          </w:p>
          <w:p w:rsidR="0035277C" w:rsidRPr="00DC2B5C" w:rsidRDefault="0035277C" w:rsidP="0035277C">
            <w:pPr>
              <w:ind w:right="-360"/>
              <w:rPr>
                <w:rFonts w:asciiTheme="minorHAnsi" w:hAnsiTheme="minorHAnsi" w:cs="Arial"/>
                <w:lang w:val="en-US"/>
              </w:rPr>
            </w:pPr>
          </w:p>
          <w:p w:rsidR="0035277C" w:rsidRPr="00DC2B5C" w:rsidRDefault="0035277C" w:rsidP="0035277C">
            <w:pPr>
              <w:ind w:right="-360"/>
              <w:rPr>
                <w:rFonts w:asciiTheme="minorHAnsi" w:hAnsiTheme="minorHAnsi" w:cs="Arial"/>
                <w:lang w:val="en-US"/>
              </w:rPr>
            </w:pPr>
          </w:p>
        </w:tc>
        <w:tc>
          <w:tcPr>
            <w:tcW w:w="2795" w:type="dxa"/>
            <w:gridSpan w:val="4"/>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Name </w:t>
            </w:r>
          </w:p>
        </w:tc>
        <w:tc>
          <w:tcPr>
            <w:tcW w:w="1995"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DOB </w:t>
            </w:r>
          </w:p>
        </w:tc>
        <w:tc>
          <w:tcPr>
            <w:tcW w:w="2158" w:type="dxa"/>
            <w:gridSpan w:val="7"/>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Notification also sent</w:t>
            </w:r>
          </w:p>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(tick if appropriate) </w:t>
            </w:r>
          </w:p>
        </w:tc>
      </w:tr>
      <w:tr w:rsidR="0035277C" w:rsidRPr="00DC2B5C" w:rsidTr="0035277C">
        <w:trPr>
          <w:trHeight w:val="255"/>
        </w:trPr>
        <w:tc>
          <w:tcPr>
            <w:tcW w:w="2700" w:type="dxa"/>
            <w:gridSpan w:val="5"/>
            <w:vMerge/>
            <w:shd w:val="clear" w:color="auto" w:fill="auto"/>
          </w:tcPr>
          <w:p w:rsidR="0035277C" w:rsidRPr="00DC2B5C" w:rsidRDefault="0035277C" w:rsidP="0035277C">
            <w:pPr>
              <w:ind w:right="-360"/>
              <w:rPr>
                <w:rFonts w:asciiTheme="minorHAnsi" w:hAnsiTheme="minorHAnsi" w:cs="Arial"/>
                <w:lang w:val="en-US"/>
              </w:rPr>
            </w:pPr>
          </w:p>
        </w:tc>
        <w:tc>
          <w:tcPr>
            <w:tcW w:w="2795" w:type="dxa"/>
            <w:gridSpan w:val="4"/>
            <w:shd w:val="clear" w:color="auto" w:fill="auto"/>
          </w:tcPr>
          <w:p w:rsidR="0035277C" w:rsidRPr="00DC2B5C" w:rsidRDefault="0035277C" w:rsidP="0035277C">
            <w:pPr>
              <w:ind w:right="-360"/>
              <w:rPr>
                <w:rFonts w:asciiTheme="minorHAnsi" w:hAnsiTheme="minorHAnsi" w:cs="Arial"/>
                <w:lang w:val="en-US"/>
              </w:rPr>
            </w:pPr>
          </w:p>
        </w:tc>
        <w:tc>
          <w:tcPr>
            <w:tcW w:w="1995" w:type="dxa"/>
            <w:gridSpan w:val="6"/>
            <w:shd w:val="clear" w:color="auto" w:fill="auto"/>
          </w:tcPr>
          <w:p w:rsidR="0035277C" w:rsidRPr="00DC2B5C" w:rsidRDefault="0035277C" w:rsidP="0035277C">
            <w:pPr>
              <w:ind w:right="-360"/>
              <w:rPr>
                <w:rFonts w:asciiTheme="minorHAnsi" w:hAnsiTheme="minorHAnsi" w:cs="Arial"/>
                <w:lang w:val="en-US"/>
              </w:rPr>
            </w:pPr>
          </w:p>
        </w:tc>
        <w:tc>
          <w:tcPr>
            <w:tcW w:w="2158" w:type="dxa"/>
            <w:gridSpan w:val="7"/>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rPr>
          <w:trHeight w:val="160"/>
        </w:trPr>
        <w:tc>
          <w:tcPr>
            <w:tcW w:w="2700" w:type="dxa"/>
            <w:gridSpan w:val="5"/>
            <w:vMerge/>
            <w:shd w:val="clear" w:color="auto" w:fill="auto"/>
          </w:tcPr>
          <w:p w:rsidR="0035277C" w:rsidRPr="00DC2B5C" w:rsidRDefault="0035277C" w:rsidP="0035277C">
            <w:pPr>
              <w:ind w:right="-360"/>
              <w:rPr>
                <w:rFonts w:asciiTheme="minorHAnsi" w:hAnsiTheme="minorHAnsi" w:cs="Arial"/>
                <w:lang w:val="en-US"/>
              </w:rPr>
            </w:pPr>
          </w:p>
        </w:tc>
        <w:tc>
          <w:tcPr>
            <w:tcW w:w="2795" w:type="dxa"/>
            <w:gridSpan w:val="4"/>
            <w:shd w:val="clear" w:color="auto" w:fill="auto"/>
          </w:tcPr>
          <w:p w:rsidR="0035277C" w:rsidRPr="00DC2B5C" w:rsidRDefault="0035277C" w:rsidP="0035277C">
            <w:pPr>
              <w:ind w:right="-360"/>
              <w:rPr>
                <w:rFonts w:asciiTheme="minorHAnsi" w:hAnsiTheme="minorHAnsi" w:cs="Arial"/>
                <w:lang w:val="en-US"/>
              </w:rPr>
            </w:pPr>
          </w:p>
        </w:tc>
        <w:tc>
          <w:tcPr>
            <w:tcW w:w="1995" w:type="dxa"/>
            <w:gridSpan w:val="6"/>
            <w:shd w:val="clear" w:color="auto" w:fill="auto"/>
          </w:tcPr>
          <w:p w:rsidR="0035277C" w:rsidRPr="00DC2B5C" w:rsidRDefault="0035277C" w:rsidP="0035277C">
            <w:pPr>
              <w:ind w:right="-360"/>
              <w:rPr>
                <w:rFonts w:asciiTheme="minorHAnsi" w:hAnsiTheme="minorHAnsi" w:cs="Arial"/>
                <w:lang w:val="en-US"/>
              </w:rPr>
            </w:pPr>
          </w:p>
        </w:tc>
        <w:tc>
          <w:tcPr>
            <w:tcW w:w="2158" w:type="dxa"/>
            <w:gridSpan w:val="7"/>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rPr>
          <w:trHeight w:val="160"/>
        </w:trPr>
        <w:tc>
          <w:tcPr>
            <w:tcW w:w="2700" w:type="dxa"/>
            <w:gridSpan w:val="5"/>
            <w:vMerge/>
            <w:shd w:val="clear" w:color="auto" w:fill="auto"/>
          </w:tcPr>
          <w:p w:rsidR="0035277C" w:rsidRPr="00DC2B5C" w:rsidRDefault="0035277C" w:rsidP="0035277C">
            <w:pPr>
              <w:ind w:right="-360"/>
              <w:rPr>
                <w:rFonts w:asciiTheme="minorHAnsi" w:hAnsiTheme="minorHAnsi" w:cs="Arial"/>
                <w:lang w:val="en-US"/>
              </w:rPr>
            </w:pPr>
          </w:p>
        </w:tc>
        <w:tc>
          <w:tcPr>
            <w:tcW w:w="2795" w:type="dxa"/>
            <w:gridSpan w:val="4"/>
            <w:shd w:val="clear" w:color="auto" w:fill="auto"/>
          </w:tcPr>
          <w:p w:rsidR="0035277C" w:rsidRPr="00DC2B5C" w:rsidRDefault="0035277C" w:rsidP="0035277C">
            <w:pPr>
              <w:ind w:right="-360"/>
              <w:rPr>
                <w:rFonts w:asciiTheme="minorHAnsi" w:hAnsiTheme="minorHAnsi" w:cs="Arial"/>
                <w:lang w:val="en-US"/>
              </w:rPr>
            </w:pPr>
          </w:p>
        </w:tc>
        <w:tc>
          <w:tcPr>
            <w:tcW w:w="1995" w:type="dxa"/>
            <w:gridSpan w:val="6"/>
            <w:shd w:val="clear" w:color="auto" w:fill="auto"/>
          </w:tcPr>
          <w:p w:rsidR="0035277C" w:rsidRPr="00DC2B5C" w:rsidRDefault="0035277C" w:rsidP="0035277C">
            <w:pPr>
              <w:ind w:right="-360"/>
              <w:rPr>
                <w:rFonts w:asciiTheme="minorHAnsi" w:hAnsiTheme="minorHAnsi" w:cs="Arial"/>
                <w:lang w:val="en-US"/>
              </w:rPr>
            </w:pPr>
          </w:p>
        </w:tc>
        <w:tc>
          <w:tcPr>
            <w:tcW w:w="2158" w:type="dxa"/>
            <w:gridSpan w:val="7"/>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9648" w:type="dxa"/>
            <w:gridSpan w:val="22"/>
            <w:shd w:val="clear" w:color="auto" w:fill="D9D9D9"/>
          </w:tcPr>
          <w:p w:rsidR="0035277C" w:rsidRPr="00DC2B5C" w:rsidRDefault="0035277C" w:rsidP="0035277C">
            <w:pPr>
              <w:rPr>
                <w:rFonts w:asciiTheme="minorHAnsi" w:hAnsiTheme="minorHAnsi" w:cs="Arial"/>
                <w:b/>
                <w:lang w:val="en-US"/>
              </w:rPr>
            </w:pPr>
          </w:p>
          <w:p w:rsidR="0035277C" w:rsidRPr="00DC2B5C" w:rsidRDefault="0035277C" w:rsidP="0035277C">
            <w:pPr>
              <w:rPr>
                <w:rFonts w:asciiTheme="minorHAnsi" w:hAnsiTheme="minorHAnsi" w:cs="Arial"/>
                <w:b/>
                <w:lang w:val="en-US"/>
              </w:rPr>
            </w:pPr>
            <w:r w:rsidRPr="00DC2B5C">
              <w:rPr>
                <w:rFonts w:asciiTheme="minorHAnsi" w:hAnsiTheme="minorHAnsi" w:cs="Arial"/>
                <w:b/>
                <w:lang w:val="en-US"/>
              </w:rPr>
              <w:t>3. Agencies known to be involved with the case (more than one box may be ticked)</w:t>
            </w: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b/>
                <w:lang w:val="en-US"/>
              </w:rPr>
            </w:pPr>
            <w:r w:rsidRPr="00DC2B5C">
              <w:rPr>
                <w:rFonts w:asciiTheme="minorHAnsi" w:hAnsiTheme="minorHAnsi" w:cs="Arial"/>
                <w:b/>
                <w:lang w:val="en-US"/>
              </w:rPr>
              <w:t xml:space="preserve">Service </w:t>
            </w:r>
          </w:p>
        </w:tc>
        <w:tc>
          <w:tcPr>
            <w:tcW w:w="5361" w:type="dxa"/>
            <w:gridSpan w:val="15"/>
            <w:shd w:val="clear" w:color="auto" w:fill="auto"/>
          </w:tcPr>
          <w:p w:rsidR="0035277C" w:rsidRPr="00DC2B5C" w:rsidRDefault="0035277C" w:rsidP="0035277C">
            <w:pPr>
              <w:ind w:right="-360"/>
              <w:rPr>
                <w:rFonts w:asciiTheme="minorHAnsi" w:hAnsiTheme="minorHAnsi" w:cs="Arial"/>
                <w:b/>
                <w:lang w:val="en-US"/>
              </w:rPr>
            </w:pPr>
            <w:r w:rsidRPr="00DC2B5C">
              <w:rPr>
                <w:rFonts w:asciiTheme="minorHAnsi" w:hAnsiTheme="minorHAnsi" w:cs="Arial"/>
                <w:b/>
                <w:lang w:val="en-US"/>
              </w:rPr>
              <w:t xml:space="preserve">Contacts </w:t>
            </w: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b/>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Children’s Services</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Police</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Education Welfare Service</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val="restart"/>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Health Services</w:t>
            </w: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CAHMS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Health Visitor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School Nurse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Speech and Language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rPr>
              <w:t>Paediatrics</w:t>
            </w:r>
            <w:r w:rsidRPr="00DC2B5C">
              <w:rPr>
                <w:rFonts w:asciiTheme="minorHAnsi" w:hAnsiTheme="minorHAnsi" w:cs="Arial"/>
                <w:lang w:val="en-US"/>
              </w:rPr>
              <w:t xml:space="preserve">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 xml:space="preserve">GP </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Dentist</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c>
          <w:tcPr>
            <w:tcW w:w="1526" w:type="dxa"/>
            <w:vMerge/>
            <w:shd w:val="clear" w:color="auto" w:fill="auto"/>
          </w:tcPr>
          <w:p w:rsidR="0035277C" w:rsidRPr="00DC2B5C" w:rsidRDefault="0035277C" w:rsidP="0035277C">
            <w:pPr>
              <w:ind w:right="-360"/>
              <w:rPr>
                <w:rFonts w:asciiTheme="minorHAnsi" w:hAnsiTheme="minorHAnsi" w:cs="Arial"/>
                <w:lang w:val="en-US"/>
              </w:rPr>
            </w:pPr>
          </w:p>
        </w:tc>
        <w:tc>
          <w:tcPr>
            <w:tcW w:w="2137" w:type="dxa"/>
            <w:gridSpan w:val="5"/>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Acute Hospital</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Probation</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Housing</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lastRenderedPageBreak/>
              <w:t>YOT</w:t>
            </w:r>
          </w:p>
        </w:tc>
        <w:tc>
          <w:tcPr>
            <w:tcW w:w="5361" w:type="dxa"/>
            <w:gridSpan w:val="15"/>
            <w:shd w:val="clear" w:color="auto" w:fill="auto"/>
          </w:tcPr>
          <w:p w:rsidR="0035277C" w:rsidRPr="00DC2B5C" w:rsidRDefault="0035277C" w:rsidP="0035277C">
            <w:pPr>
              <w:ind w:right="-360"/>
              <w:rPr>
                <w:rFonts w:asciiTheme="minorHAnsi" w:hAnsiTheme="minorHAnsi" w:cs="Arial"/>
                <w:lang w:val="en-US"/>
              </w:rPr>
            </w:pPr>
          </w:p>
        </w:tc>
        <w:tc>
          <w:tcPr>
            <w:tcW w:w="624" w:type="dxa"/>
            <w:tcBorders>
              <w:bottom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8216FC">
        <w:trPr>
          <w:trHeight w:val="127"/>
        </w:trPr>
        <w:tc>
          <w:tcPr>
            <w:tcW w:w="1951" w:type="dxa"/>
            <w:gridSpan w:val="2"/>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Others (</w:t>
            </w:r>
            <w:r w:rsidRPr="008216FC">
              <w:rPr>
                <w:rFonts w:asciiTheme="minorHAnsi" w:hAnsiTheme="minorHAnsi" w:cs="Arial"/>
                <w:sz w:val="16"/>
                <w:szCs w:val="16"/>
                <w:lang w:val="en-US"/>
              </w:rPr>
              <w:t>please specify</w:t>
            </w:r>
            <w:r w:rsidRPr="00DC2B5C">
              <w:rPr>
                <w:rFonts w:asciiTheme="minorHAnsi" w:hAnsiTheme="minorHAnsi" w:cs="Arial"/>
                <w:lang w:val="en-US"/>
              </w:rPr>
              <w:t>)</w:t>
            </w:r>
          </w:p>
        </w:tc>
        <w:tc>
          <w:tcPr>
            <w:tcW w:w="1712" w:type="dxa"/>
            <w:gridSpan w:val="4"/>
            <w:shd w:val="clear" w:color="auto" w:fill="auto"/>
          </w:tcPr>
          <w:p w:rsidR="0035277C" w:rsidRPr="00DC2B5C" w:rsidRDefault="0035277C" w:rsidP="0035277C">
            <w:pPr>
              <w:ind w:right="-360"/>
              <w:rPr>
                <w:rFonts w:asciiTheme="minorHAnsi" w:hAnsiTheme="minorHAnsi" w:cs="Arial"/>
                <w:lang w:val="en-US"/>
              </w:rPr>
            </w:pPr>
          </w:p>
        </w:tc>
        <w:tc>
          <w:tcPr>
            <w:tcW w:w="5361" w:type="dxa"/>
            <w:gridSpan w:val="15"/>
            <w:tcBorders>
              <w:right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c>
          <w:tcPr>
            <w:tcW w:w="624" w:type="dxa"/>
            <w:tcBorders>
              <w:top w:val="nil"/>
              <w:left w:val="single" w:sz="4" w:space="0" w:color="auto"/>
              <w:bottom w:val="single" w:sz="4" w:space="0" w:color="auto"/>
              <w:right w:val="single" w:sz="4" w:space="0" w:color="auto"/>
            </w:tcBorders>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9648" w:type="dxa"/>
            <w:gridSpan w:val="22"/>
            <w:shd w:val="clear" w:color="auto" w:fill="D9D9D9"/>
          </w:tcPr>
          <w:p w:rsidR="0035277C" w:rsidRPr="00DC2B5C" w:rsidRDefault="0035277C" w:rsidP="0035277C">
            <w:pPr>
              <w:rPr>
                <w:rFonts w:asciiTheme="minorHAnsi" w:hAnsiTheme="minorHAnsi" w:cs="Arial"/>
                <w:b/>
                <w:lang w:val="en-US"/>
              </w:rPr>
            </w:pPr>
          </w:p>
          <w:p w:rsidR="0035277C" w:rsidRPr="00DC2B5C" w:rsidRDefault="0035277C" w:rsidP="0035277C">
            <w:pPr>
              <w:rPr>
                <w:rFonts w:asciiTheme="minorHAnsi" w:hAnsiTheme="minorHAnsi" w:cs="Arial"/>
                <w:b/>
                <w:lang w:val="en-US"/>
              </w:rPr>
            </w:pPr>
            <w:r w:rsidRPr="00DC2B5C">
              <w:rPr>
                <w:rFonts w:asciiTheme="minorHAnsi" w:hAnsiTheme="minorHAnsi" w:cs="Arial"/>
                <w:b/>
                <w:lang w:val="en-US"/>
              </w:rPr>
              <w:t>4. Reason for notification (more than one box may be ticked)</w:t>
            </w:r>
          </w:p>
        </w:tc>
      </w:tr>
      <w:tr w:rsidR="0035277C" w:rsidRPr="00DC2B5C" w:rsidTr="0035277C">
        <w:tc>
          <w:tcPr>
            <w:tcW w:w="8897" w:type="dxa"/>
            <w:gridSpan w:val="20"/>
            <w:shd w:val="clear" w:color="auto" w:fill="auto"/>
          </w:tcPr>
          <w:p w:rsidR="0035277C" w:rsidRPr="00DC2B5C" w:rsidRDefault="0035277C" w:rsidP="0035277C">
            <w:pPr>
              <w:autoSpaceDE w:val="0"/>
              <w:autoSpaceDN w:val="0"/>
              <w:adjustRightInd w:val="0"/>
              <w:rPr>
                <w:rFonts w:asciiTheme="minorHAnsi" w:hAnsiTheme="minorHAnsi" w:cs="Arial"/>
                <w:lang w:val="en-US"/>
              </w:rPr>
            </w:pPr>
            <w:r w:rsidRPr="00DC2B5C">
              <w:rPr>
                <w:rFonts w:asciiTheme="minorHAnsi" w:hAnsiTheme="minorHAnsi" w:cs="Arial"/>
                <w:lang w:val="en-US"/>
              </w:rPr>
              <w:t>The child has died (including suicide) and abuse or neglect is known or suspected to be a factor in the death</w:t>
            </w:r>
            <w:r w:rsidRPr="00DC2B5C">
              <w:rPr>
                <w:rFonts w:asciiTheme="minorHAnsi" w:hAnsiTheme="minorHAnsi" w:cs="MyriadMM"/>
              </w:rPr>
              <w:t xml:space="preserve"> </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108"/>
              <w:rPr>
                <w:rFonts w:asciiTheme="minorHAnsi" w:hAnsiTheme="minorHAnsi" w:cs="Arial"/>
                <w:lang w:val="en-US"/>
              </w:rPr>
            </w:pPr>
            <w:r w:rsidRPr="00DC2B5C">
              <w:rPr>
                <w:rFonts w:asciiTheme="minorHAnsi" w:hAnsiTheme="minorHAnsi" w:cs="Arial"/>
                <w:lang w:val="en-US"/>
              </w:rPr>
              <w:t>The child has sustained a potentially life-threatening injury or serious and permanent impairment of health and development through abuse or neglect</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The child has been subjected to particularly serious sexual abuse</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A parent has been murdered and a homicide review is being initiated</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The child has been killed by a parent with a mental illness</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The case gives rise to concerns about inter-agency working to protect children from harm</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8897" w:type="dxa"/>
            <w:gridSpan w:val="20"/>
            <w:shd w:val="clear" w:color="auto" w:fill="auto"/>
          </w:tcPr>
          <w:p w:rsidR="0035277C" w:rsidRPr="00DC2B5C" w:rsidRDefault="0035277C" w:rsidP="0035277C">
            <w:pPr>
              <w:ind w:right="-360"/>
              <w:rPr>
                <w:rFonts w:asciiTheme="minorHAnsi" w:hAnsiTheme="minorHAnsi" w:cs="Arial"/>
                <w:lang w:val="en-US"/>
              </w:rPr>
            </w:pPr>
            <w:r w:rsidRPr="00DC2B5C">
              <w:rPr>
                <w:rFonts w:asciiTheme="minorHAnsi" w:hAnsiTheme="minorHAnsi" w:cs="Arial"/>
                <w:lang w:val="en-US"/>
              </w:rPr>
              <w:t>Other reason:</w:t>
            </w:r>
          </w:p>
          <w:p w:rsidR="0035277C" w:rsidRPr="00DC2B5C" w:rsidRDefault="0035277C" w:rsidP="0035277C">
            <w:pPr>
              <w:ind w:right="-360"/>
              <w:rPr>
                <w:rFonts w:asciiTheme="minorHAnsi" w:hAnsiTheme="minorHAnsi" w:cs="Arial"/>
                <w:i/>
                <w:lang w:val="en-US"/>
              </w:rPr>
            </w:pPr>
            <w:r w:rsidRPr="00DC2B5C">
              <w:rPr>
                <w:rFonts w:asciiTheme="minorHAnsi" w:hAnsiTheme="minorHAnsi" w:cs="Arial"/>
                <w:i/>
                <w:lang w:val="en-US"/>
              </w:rPr>
              <w:t>(please specify)</w:t>
            </w:r>
          </w:p>
        </w:tc>
        <w:tc>
          <w:tcPr>
            <w:tcW w:w="751" w:type="dxa"/>
            <w:gridSpan w:val="2"/>
            <w:shd w:val="clear" w:color="auto" w:fill="auto"/>
          </w:tcPr>
          <w:p w:rsidR="0035277C" w:rsidRPr="00DC2B5C" w:rsidRDefault="0035277C" w:rsidP="0035277C">
            <w:pPr>
              <w:ind w:right="-360"/>
              <w:rPr>
                <w:rFonts w:asciiTheme="minorHAnsi" w:hAnsiTheme="minorHAnsi" w:cs="Arial"/>
                <w:lang w:val="en-US"/>
              </w:rPr>
            </w:pPr>
          </w:p>
        </w:tc>
      </w:tr>
      <w:tr w:rsidR="0035277C" w:rsidRPr="00DC2B5C" w:rsidTr="0035277C">
        <w:tc>
          <w:tcPr>
            <w:tcW w:w="9648" w:type="dxa"/>
            <w:gridSpan w:val="22"/>
            <w:shd w:val="clear" w:color="auto" w:fill="D9D9D9"/>
          </w:tcPr>
          <w:p w:rsidR="0035277C" w:rsidRPr="00DC2B5C" w:rsidRDefault="0035277C" w:rsidP="0035277C">
            <w:pPr>
              <w:rPr>
                <w:rFonts w:asciiTheme="minorHAnsi" w:hAnsiTheme="minorHAnsi" w:cs="Arial"/>
                <w:b/>
                <w:lang w:val="en-US"/>
              </w:rPr>
            </w:pPr>
          </w:p>
          <w:p w:rsidR="0035277C" w:rsidRPr="00DC2B5C" w:rsidRDefault="0035277C" w:rsidP="0035277C">
            <w:pPr>
              <w:rPr>
                <w:rFonts w:asciiTheme="minorHAnsi" w:hAnsiTheme="minorHAnsi" w:cs="Arial"/>
                <w:b/>
                <w:lang w:val="en-US"/>
              </w:rPr>
            </w:pPr>
            <w:r w:rsidRPr="00DC2B5C">
              <w:rPr>
                <w:rFonts w:asciiTheme="minorHAnsi" w:hAnsiTheme="minorHAnsi" w:cs="Arial"/>
                <w:b/>
                <w:lang w:val="en-US"/>
              </w:rPr>
              <w:t>5. Characteristics of Case (more than one box may be ticked)</w:t>
            </w:r>
          </w:p>
        </w:tc>
      </w:tr>
      <w:tr w:rsidR="0035277C" w:rsidRPr="00DC2B5C" w:rsidTr="0035277C">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Domestic abuse</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 xml:space="preserve">Alcohol misuse </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 xml:space="preserve">Drug misuse </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Mental health</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Fabricated illness</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Shaken baby syndrome</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Sexual abuse</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Parent in care</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More than one child abused</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Child of teenage pregnancy</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Parent is care leaver</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Serious illness</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rPr>
          <w:trHeight w:val="328"/>
        </w:trPr>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Emotional abuse</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Recent neglect</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Long standing neglect</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rPr>
          <w:trHeight w:val="403"/>
        </w:trPr>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Physical abuse</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Institutional abuse</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Death in Custody</w:t>
            </w: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2235"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Suicide and Abuse</w:t>
            </w:r>
          </w:p>
        </w:tc>
        <w:tc>
          <w:tcPr>
            <w:tcW w:w="433" w:type="dxa"/>
            <w:shd w:val="clear" w:color="auto" w:fill="auto"/>
          </w:tcPr>
          <w:p w:rsidR="0035277C" w:rsidRPr="00DC2B5C" w:rsidRDefault="0035277C" w:rsidP="0035277C">
            <w:pPr>
              <w:rPr>
                <w:rFonts w:asciiTheme="minorHAnsi" w:hAnsiTheme="minorHAnsi" w:cs="Arial"/>
                <w:lang w:val="en-US"/>
              </w:rPr>
            </w:pPr>
          </w:p>
        </w:tc>
        <w:tc>
          <w:tcPr>
            <w:tcW w:w="2562"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Other</w:t>
            </w:r>
          </w:p>
        </w:tc>
        <w:tc>
          <w:tcPr>
            <w:tcW w:w="547" w:type="dxa"/>
            <w:gridSpan w:val="2"/>
            <w:shd w:val="clear" w:color="auto" w:fill="auto"/>
          </w:tcPr>
          <w:p w:rsidR="0035277C" w:rsidRPr="00DC2B5C" w:rsidRDefault="0035277C" w:rsidP="0035277C">
            <w:pPr>
              <w:rPr>
                <w:rFonts w:asciiTheme="minorHAnsi" w:hAnsiTheme="minorHAnsi" w:cs="Arial"/>
                <w:lang w:val="en-US"/>
              </w:rPr>
            </w:pPr>
          </w:p>
        </w:tc>
        <w:tc>
          <w:tcPr>
            <w:tcW w:w="2382" w:type="dxa"/>
            <w:gridSpan w:val="8"/>
            <w:shd w:val="clear" w:color="auto" w:fill="auto"/>
          </w:tcPr>
          <w:p w:rsidR="0035277C" w:rsidRPr="00DC2B5C" w:rsidRDefault="0035277C" w:rsidP="0035277C">
            <w:pPr>
              <w:rPr>
                <w:rFonts w:asciiTheme="minorHAnsi" w:hAnsiTheme="minorHAnsi" w:cs="Arial"/>
                <w:lang w:val="en-US"/>
              </w:rPr>
            </w:pPr>
          </w:p>
        </w:tc>
        <w:tc>
          <w:tcPr>
            <w:tcW w:w="1489" w:type="dxa"/>
            <w:gridSpan w:val="4"/>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Is the child subject to a child protection plan?</w:t>
            </w:r>
          </w:p>
        </w:tc>
        <w:tc>
          <w:tcPr>
            <w:tcW w:w="802" w:type="dxa"/>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Yes</w:t>
            </w:r>
          </w:p>
        </w:tc>
        <w:tc>
          <w:tcPr>
            <w:tcW w:w="765" w:type="dxa"/>
            <w:shd w:val="clear" w:color="auto" w:fill="auto"/>
          </w:tcPr>
          <w:p w:rsidR="0035277C" w:rsidRPr="00DC2B5C" w:rsidRDefault="0035277C" w:rsidP="0035277C">
            <w:pPr>
              <w:rPr>
                <w:rFonts w:asciiTheme="minorHAnsi" w:hAnsiTheme="minorHAnsi" w:cs="Arial"/>
                <w:lang w:val="en-US"/>
              </w:rPr>
            </w:pPr>
          </w:p>
        </w:tc>
        <w:tc>
          <w:tcPr>
            <w:tcW w:w="547" w:type="dxa"/>
            <w:gridSpan w:val="2"/>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No</w:t>
            </w:r>
          </w:p>
        </w:tc>
        <w:tc>
          <w:tcPr>
            <w:tcW w:w="498" w:type="dxa"/>
            <w:shd w:val="clear" w:color="auto" w:fill="auto"/>
          </w:tcPr>
          <w:p w:rsidR="0035277C" w:rsidRPr="00DC2B5C" w:rsidRDefault="0035277C" w:rsidP="0035277C">
            <w:pPr>
              <w:rPr>
                <w:rFonts w:asciiTheme="minorHAnsi" w:hAnsiTheme="minorHAnsi" w:cs="Arial"/>
                <w:lang w:val="en-US"/>
              </w:rPr>
            </w:pPr>
          </w:p>
        </w:tc>
        <w:tc>
          <w:tcPr>
            <w:tcW w:w="1024"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Has been</w:t>
            </w:r>
          </w:p>
        </w:tc>
        <w:tc>
          <w:tcPr>
            <w:tcW w:w="485" w:type="dxa"/>
            <w:gridSpan w:val="3"/>
            <w:shd w:val="clear" w:color="auto" w:fill="auto"/>
          </w:tcPr>
          <w:p w:rsidR="0035277C" w:rsidRPr="00DC2B5C" w:rsidRDefault="0035277C" w:rsidP="0035277C">
            <w:pPr>
              <w:rPr>
                <w:rFonts w:asciiTheme="minorHAnsi" w:hAnsiTheme="minorHAnsi" w:cs="Arial"/>
                <w:lang w:val="en-US"/>
              </w:rPr>
            </w:pPr>
          </w:p>
        </w:tc>
        <w:tc>
          <w:tcPr>
            <w:tcW w:w="1240"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Don’t know</w:t>
            </w:r>
          </w:p>
        </w:tc>
        <w:tc>
          <w:tcPr>
            <w:tcW w:w="624" w:type="dxa"/>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Are any siblings subject to a child protection plan?</w:t>
            </w:r>
          </w:p>
        </w:tc>
        <w:tc>
          <w:tcPr>
            <w:tcW w:w="802" w:type="dxa"/>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Yes</w:t>
            </w:r>
          </w:p>
        </w:tc>
        <w:tc>
          <w:tcPr>
            <w:tcW w:w="765" w:type="dxa"/>
            <w:shd w:val="clear" w:color="auto" w:fill="auto"/>
          </w:tcPr>
          <w:p w:rsidR="0035277C" w:rsidRPr="00DC2B5C" w:rsidRDefault="0035277C" w:rsidP="0035277C">
            <w:pPr>
              <w:rPr>
                <w:rFonts w:asciiTheme="minorHAnsi" w:hAnsiTheme="minorHAnsi" w:cs="Arial"/>
                <w:lang w:val="en-US"/>
              </w:rPr>
            </w:pPr>
          </w:p>
        </w:tc>
        <w:tc>
          <w:tcPr>
            <w:tcW w:w="547" w:type="dxa"/>
            <w:gridSpan w:val="2"/>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No</w:t>
            </w:r>
          </w:p>
        </w:tc>
        <w:tc>
          <w:tcPr>
            <w:tcW w:w="498" w:type="dxa"/>
            <w:shd w:val="clear" w:color="auto" w:fill="auto"/>
          </w:tcPr>
          <w:p w:rsidR="0035277C" w:rsidRPr="00DC2B5C" w:rsidRDefault="0035277C" w:rsidP="0035277C">
            <w:pPr>
              <w:rPr>
                <w:rFonts w:asciiTheme="minorHAnsi" w:hAnsiTheme="minorHAnsi" w:cs="Arial"/>
                <w:lang w:val="en-US"/>
              </w:rPr>
            </w:pPr>
          </w:p>
        </w:tc>
        <w:tc>
          <w:tcPr>
            <w:tcW w:w="1024"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Have been</w:t>
            </w:r>
          </w:p>
        </w:tc>
        <w:tc>
          <w:tcPr>
            <w:tcW w:w="485" w:type="dxa"/>
            <w:gridSpan w:val="3"/>
            <w:shd w:val="clear" w:color="auto" w:fill="auto"/>
          </w:tcPr>
          <w:p w:rsidR="0035277C" w:rsidRPr="00DC2B5C" w:rsidRDefault="0035277C" w:rsidP="0035277C">
            <w:pPr>
              <w:rPr>
                <w:rFonts w:asciiTheme="minorHAnsi" w:hAnsiTheme="minorHAnsi" w:cs="Arial"/>
                <w:lang w:val="en-US"/>
              </w:rPr>
            </w:pPr>
          </w:p>
        </w:tc>
        <w:tc>
          <w:tcPr>
            <w:tcW w:w="1240" w:type="dxa"/>
            <w:gridSpan w:val="4"/>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Don’t know</w:t>
            </w:r>
          </w:p>
        </w:tc>
        <w:tc>
          <w:tcPr>
            <w:tcW w:w="624" w:type="dxa"/>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Have criminal proceedings been instigated?</w:t>
            </w:r>
          </w:p>
        </w:tc>
        <w:tc>
          <w:tcPr>
            <w:tcW w:w="802" w:type="dxa"/>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Yes</w:t>
            </w:r>
          </w:p>
        </w:tc>
        <w:tc>
          <w:tcPr>
            <w:tcW w:w="1312" w:type="dxa"/>
            <w:gridSpan w:val="3"/>
            <w:shd w:val="clear" w:color="auto" w:fill="auto"/>
          </w:tcPr>
          <w:p w:rsidR="0035277C" w:rsidRPr="00DC2B5C" w:rsidRDefault="0035277C" w:rsidP="0035277C">
            <w:pPr>
              <w:rPr>
                <w:rFonts w:asciiTheme="minorHAnsi" w:hAnsiTheme="minorHAnsi" w:cs="Arial"/>
                <w:lang w:val="en-US"/>
              </w:rPr>
            </w:pPr>
          </w:p>
        </w:tc>
        <w:tc>
          <w:tcPr>
            <w:tcW w:w="778" w:type="dxa"/>
            <w:gridSpan w:val="2"/>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No</w:t>
            </w:r>
          </w:p>
        </w:tc>
        <w:tc>
          <w:tcPr>
            <w:tcW w:w="1047" w:type="dxa"/>
            <w:gridSpan w:val="4"/>
            <w:shd w:val="clear" w:color="auto" w:fill="auto"/>
          </w:tcPr>
          <w:p w:rsidR="0035277C" w:rsidRPr="00DC2B5C" w:rsidRDefault="0035277C" w:rsidP="0035277C">
            <w:pPr>
              <w:rPr>
                <w:rFonts w:asciiTheme="minorHAnsi" w:hAnsiTheme="minorHAnsi" w:cs="Arial"/>
                <w:lang w:val="en-US"/>
              </w:rPr>
            </w:pPr>
          </w:p>
        </w:tc>
        <w:tc>
          <w:tcPr>
            <w:tcW w:w="1070"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Possible</w:t>
            </w:r>
          </w:p>
        </w:tc>
        <w:tc>
          <w:tcPr>
            <w:tcW w:w="976" w:type="dxa"/>
            <w:gridSpan w:val="3"/>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3663" w:type="dxa"/>
            <w:gridSpan w:val="6"/>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Has there been a conviction?</w:t>
            </w:r>
          </w:p>
        </w:tc>
        <w:tc>
          <w:tcPr>
            <w:tcW w:w="802" w:type="dxa"/>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Yes</w:t>
            </w:r>
          </w:p>
        </w:tc>
        <w:tc>
          <w:tcPr>
            <w:tcW w:w="1312" w:type="dxa"/>
            <w:gridSpan w:val="3"/>
            <w:shd w:val="clear" w:color="auto" w:fill="auto"/>
          </w:tcPr>
          <w:p w:rsidR="0035277C" w:rsidRPr="00DC2B5C" w:rsidRDefault="0035277C" w:rsidP="0035277C">
            <w:pPr>
              <w:rPr>
                <w:rFonts w:asciiTheme="minorHAnsi" w:hAnsiTheme="minorHAnsi" w:cs="Arial"/>
                <w:lang w:val="en-US"/>
              </w:rPr>
            </w:pPr>
          </w:p>
        </w:tc>
        <w:tc>
          <w:tcPr>
            <w:tcW w:w="778" w:type="dxa"/>
            <w:gridSpan w:val="2"/>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No</w:t>
            </w:r>
          </w:p>
        </w:tc>
        <w:tc>
          <w:tcPr>
            <w:tcW w:w="1047" w:type="dxa"/>
            <w:gridSpan w:val="4"/>
            <w:shd w:val="clear" w:color="auto" w:fill="auto"/>
          </w:tcPr>
          <w:p w:rsidR="0035277C" w:rsidRPr="00DC2B5C" w:rsidRDefault="0035277C" w:rsidP="0035277C">
            <w:pPr>
              <w:rPr>
                <w:rFonts w:asciiTheme="minorHAnsi" w:hAnsiTheme="minorHAnsi" w:cs="Arial"/>
                <w:lang w:val="en-US"/>
              </w:rPr>
            </w:pPr>
          </w:p>
        </w:tc>
        <w:tc>
          <w:tcPr>
            <w:tcW w:w="1070" w:type="dxa"/>
            <w:gridSpan w:val="3"/>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Don’t know</w:t>
            </w:r>
          </w:p>
        </w:tc>
        <w:tc>
          <w:tcPr>
            <w:tcW w:w="976" w:type="dxa"/>
            <w:gridSpan w:val="3"/>
            <w:shd w:val="clear" w:color="auto" w:fill="auto"/>
          </w:tcPr>
          <w:p w:rsidR="0035277C" w:rsidRPr="00DC2B5C" w:rsidRDefault="0035277C" w:rsidP="0035277C">
            <w:pPr>
              <w:rPr>
                <w:rFonts w:asciiTheme="minorHAnsi" w:hAnsiTheme="minorHAnsi" w:cs="Arial"/>
                <w:lang w:val="en-US"/>
              </w:rPr>
            </w:pPr>
          </w:p>
        </w:tc>
      </w:tr>
      <w:tr w:rsidR="0035277C" w:rsidRPr="00DC2B5C" w:rsidTr="0035277C">
        <w:tc>
          <w:tcPr>
            <w:tcW w:w="9648" w:type="dxa"/>
            <w:gridSpan w:val="22"/>
            <w:shd w:val="clear" w:color="auto" w:fill="D9D9D9"/>
          </w:tcPr>
          <w:p w:rsidR="0035277C" w:rsidRPr="00DC2B5C" w:rsidRDefault="0035277C" w:rsidP="0035277C">
            <w:pPr>
              <w:rPr>
                <w:rFonts w:asciiTheme="minorHAnsi" w:hAnsiTheme="minorHAnsi" w:cs="Arial"/>
                <w:b/>
                <w:lang w:val="en-US"/>
              </w:rPr>
            </w:pPr>
          </w:p>
          <w:p w:rsidR="0035277C" w:rsidRPr="00DC2B5C" w:rsidRDefault="0035277C" w:rsidP="0035277C">
            <w:pPr>
              <w:rPr>
                <w:rFonts w:asciiTheme="minorHAnsi" w:hAnsiTheme="minorHAnsi" w:cs="Arial"/>
                <w:b/>
                <w:lang w:val="en-US"/>
              </w:rPr>
            </w:pPr>
            <w:r w:rsidRPr="00DC2B5C">
              <w:rPr>
                <w:rFonts w:asciiTheme="minorHAnsi" w:hAnsiTheme="minorHAnsi" w:cs="Arial"/>
                <w:b/>
                <w:lang w:val="en-US"/>
              </w:rPr>
              <w:t>6. Case Outline</w:t>
            </w:r>
          </w:p>
        </w:tc>
      </w:tr>
      <w:tr w:rsidR="0035277C" w:rsidRPr="00DC2B5C" w:rsidTr="0035277C">
        <w:trPr>
          <w:trHeight w:val="70"/>
        </w:trPr>
        <w:tc>
          <w:tcPr>
            <w:tcW w:w="9648" w:type="dxa"/>
            <w:gridSpan w:val="22"/>
            <w:shd w:val="clear" w:color="auto" w:fill="auto"/>
          </w:tcPr>
          <w:p w:rsidR="0035277C" w:rsidRPr="00DC2B5C" w:rsidRDefault="0035277C" w:rsidP="0035277C">
            <w:pPr>
              <w:rPr>
                <w:rFonts w:asciiTheme="minorHAnsi" w:hAnsiTheme="minorHAnsi" w:cs="Arial"/>
                <w:lang w:val="en-US"/>
              </w:rPr>
            </w:pPr>
            <w:r w:rsidRPr="00DC2B5C">
              <w:rPr>
                <w:rFonts w:asciiTheme="minorHAnsi" w:hAnsiTheme="minorHAnsi" w:cs="Arial"/>
                <w:lang w:val="en-US"/>
              </w:rPr>
              <w:t>Please give a summary of the circumstances of this case and explain why you feel this case should be considered for a Serious Case Review:</w:t>
            </w: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rPr>
                <w:rFonts w:asciiTheme="minorHAnsi" w:hAnsiTheme="minorHAnsi" w:cs="Arial"/>
                <w:lang w:val="en-US"/>
              </w:rPr>
            </w:pPr>
          </w:p>
          <w:p w:rsidR="0035277C" w:rsidRPr="00DC2B5C" w:rsidRDefault="0035277C" w:rsidP="0035277C">
            <w:pPr>
              <w:jc w:val="right"/>
              <w:rPr>
                <w:rFonts w:asciiTheme="minorHAnsi" w:hAnsiTheme="minorHAnsi" w:cs="Arial"/>
                <w:i/>
                <w:lang w:val="en-US"/>
              </w:rPr>
            </w:pPr>
            <w:r w:rsidRPr="00DC2B5C">
              <w:rPr>
                <w:rFonts w:asciiTheme="minorHAnsi" w:hAnsiTheme="minorHAnsi" w:cs="Arial"/>
                <w:i/>
                <w:lang w:val="en-US"/>
              </w:rPr>
              <w:t>(Please continue on a separate sheet if necessary)</w:t>
            </w:r>
          </w:p>
        </w:tc>
      </w:tr>
    </w:tbl>
    <w:p w:rsidR="0035277C" w:rsidRPr="00DC2B5C" w:rsidRDefault="0035277C" w:rsidP="0035277C">
      <w:pPr>
        <w:rPr>
          <w:rFonts w:asciiTheme="minorHAnsi" w:hAnsiTheme="minorHAnsi" w:cs="Arial"/>
          <w:lang w:val="en-US"/>
        </w:rPr>
      </w:pPr>
    </w:p>
    <w:p w:rsidR="0035277C" w:rsidRPr="00DC2B5C" w:rsidRDefault="0035277C" w:rsidP="0035277C">
      <w:pPr>
        <w:spacing w:after="240"/>
        <w:rPr>
          <w:rFonts w:asciiTheme="minorHAnsi" w:hAnsiTheme="minorHAnsi" w:cs="Arial"/>
          <w:b/>
          <w:lang w:val="en-US"/>
        </w:rPr>
      </w:pPr>
      <w:r w:rsidRPr="00DC2B5C">
        <w:rPr>
          <w:rFonts w:asciiTheme="minorHAnsi" w:hAnsiTheme="minorHAnsi" w:cs="Arial"/>
          <w:b/>
          <w:lang w:val="en-US"/>
        </w:rPr>
        <w:t xml:space="preserve">PLEASE RETURN THIS COMPLETED FORM TO:  </w:t>
      </w:r>
    </w:p>
    <w:p w:rsidR="0035277C" w:rsidRPr="00DC2B5C" w:rsidRDefault="0035277C" w:rsidP="0035277C">
      <w:pPr>
        <w:spacing w:after="240"/>
        <w:rPr>
          <w:rFonts w:asciiTheme="minorHAnsi" w:hAnsiTheme="minorHAnsi" w:cs="Arial"/>
          <w:b/>
          <w:bCs/>
          <w:color w:val="FF0000"/>
        </w:rPr>
      </w:pPr>
      <w:r w:rsidRPr="00DC2B5C">
        <w:rPr>
          <w:rFonts w:asciiTheme="minorHAnsi" w:hAnsiTheme="minorHAnsi" w:cs="Arial"/>
          <w:b/>
          <w:bCs/>
          <w:color w:val="FF0000"/>
        </w:rPr>
        <w:t>&lt;insert details&gt;</w:t>
      </w:r>
    </w:p>
    <w:p w:rsidR="008224D9" w:rsidRDefault="008224D9">
      <w:pPr>
        <w:rPr>
          <w:rFonts w:ascii="Calibri" w:hAnsi="Calibri" w:cs="Arial"/>
        </w:rPr>
      </w:pPr>
    </w:p>
    <w:p w:rsidR="008224D9" w:rsidRDefault="008224D9">
      <w:pPr>
        <w:rPr>
          <w:rFonts w:ascii="Calibri" w:hAnsi="Calibri" w:cs="Arial"/>
        </w:rPr>
      </w:pPr>
    </w:p>
    <w:p w:rsidR="0035277C" w:rsidRDefault="0035277C">
      <w:pPr>
        <w:rPr>
          <w:rFonts w:ascii="Calibri" w:hAnsi="Calibri" w:cs="Arial"/>
        </w:rPr>
      </w:pPr>
    </w:p>
    <w:p w:rsidR="00EA4E58" w:rsidRDefault="00EA4E58" w:rsidP="00E55F78">
      <w:pPr>
        <w:tabs>
          <w:tab w:val="center" w:pos="4513"/>
          <w:tab w:val="right" w:pos="9026"/>
        </w:tabs>
        <w:jc w:val="right"/>
        <w:rPr>
          <w:rFonts w:asciiTheme="minorHAnsi" w:hAnsiTheme="minorHAnsi" w:cs="Arial"/>
        </w:rPr>
      </w:pPr>
      <w:bookmarkStart w:id="4" w:name="Template2"/>
      <w:r w:rsidRPr="00034CB3">
        <w:rPr>
          <w:rFonts w:asciiTheme="minorHAnsi" w:hAnsiTheme="minorHAnsi" w:cs="Arial"/>
        </w:rPr>
        <w:t>Template 2</w:t>
      </w:r>
    </w:p>
    <w:bookmarkEnd w:id="4"/>
    <w:p w:rsidR="00EA4E58" w:rsidRPr="00034CB3" w:rsidRDefault="00EA4E58" w:rsidP="00E55F78">
      <w:pPr>
        <w:tabs>
          <w:tab w:val="center" w:pos="4513"/>
          <w:tab w:val="right" w:pos="9026"/>
        </w:tabs>
        <w:jc w:val="right"/>
        <w:rPr>
          <w:rFonts w:asciiTheme="minorHAnsi" w:hAnsiTheme="minorHAnsi" w:cs="Arial"/>
          <w:b/>
        </w:rPr>
      </w:pPr>
      <w:r w:rsidRPr="00034CB3">
        <w:rPr>
          <w:rFonts w:asciiTheme="minorHAnsi" w:hAnsiTheme="minorHAnsi" w:cs="Arial"/>
          <w:b/>
        </w:rPr>
        <w:t xml:space="preserve">Case Ref:…… </w:t>
      </w:r>
      <w:r w:rsidRPr="00034CB3">
        <w:rPr>
          <w:rFonts w:asciiTheme="minorHAnsi" w:hAnsiTheme="minorHAnsi" w:cs="Arial"/>
        </w:rPr>
        <w:t>(SCR admin only)</w:t>
      </w:r>
    </w:p>
    <w:p w:rsidR="00EA4E58" w:rsidRPr="00034CB3" w:rsidRDefault="00EA4E58" w:rsidP="00E55F78">
      <w:pPr>
        <w:tabs>
          <w:tab w:val="center" w:pos="4513"/>
          <w:tab w:val="right" w:pos="9026"/>
        </w:tabs>
        <w:rPr>
          <w:rFonts w:asciiTheme="minorHAnsi" w:hAnsiTheme="minorHAnsi" w:cs="Arial"/>
          <w:b/>
          <w:sz w:val="28"/>
          <w:szCs w:val="28"/>
        </w:rPr>
      </w:pPr>
      <w:r w:rsidRPr="00034CB3">
        <w:rPr>
          <w:rFonts w:asciiTheme="minorHAnsi" w:hAnsiTheme="minorHAnsi" w:cs="Arial"/>
          <w:b/>
          <w:sz w:val="28"/>
          <w:szCs w:val="28"/>
        </w:rPr>
        <w:t xml:space="preserve">Serious Case Review Single Agency Summary Report </w:t>
      </w:r>
    </w:p>
    <w:p w:rsidR="00EA4E58" w:rsidRPr="00034CB3" w:rsidRDefault="00EA4E58" w:rsidP="00EA4E58">
      <w:pPr>
        <w:numPr>
          <w:ilvl w:val="0"/>
          <w:numId w:val="31"/>
        </w:numPr>
        <w:rPr>
          <w:rFonts w:asciiTheme="minorHAnsi" w:hAnsiTheme="minorHAnsi" w:cs="Arial"/>
        </w:rPr>
      </w:pPr>
      <w:r w:rsidRPr="00034CB3">
        <w:rPr>
          <w:rFonts w:asciiTheme="minorHAnsi" w:hAnsiTheme="minorHAnsi" w:cs="Arial"/>
        </w:rPr>
        <w:t>Please see attached SCR notification form (Template 1).</w:t>
      </w:r>
    </w:p>
    <w:p w:rsidR="00EA4E58" w:rsidRPr="00034CB3" w:rsidRDefault="00EA4E58" w:rsidP="00EA4E58">
      <w:pPr>
        <w:numPr>
          <w:ilvl w:val="0"/>
          <w:numId w:val="31"/>
        </w:numPr>
        <w:rPr>
          <w:rFonts w:asciiTheme="minorHAnsi" w:hAnsiTheme="minorHAnsi" w:cs="Arial"/>
        </w:rPr>
      </w:pPr>
      <w:r w:rsidRPr="00034CB3">
        <w:rPr>
          <w:rFonts w:asciiTheme="minorHAnsi" w:hAnsiTheme="minorHAnsi" w:cs="Arial"/>
        </w:rPr>
        <w:t>Please complete the summary report template identifying your agency’s involvement with any family members currently or historically.</w:t>
      </w:r>
    </w:p>
    <w:p w:rsidR="00EA4E58" w:rsidRPr="00034CB3" w:rsidRDefault="00EA4E58" w:rsidP="00E55F78">
      <w:pPr>
        <w:rPr>
          <w:rFonts w:asciiTheme="minorHAnsi" w:hAnsiTheme="minorHAnsi" w:cs="Arial"/>
          <w:color w:val="FF0000"/>
        </w:rPr>
      </w:pPr>
      <w:r w:rsidRPr="00034CB3">
        <w:rPr>
          <w:rFonts w:asciiTheme="minorHAnsi" w:hAnsiTheme="minorHAnsi" w:cs="Arial"/>
          <w:color w:val="FF000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63"/>
      </w:tblGrid>
      <w:tr w:rsidR="00EA4E58" w:rsidRPr="00034CB3" w:rsidTr="00E55F78">
        <w:tc>
          <w:tcPr>
            <w:tcW w:w="9648" w:type="dxa"/>
            <w:gridSpan w:val="2"/>
            <w:shd w:val="clear" w:color="auto" w:fill="D9D9D9"/>
          </w:tcPr>
          <w:p w:rsidR="00EA4E58" w:rsidRPr="00034CB3" w:rsidRDefault="00EA4E58" w:rsidP="00E55F78">
            <w:pPr>
              <w:rPr>
                <w:rFonts w:asciiTheme="minorHAnsi" w:hAnsiTheme="minorHAnsi" w:cs="Arial"/>
                <w:b/>
                <w:lang w:val="en-US"/>
              </w:rPr>
            </w:pPr>
            <w:r w:rsidRPr="00034CB3">
              <w:rPr>
                <w:rFonts w:asciiTheme="minorHAnsi" w:hAnsiTheme="minorHAnsi" w:cs="Arial"/>
                <w:b/>
                <w:lang w:val="en-US"/>
              </w:rPr>
              <w:t>Agency Details</w:t>
            </w: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 xml:space="preserve">Date of request </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Name of person completing this summary report:</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 xml:space="preserve">Job title </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Agency</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Address</w:t>
            </w:r>
          </w:p>
        </w:tc>
        <w:tc>
          <w:tcPr>
            <w:tcW w:w="6563" w:type="dxa"/>
            <w:shd w:val="clear" w:color="auto" w:fill="auto"/>
          </w:tcPr>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r w:rsidR="00EA4E58" w:rsidRPr="00034CB3" w:rsidTr="00E55F78">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Tel. No.</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r w:rsidR="00EA4E58" w:rsidRPr="00034CB3" w:rsidTr="00E55F78">
        <w:trPr>
          <w:trHeight w:val="314"/>
        </w:trPr>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Email:</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r w:rsidR="00EA4E58" w:rsidRPr="00034CB3" w:rsidTr="00E55F78">
        <w:trPr>
          <w:trHeight w:val="314"/>
        </w:trPr>
        <w:tc>
          <w:tcPr>
            <w:tcW w:w="3085"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Date:</w:t>
            </w:r>
          </w:p>
          <w:p w:rsidR="00EA4E58" w:rsidRPr="00034CB3" w:rsidRDefault="00EA4E58" w:rsidP="00E55F78">
            <w:pPr>
              <w:ind w:right="-360"/>
              <w:rPr>
                <w:rFonts w:asciiTheme="minorHAnsi" w:hAnsiTheme="minorHAnsi" w:cs="Arial"/>
                <w:lang w:val="en-US"/>
              </w:rPr>
            </w:pPr>
          </w:p>
        </w:tc>
        <w:tc>
          <w:tcPr>
            <w:tcW w:w="6563" w:type="dxa"/>
            <w:shd w:val="clear" w:color="auto" w:fill="auto"/>
          </w:tcPr>
          <w:p w:rsidR="00EA4E58" w:rsidRPr="00034CB3" w:rsidRDefault="00EA4E58" w:rsidP="00E55F78">
            <w:pPr>
              <w:ind w:right="-360"/>
              <w:rPr>
                <w:rFonts w:asciiTheme="minorHAnsi" w:hAnsiTheme="minorHAnsi" w:cs="Arial"/>
                <w:lang w:val="en-US"/>
              </w:rPr>
            </w:pPr>
            <w:r w:rsidRPr="00034CB3">
              <w:rPr>
                <w:rFonts w:asciiTheme="minorHAnsi" w:hAnsiTheme="minorHAnsi" w:cs="Arial"/>
                <w:lang w:val="en-US"/>
              </w:rPr>
              <w:t>Signed:</w:t>
            </w: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p w:rsidR="00EA4E58" w:rsidRPr="00034CB3" w:rsidRDefault="00EA4E58" w:rsidP="00E55F78">
            <w:pPr>
              <w:ind w:right="-360"/>
              <w:rPr>
                <w:rFonts w:asciiTheme="minorHAnsi" w:hAnsiTheme="minorHAnsi" w:cs="Arial"/>
                <w:lang w:val="en-US"/>
              </w:rPr>
            </w:pPr>
          </w:p>
        </w:tc>
      </w:tr>
    </w:tbl>
    <w:p w:rsidR="00EA4E58" w:rsidRPr="00034CB3" w:rsidRDefault="00EA4E58" w:rsidP="00E55F78">
      <w:pPr>
        <w:rPr>
          <w:rFonts w:asciiTheme="minorHAnsi" w:hAnsiTheme="minorHAnsi" w:cs="Arial"/>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EA4E58" w:rsidRPr="00034CB3" w:rsidTr="00E55F78">
        <w:tc>
          <w:tcPr>
            <w:tcW w:w="9606" w:type="dxa"/>
            <w:shd w:val="clear" w:color="auto" w:fill="auto"/>
          </w:tcPr>
          <w:p w:rsidR="00EA4E58" w:rsidRPr="00034CB3" w:rsidRDefault="00EA4E58" w:rsidP="00E55F78">
            <w:pPr>
              <w:rPr>
                <w:rFonts w:asciiTheme="minorHAnsi" w:hAnsiTheme="minorHAnsi" w:cs="Arial"/>
                <w:b/>
              </w:rPr>
            </w:pPr>
            <w:r w:rsidRPr="00034CB3">
              <w:rPr>
                <w:rFonts w:asciiTheme="minorHAnsi" w:hAnsiTheme="minorHAnsi" w:cs="Arial"/>
                <w:b/>
              </w:rPr>
              <w:t xml:space="preserve">Client details </w:t>
            </w:r>
          </w:p>
          <w:p w:rsidR="00EA4E58" w:rsidRPr="00034CB3" w:rsidRDefault="00EA4E58" w:rsidP="00E55F78">
            <w:pPr>
              <w:rPr>
                <w:rFonts w:asciiTheme="minorHAnsi" w:hAnsiTheme="minorHAnsi" w:cs="Arial"/>
                <w:b/>
              </w:rPr>
            </w:pPr>
            <w:r w:rsidRPr="00034CB3">
              <w:rPr>
                <w:rFonts w:asciiTheme="minorHAnsi" w:hAnsiTheme="minorHAnsi" w:cs="Arial"/>
                <w:b/>
              </w:rPr>
              <w:t>(Name, DOB)</w:t>
            </w: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tc>
      </w:tr>
    </w:tbl>
    <w:p w:rsidR="00EA4E58" w:rsidRPr="00034CB3" w:rsidRDefault="00EA4E58">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A4E58" w:rsidRPr="00034CB3" w:rsidTr="00E55F78">
        <w:trPr>
          <w:trHeight w:val="8579"/>
        </w:trPr>
        <w:tc>
          <w:tcPr>
            <w:tcW w:w="9242" w:type="dxa"/>
            <w:shd w:val="clear" w:color="auto" w:fill="auto"/>
          </w:tcPr>
          <w:p w:rsidR="00EA4E58" w:rsidRPr="00034CB3" w:rsidRDefault="00EA4E58" w:rsidP="00E55F78">
            <w:pPr>
              <w:rPr>
                <w:rFonts w:asciiTheme="minorHAnsi" w:hAnsiTheme="minorHAnsi" w:cs="Arial"/>
                <w:b/>
              </w:rPr>
            </w:pPr>
            <w:r w:rsidRPr="00034CB3">
              <w:rPr>
                <w:rFonts w:asciiTheme="minorHAnsi" w:hAnsiTheme="minorHAnsi" w:cs="Arial"/>
                <w:b/>
              </w:rPr>
              <w:lastRenderedPageBreak/>
              <w:t>Involvement with agency / service</w:t>
            </w: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rPr>
            </w:pPr>
          </w:p>
          <w:p w:rsidR="00EA4E58" w:rsidRPr="00034CB3" w:rsidRDefault="00EA4E58" w:rsidP="00E55F78">
            <w:pPr>
              <w:rPr>
                <w:rFonts w:asciiTheme="minorHAnsi" w:hAnsiTheme="minorHAnsi" w:cs="Arial"/>
                <w:i/>
                <w:lang w:val="en-US"/>
              </w:rPr>
            </w:pPr>
          </w:p>
          <w:p w:rsidR="00EA4E58" w:rsidRPr="00034CB3" w:rsidRDefault="00EA4E58" w:rsidP="00E55F78">
            <w:pPr>
              <w:ind w:right="-330"/>
              <w:rPr>
                <w:rFonts w:asciiTheme="minorHAnsi" w:hAnsiTheme="minorHAnsi" w:cs="Arial"/>
              </w:rPr>
            </w:pPr>
          </w:p>
        </w:tc>
      </w:tr>
    </w:tbl>
    <w:p w:rsidR="00EA4E58" w:rsidRPr="00034CB3" w:rsidRDefault="00EA4E58" w:rsidP="00E55F78">
      <w:pPr>
        <w:spacing w:after="240"/>
        <w:rPr>
          <w:rFonts w:asciiTheme="minorHAnsi" w:hAnsiTheme="minorHAnsi" w:cs="Arial"/>
        </w:rPr>
      </w:pPr>
    </w:p>
    <w:p w:rsidR="00EA4E58" w:rsidRPr="00034CB3" w:rsidRDefault="00EA4E58" w:rsidP="00E55F78">
      <w:pPr>
        <w:rPr>
          <w:rFonts w:asciiTheme="minorHAnsi" w:hAnsiTheme="minorHAnsi"/>
        </w:rPr>
      </w:pPr>
      <w:r w:rsidRPr="00034CB3">
        <w:rPr>
          <w:rFonts w:asciiTheme="minorHAnsi" w:hAnsiTheme="minorHAnsi"/>
        </w:rPr>
        <w:t>Please return completed summary to:</w:t>
      </w:r>
    </w:p>
    <w:p w:rsidR="00EA4E58" w:rsidRPr="00034CB3" w:rsidRDefault="00EA4E58" w:rsidP="00E55F78">
      <w:pPr>
        <w:spacing w:after="240"/>
        <w:rPr>
          <w:rFonts w:asciiTheme="minorHAnsi" w:hAnsiTheme="minorHAnsi" w:cs="Arial"/>
          <w:b/>
          <w:bCs/>
          <w:color w:val="FF0000"/>
        </w:rPr>
      </w:pPr>
      <w:r w:rsidRPr="00034CB3">
        <w:rPr>
          <w:rFonts w:asciiTheme="minorHAnsi" w:hAnsiTheme="minorHAnsi" w:cs="Arial"/>
          <w:b/>
          <w:bCs/>
          <w:color w:val="FF0000"/>
        </w:rPr>
        <w:t>&lt;insert details&gt;</w:t>
      </w:r>
    </w:p>
    <w:p w:rsidR="00EA4E58" w:rsidRDefault="00EA4E58">
      <w:pPr>
        <w:rPr>
          <w:rFonts w:ascii="Calibri" w:hAnsi="Calibri" w:cs="Arial"/>
        </w:rPr>
      </w:pPr>
      <w:r>
        <w:rPr>
          <w:rFonts w:ascii="Calibri" w:hAnsi="Calibri" w:cs="Arial"/>
        </w:rPr>
        <w:br w:type="page"/>
      </w:r>
    </w:p>
    <w:p w:rsidR="00EA4E58" w:rsidRPr="0084124A" w:rsidRDefault="00EA4E58" w:rsidP="00E55F78">
      <w:pPr>
        <w:rPr>
          <w:rFonts w:asciiTheme="minorHAnsi" w:hAnsiTheme="minorHAnsi" w:cs="Arial"/>
          <w:b/>
        </w:rPr>
      </w:pPr>
    </w:p>
    <w:p w:rsidR="00EA4E58" w:rsidRPr="0084124A" w:rsidRDefault="00EA4E58" w:rsidP="00E55F78">
      <w:pPr>
        <w:rPr>
          <w:rFonts w:asciiTheme="minorHAnsi" w:hAnsiTheme="minorHAnsi" w:cs="Arial"/>
        </w:rPr>
      </w:pPr>
    </w:p>
    <w:p w:rsidR="00EA4E58" w:rsidRPr="0084124A" w:rsidRDefault="00EA4E58" w:rsidP="00E55F78">
      <w:pPr>
        <w:tabs>
          <w:tab w:val="center" w:pos="4513"/>
          <w:tab w:val="right" w:pos="9026"/>
        </w:tabs>
        <w:jc w:val="right"/>
        <w:rPr>
          <w:rFonts w:asciiTheme="minorHAnsi" w:hAnsiTheme="minorHAnsi" w:cs="Arial"/>
        </w:rPr>
      </w:pPr>
      <w:bookmarkStart w:id="5" w:name="Template3"/>
      <w:r w:rsidRPr="0084124A">
        <w:rPr>
          <w:rFonts w:asciiTheme="minorHAnsi" w:hAnsiTheme="minorHAnsi" w:cs="Arial"/>
        </w:rPr>
        <w:t>Template 3</w:t>
      </w:r>
    </w:p>
    <w:bookmarkEnd w:id="5"/>
    <w:p w:rsidR="00EA4E58" w:rsidRPr="0084124A" w:rsidRDefault="00EA4E58" w:rsidP="00E55F78">
      <w:pPr>
        <w:tabs>
          <w:tab w:val="center" w:pos="4513"/>
          <w:tab w:val="right" w:pos="9026"/>
        </w:tabs>
        <w:jc w:val="right"/>
        <w:rPr>
          <w:rFonts w:asciiTheme="minorHAnsi" w:hAnsiTheme="minorHAnsi" w:cs="Arial"/>
          <w:b/>
        </w:rPr>
      </w:pPr>
      <w:r w:rsidRPr="0084124A">
        <w:rPr>
          <w:rFonts w:asciiTheme="minorHAnsi" w:hAnsiTheme="minorHAnsi" w:cs="Arial"/>
          <w:b/>
        </w:rPr>
        <w:t>Case Ref: … (SCR admin only)</w:t>
      </w:r>
    </w:p>
    <w:p w:rsidR="00EA4E58" w:rsidRPr="0084124A" w:rsidRDefault="00EA4E58" w:rsidP="00E55F78">
      <w:pPr>
        <w:rPr>
          <w:rFonts w:asciiTheme="minorHAnsi" w:hAnsiTheme="minorHAnsi" w:cs="Arial"/>
          <w:b/>
          <w:sz w:val="28"/>
          <w:szCs w:val="28"/>
        </w:rPr>
      </w:pPr>
      <w:r w:rsidRPr="0084124A">
        <w:rPr>
          <w:rFonts w:asciiTheme="minorHAnsi" w:hAnsiTheme="minorHAnsi" w:cs="Arial"/>
          <w:b/>
          <w:sz w:val="28"/>
          <w:szCs w:val="28"/>
        </w:rPr>
        <w:t>Final SCR Notification and Decision</w:t>
      </w:r>
    </w:p>
    <w:p w:rsidR="00EA4E58" w:rsidRPr="0084124A" w:rsidRDefault="00EA4E58" w:rsidP="00E55F78">
      <w:pPr>
        <w:rPr>
          <w:rFonts w:asciiTheme="minorHAnsi" w:hAnsiTheme="minorHAnsi" w:cs="Arial"/>
        </w:rPr>
      </w:pPr>
    </w:p>
    <w:p w:rsidR="00EA4E58" w:rsidRPr="0084124A" w:rsidRDefault="00EA4E58" w:rsidP="00E55F78">
      <w:pPr>
        <w:rPr>
          <w:rFonts w:asciiTheme="minorHAnsi" w:hAnsiTheme="minorHAnsi" w:cs="Arial"/>
          <w:b/>
        </w:rPr>
      </w:pP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r w:rsidRPr="0084124A">
        <w:rPr>
          <w:rFonts w:asciiTheme="minorHAnsi" w:hAnsiTheme="minorHAnsi" w:cs="Arial"/>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6"/>
        <w:gridCol w:w="3822"/>
      </w:tblGrid>
      <w:tr w:rsidR="00EA4E58" w:rsidRPr="0084124A" w:rsidTr="00E55F78">
        <w:tc>
          <w:tcPr>
            <w:tcW w:w="9648" w:type="dxa"/>
            <w:gridSpan w:val="2"/>
            <w:shd w:val="clear" w:color="auto" w:fill="D9D9D9"/>
          </w:tcPr>
          <w:p w:rsidR="00EA4E58" w:rsidRPr="0084124A" w:rsidRDefault="00EA4E58" w:rsidP="00E55F78">
            <w:pPr>
              <w:rPr>
                <w:rFonts w:asciiTheme="minorHAnsi" w:hAnsiTheme="minorHAnsi" w:cs="Arial"/>
                <w:b/>
                <w:lang w:val="en-US"/>
              </w:rPr>
            </w:pPr>
            <w:r w:rsidRPr="0084124A">
              <w:rPr>
                <w:rFonts w:asciiTheme="minorHAnsi" w:hAnsiTheme="minorHAnsi" w:cs="Arial"/>
                <w:b/>
                <w:lang w:val="en-US"/>
              </w:rPr>
              <w:t xml:space="preserve">Subgroup discussion </w:t>
            </w:r>
          </w:p>
        </w:tc>
      </w:tr>
      <w:tr w:rsidR="00EA4E58" w:rsidRPr="0084124A" w:rsidTr="00E55F78">
        <w:tc>
          <w:tcPr>
            <w:tcW w:w="9648" w:type="dxa"/>
            <w:gridSpan w:val="2"/>
            <w:shd w:val="clear" w:color="auto" w:fill="FFFFFF"/>
          </w:tcPr>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p w:rsidR="00EA4E58" w:rsidRPr="0084124A" w:rsidRDefault="00EA4E58" w:rsidP="00E55F78">
            <w:pPr>
              <w:rPr>
                <w:rFonts w:asciiTheme="minorHAnsi" w:hAnsiTheme="minorHAnsi" w:cs="Arial"/>
                <w:b/>
                <w:lang w:val="en-US"/>
              </w:rPr>
            </w:pPr>
          </w:p>
        </w:tc>
      </w:tr>
      <w:tr w:rsidR="00EA4E58" w:rsidRPr="0084124A" w:rsidTr="00E55F78">
        <w:tc>
          <w:tcPr>
            <w:tcW w:w="9648" w:type="dxa"/>
            <w:gridSpan w:val="2"/>
            <w:shd w:val="clear" w:color="auto" w:fill="D9D9D9"/>
          </w:tcPr>
          <w:p w:rsidR="00EA4E58" w:rsidRPr="0084124A" w:rsidRDefault="00EA4E58" w:rsidP="00E55F78">
            <w:pPr>
              <w:rPr>
                <w:rFonts w:asciiTheme="minorHAnsi" w:hAnsiTheme="minorHAnsi" w:cs="Arial"/>
                <w:b/>
                <w:lang w:val="en-US"/>
              </w:rPr>
            </w:pPr>
            <w:r w:rsidRPr="0084124A">
              <w:rPr>
                <w:rFonts w:asciiTheme="minorHAnsi" w:hAnsiTheme="minorHAnsi" w:cs="Arial"/>
                <w:b/>
                <w:lang w:val="en-US"/>
              </w:rPr>
              <w:t xml:space="preserve">Recommendation to be made by Serious Case Subgroup  Group to Independent Chair </w:t>
            </w:r>
          </w:p>
        </w:tc>
      </w:tr>
      <w:tr w:rsidR="00EA4E58" w:rsidRPr="0084124A" w:rsidTr="00E55F78">
        <w:tc>
          <w:tcPr>
            <w:tcW w:w="5826" w:type="dxa"/>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This case fits the criteria within Working Together and should be considered for a Serious Case Review</w:t>
            </w:r>
          </w:p>
        </w:tc>
        <w:tc>
          <w:tcPr>
            <w:tcW w:w="3822" w:type="dxa"/>
            <w:shd w:val="clear" w:color="auto" w:fill="auto"/>
          </w:tcPr>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5826" w:type="dxa"/>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This case does not meet the criteria within Working Together and should not be considered for a Serious Case Review</w:t>
            </w:r>
          </w:p>
          <w:p w:rsidR="00EA4E58" w:rsidRPr="0084124A" w:rsidRDefault="00EA4E58" w:rsidP="00E55F78">
            <w:pPr>
              <w:rPr>
                <w:rFonts w:asciiTheme="minorHAnsi" w:hAnsiTheme="minorHAnsi" w:cs="Arial"/>
                <w:lang w:val="en-US"/>
              </w:rPr>
            </w:pPr>
          </w:p>
        </w:tc>
        <w:tc>
          <w:tcPr>
            <w:tcW w:w="3822" w:type="dxa"/>
            <w:shd w:val="clear" w:color="auto" w:fill="auto"/>
          </w:tcPr>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5826" w:type="dxa"/>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This case does not fit the criteria within Working Together  for a full Serious Case Review, however we recommend that a management review should be undertaken</w:t>
            </w:r>
          </w:p>
          <w:p w:rsidR="00EA4E58" w:rsidRPr="0084124A" w:rsidRDefault="00EA4E58" w:rsidP="00E55F78">
            <w:pPr>
              <w:rPr>
                <w:rFonts w:asciiTheme="minorHAnsi" w:hAnsiTheme="minorHAnsi" w:cs="Arial"/>
                <w:lang w:val="en-US"/>
              </w:rPr>
            </w:pPr>
          </w:p>
        </w:tc>
        <w:tc>
          <w:tcPr>
            <w:tcW w:w="3822" w:type="dxa"/>
            <w:shd w:val="clear" w:color="auto" w:fill="auto"/>
          </w:tcPr>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5826" w:type="dxa"/>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Chair of Serious Case Review sub Group :</w:t>
            </w:r>
          </w:p>
          <w:p w:rsidR="00EA4E58"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r w:rsidRPr="0084124A">
              <w:rPr>
                <w:rFonts w:asciiTheme="minorHAnsi" w:hAnsiTheme="minorHAnsi" w:cs="Arial"/>
                <w:lang w:val="en-US"/>
              </w:rPr>
              <w:t>Signed:</w:t>
            </w:r>
          </w:p>
        </w:tc>
        <w:tc>
          <w:tcPr>
            <w:tcW w:w="3822" w:type="dxa"/>
            <w:shd w:val="clear" w:color="auto" w:fill="auto"/>
          </w:tcPr>
          <w:p w:rsidR="00EA4E58" w:rsidRPr="0084124A" w:rsidRDefault="00EA4E58" w:rsidP="00E55F78">
            <w:pPr>
              <w:rPr>
                <w:rFonts w:asciiTheme="minorHAnsi" w:hAnsiTheme="minorHAnsi" w:cs="Arial"/>
                <w:lang w:val="en-US"/>
              </w:rPr>
            </w:pPr>
          </w:p>
          <w:p w:rsidR="00EA4E58"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r w:rsidRPr="0084124A">
              <w:rPr>
                <w:rFonts w:asciiTheme="minorHAnsi" w:hAnsiTheme="minorHAnsi" w:cs="Arial"/>
                <w:lang w:val="en-US"/>
              </w:rPr>
              <w:t>Date:</w:t>
            </w:r>
          </w:p>
        </w:tc>
      </w:tr>
      <w:tr w:rsidR="00EA4E58" w:rsidRPr="0084124A" w:rsidTr="00E55F78">
        <w:tc>
          <w:tcPr>
            <w:tcW w:w="5826" w:type="dxa"/>
            <w:shd w:val="clear" w:color="auto" w:fill="auto"/>
          </w:tcPr>
          <w:p w:rsidR="00EA4E58" w:rsidRDefault="00EA4E58" w:rsidP="00E55F78">
            <w:pPr>
              <w:rPr>
                <w:rFonts w:asciiTheme="minorHAnsi" w:hAnsiTheme="minorHAnsi" w:cs="Arial"/>
                <w:lang w:val="en-US"/>
              </w:rPr>
            </w:pPr>
            <w:r w:rsidRPr="0084124A">
              <w:rPr>
                <w:rFonts w:asciiTheme="minorHAnsi" w:hAnsiTheme="minorHAnsi" w:cs="Arial"/>
                <w:lang w:val="en-US"/>
              </w:rPr>
              <w:lastRenderedPageBreak/>
              <w:t xml:space="preserve">Date sent to TSCB Chair </w:t>
            </w:r>
          </w:p>
          <w:p w:rsidR="00EA4E58"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c>
          <w:tcPr>
            <w:tcW w:w="3822" w:type="dxa"/>
            <w:shd w:val="clear" w:color="auto" w:fill="auto"/>
          </w:tcPr>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9648" w:type="dxa"/>
            <w:gridSpan w:val="2"/>
            <w:shd w:val="clear" w:color="auto" w:fill="D9D9D9"/>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TSCB chair decision and rationale</w:t>
            </w:r>
          </w:p>
        </w:tc>
      </w:tr>
      <w:tr w:rsidR="00EA4E58" w:rsidRPr="0084124A" w:rsidTr="00E55F78">
        <w:tc>
          <w:tcPr>
            <w:tcW w:w="9648" w:type="dxa"/>
            <w:gridSpan w:val="2"/>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This case meets the criteria for SCR because :</w:t>
            </w: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9648" w:type="dxa"/>
            <w:gridSpan w:val="2"/>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This case does not meet the criteria for SCR but a management review should be undertaken because :</w:t>
            </w: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9648" w:type="dxa"/>
            <w:gridSpan w:val="2"/>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 xml:space="preserve">This case does not met the criteria for SCR or management reviews however a single agency review is recommended because: </w:t>
            </w: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r w:rsidR="00EA4E58" w:rsidRPr="0084124A" w:rsidTr="00E55F78">
        <w:tc>
          <w:tcPr>
            <w:tcW w:w="9648" w:type="dxa"/>
            <w:gridSpan w:val="2"/>
            <w:shd w:val="clear" w:color="auto" w:fill="auto"/>
          </w:tcPr>
          <w:p w:rsidR="00EA4E58" w:rsidRPr="0084124A" w:rsidRDefault="00EA4E58" w:rsidP="00E55F78">
            <w:pPr>
              <w:rPr>
                <w:rFonts w:asciiTheme="minorHAnsi" w:hAnsiTheme="minorHAnsi" w:cs="Arial"/>
                <w:lang w:val="en-US"/>
              </w:rPr>
            </w:pPr>
            <w:r w:rsidRPr="0084124A">
              <w:rPr>
                <w:rFonts w:asciiTheme="minorHAnsi" w:hAnsiTheme="minorHAnsi" w:cs="Arial"/>
                <w:lang w:val="en-US"/>
              </w:rPr>
              <w:t xml:space="preserve">Date                        Signed </w:t>
            </w:r>
          </w:p>
          <w:p w:rsidR="00EA4E58" w:rsidRPr="0084124A" w:rsidRDefault="00EA4E58" w:rsidP="00E55F78">
            <w:pPr>
              <w:rPr>
                <w:rFonts w:asciiTheme="minorHAnsi" w:hAnsiTheme="minorHAnsi" w:cs="Arial"/>
                <w:lang w:val="en-US"/>
              </w:rPr>
            </w:pPr>
          </w:p>
          <w:p w:rsidR="00EA4E58" w:rsidRPr="0084124A" w:rsidRDefault="00EA4E58" w:rsidP="00E55F78">
            <w:pPr>
              <w:rPr>
                <w:rFonts w:asciiTheme="minorHAnsi" w:hAnsiTheme="minorHAnsi" w:cs="Arial"/>
                <w:lang w:val="en-US"/>
              </w:rPr>
            </w:pPr>
          </w:p>
        </w:tc>
      </w:tr>
    </w:tbl>
    <w:p w:rsidR="00EA4E58" w:rsidRPr="0084124A" w:rsidRDefault="00EA4E58" w:rsidP="00E55F78">
      <w:pPr>
        <w:rPr>
          <w:rFonts w:asciiTheme="minorHAnsi" w:hAnsiTheme="minorHAnsi" w:cs="Arial"/>
        </w:rPr>
      </w:pPr>
    </w:p>
    <w:p w:rsidR="00EA4E58" w:rsidRDefault="00EA4E58"/>
    <w:p w:rsidR="00EA4E58" w:rsidRDefault="00EA4E58">
      <w:pPr>
        <w:rPr>
          <w:rFonts w:ascii="Calibri" w:hAnsi="Calibri" w:cs="Arial"/>
        </w:rPr>
      </w:pPr>
      <w:r>
        <w:rPr>
          <w:rFonts w:ascii="Calibri" w:hAnsi="Calibri" w:cs="Arial"/>
        </w:rPr>
        <w:br w:type="page"/>
      </w:r>
    </w:p>
    <w:p w:rsidR="00786AF2" w:rsidRPr="00786AF2" w:rsidRDefault="00786AF2" w:rsidP="00786AF2">
      <w:pPr>
        <w:spacing w:after="120"/>
        <w:ind w:left="7230"/>
        <w:jc w:val="both"/>
        <w:rPr>
          <w:rFonts w:asciiTheme="minorHAnsi" w:hAnsiTheme="minorHAnsi" w:cs="Arial"/>
          <w:lang w:eastAsia="en-US"/>
        </w:rPr>
      </w:pPr>
      <w:bookmarkStart w:id="6" w:name="Template4"/>
      <w:r w:rsidRPr="00786AF2">
        <w:rPr>
          <w:rFonts w:asciiTheme="minorHAnsi" w:hAnsiTheme="minorHAnsi" w:cs="Arial"/>
          <w:lang w:eastAsia="en-US"/>
        </w:rPr>
        <w:lastRenderedPageBreak/>
        <w:t>Template 4</w:t>
      </w:r>
    </w:p>
    <w:bookmarkEnd w:id="6"/>
    <w:p w:rsidR="00786AF2" w:rsidRPr="001064D0" w:rsidRDefault="00786AF2" w:rsidP="00E55F78">
      <w:pPr>
        <w:spacing w:after="120"/>
        <w:rPr>
          <w:rFonts w:asciiTheme="minorHAnsi" w:hAnsiTheme="minorHAnsi" w:cs="Arial"/>
          <w:b/>
          <w:sz w:val="28"/>
          <w:szCs w:val="28"/>
          <w:lang w:eastAsia="en-US"/>
        </w:rPr>
      </w:pPr>
      <w:r w:rsidRPr="001064D0">
        <w:rPr>
          <w:rFonts w:asciiTheme="minorHAnsi" w:hAnsiTheme="minorHAnsi" w:cs="Arial"/>
          <w:b/>
          <w:sz w:val="28"/>
          <w:szCs w:val="28"/>
          <w:lang w:eastAsia="en-US"/>
        </w:rPr>
        <w:t>Letter to Chief Executives</w:t>
      </w:r>
    </w:p>
    <w:p w:rsidR="00786AF2" w:rsidRPr="001064D0" w:rsidRDefault="00786AF2" w:rsidP="00E55F78">
      <w:pPr>
        <w:spacing w:after="120"/>
        <w:ind w:left="2160" w:firstLine="720"/>
        <w:jc w:val="both"/>
        <w:rPr>
          <w:rFonts w:asciiTheme="minorHAnsi" w:hAnsiTheme="minorHAnsi" w:cs="Arial"/>
          <w:b/>
          <w:u w:val="single"/>
          <w:lang w:eastAsia="en-US"/>
        </w:rPr>
      </w:pPr>
    </w:p>
    <w:p w:rsidR="00786AF2" w:rsidRPr="001064D0" w:rsidRDefault="00786AF2" w:rsidP="00786AF2">
      <w:pPr>
        <w:widowControl w:val="0"/>
        <w:spacing w:line="320" w:lineRule="exact"/>
        <w:jc w:val="both"/>
        <w:rPr>
          <w:rFonts w:asciiTheme="minorHAnsi" w:hAnsiTheme="minorHAnsi"/>
          <w:snapToGrid w:val="0"/>
          <w:lang w:eastAsia="en-US"/>
        </w:rPr>
      </w:pPr>
      <w:r w:rsidRPr="001064D0">
        <w:rPr>
          <w:rFonts w:asciiTheme="minorHAnsi" w:hAnsiTheme="minorHAnsi"/>
          <w:snapToGrid w:val="0"/>
          <w:lang w:eastAsia="en-US"/>
        </w:rPr>
        <w:t xml:space="preserve">Dear </w:t>
      </w:r>
    </w:p>
    <w:p w:rsidR="00786AF2" w:rsidRPr="001064D0" w:rsidRDefault="00786AF2" w:rsidP="00786AF2">
      <w:pPr>
        <w:widowControl w:val="0"/>
        <w:jc w:val="both"/>
        <w:rPr>
          <w:rFonts w:asciiTheme="minorHAnsi" w:hAnsiTheme="minorHAnsi" w:cs="Arial"/>
          <w:snapToGrid w:val="0"/>
          <w:lang w:eastAsia="en-US"/>
        </w:rPr>
      </w:pPr>
    </w:p>
    <w:p w:rsidR="00786AF2" w:rsidRPr="001064D0" w:rsidRDefault="00786AF2" w:rsidP="00786AF2">
      <w:pPr>
        <w:widowControl w:val="0"/>
        <w:jc w:val="both"/>
        <w:rPr>
          <w:rFonts w:asciiTheme="minorHAnsi" w:hAnsiTheme="minorHAnsi" w:cs="Arial"/>
          <w:snapToGrid w:val="0"/>
          <w:lang w:eastAsia="en-US"/>
        </w:rPr>
      </w:pPr>
      <w:r w:rsidRPr="001064D0">
        <w:rPr>
          <w:rFonts w:asciiTheme="minorHAnsi" w:hAnsiTheme="minorHAnsi" w:cs="Arial"/>
          <w:b/>
          <w:snapToGrid w:val="0"/>
          <w:lang w:eastAsia="en-US"/>
        </w:rPr>
        <w:t>Re:</w:t>
      </w:r>
      <w:r w:rsidRPr="001064D0">
        <w:rPr>
          <w:rFonts w:asciiTheme="minorHAnsi" w:hAnsiTheme="minorHAnsi" w:cs="Arial"/>
          <w:b/>
          <w:snapToGrid w:val="0"/>
          <w:lang w:eastAsia="en-US"/>
        </w:rPr>
        <w:tab/>
        <w:t>Serious Case Review</w:t>
      </w:r>
      <w:r w:rsidRPr="001064D0">
        <w:rPr>
          <w:rFonts w:asciiTheme="minorHAnsi" w:hAnsiTheme="minorHAnsi" w:cs="Arial"/>
          <w:snapToGrid w:val="0"/>
          <w:lang w:eastAsia="en-US"/>
        </w:rPr>
        <w:t xml:space="preserve"> </w:t>
      </w:r>
    </w:p>
    <w:p w:rsidR="00786AF2" w:rsidRPr="001064D0" w:rsidRDefault="00786AF2" w:rsidP="00786AF2">
      <w:pPr>
        <w:keepNext/>
        <w:widowControl w:val="0"/>
        <w:spacing w:before="240" w:after="60"/>
        <w:jc w:val="both"/>
        <w:outlineLvl w:val="0"/>
        <w:rPr>
          <w:rFonts w:asciiTheme="minorHAnsi" w:hAnsiTheme="minorHAnsi" w:cs="Arial"/>
          <w:b/>
          <w:snapToGrid w:val="0"/>
          <w:lang w:eastAsia="en-US"/>
        </w:rPr>
      </w:pPr>
      <w:r w:rsidRPr="001064D0">
        <w:rPr>
          <w:rFonts w:asciiTheme="minorHAnsi" w:hAnsiTheme="minorHAnsi"/>
          <w:b/>
          <w:snapToGrid w:val="0"/>
          <w:kern w:val="28"/>
          <w:lang w:eastAsia="en-US"/>
        </w:rPr>
        <w:t>Child</w:t>
      </w:r>
      <w:r w:rsidRPr="001064D0">
        <w:rPr>
          <w:rFonts w:asciiTheme="minorHAnsi" w:hAnsiTheme="minorHAnsi"/>
          <w:b/>
          <w:snapToGrid w:val="0"/>
          <w:color w:val="FF0000"/>
          <w:kern w:val="28"/>
          <w:lang w:eastAsia="en-US"/>
        </w:rPr>
        <w:t>:&lt;name&gt;</w:t>
      </w:r>
      <w:r w:rsidRPr="001064D0">
        <w:rPr>
          <w:rFonts w:asciiTheme="minorHAnsi" w:hAnsiTheme="minorHAnsi"/>
          <w:b/>
          <w:snapToGrid w:val="0"/>
          <w:kern w:val="28"/>
          <w:lang w:eastAsia="en-US"/>
        </w:rPr>
        <w:tab/>
        <w:t>DOB</w:t>
      </w:r>
      <w:r w:rsidRPr="001064D0">
        <w:rPr>
          <w:rFonts w:asciiTheme="minorHAnsi" w:hAnsiTheme="minorHAnsi"/>
          <w:b/>
          <w:snapToGrid w:val="0"/>
          <w:color w:val="FF0000"/>
          <w:kern w:val="28"/>
          <w:lang w:eastAsia="en-US"/>
        </w:rPr>
        <w:t>:&lt;insert&gt;</w:t>
      </w:r>
      <w:r w:rsidRPr="001064D0">
        <w:rPr>
          <w:rFonts w:asciiTheme="minorHAnsi" w:hAnsiTheme="minorHAnsi"/>
          <w:b/>
          <w:snapToGrid w:val="0"/>
          <w:color w:val="FF0000"/>
          <w:kern w:val="28"/>
          <w:lang w:eastAsia="en-US"/>
        </w:rPr>
        <w:tab/>
      </w:r>
      <w:r w:rsidRPr="001064D0">
        <w:rPr>
          <w:rFonts w:asciiTheme="minorHAnsi" w:hAnsiTheme="minorHAnsi"/>
          <w:b/>
          <w:snapToGrid w:val="0"/>
          <w:kern w:val="28"/>
          <w:lang w:eastAsia="en-US"/>
        </w:rPr>
        <w:tab/>
        <w:t>DOD</w:t>
      </w:r>
      <w:r w:rsidRPr="001064D0">
        <w:rPr>
          <w:rFonts w:asciiTheme="minorHAnsi" w:hAnsiTheme="minorHAnsi"/>
          <w:b/>
          <w:snapToGrid w:val="0"/>
          <w:color w:val="FF0000"/>
          <w:kern w:val="28"/>
          <w:lang w:eastAsia="en-US"/>
        </w:rPr>
        <w:t>:&lt;insert&gt;</w:t>
      </w:r>
      <w:r w:rsidRPr="001064D0">
        <w:rPr>
          <w:rFonts w:asciiTheme="minorHAnsi" w:hAnsiTheme="minorHAnsi"/>
          <w:b/>
          <w:snapToGrid w:val="0"/>
          <w:kern w:val="28"/>
          <w:lang w:eastAsia="en-US"/>
        </w:rPr>
        <w:t xml:space="preserve"> </w:t>
      </w:r>
    </w:p>
    <w:p w:rsidR="00786AF2" w:rsidRPr="001064D0" w:rsidRDefault="00786AF2" w:rsidP="00786AF2">
      <w:pPr>
        <w:widowControl w:val="0"/>
        <w:jc w:val="both"/>
        <w:rPr>
          <w:rFonts w:asciiTheme="minorHAnsi" w:hAnsiTheme="minorHAnsi" w:cs="Arial"/>
          <w:b/>
          <w:snapToGrid w:val="0"/>
          <w:lang w:eastAsia="en-US"/>
        </w:rPr>
      </w:pPr>
    </w:p>
    <w:p w:rsidR="00786AF2" w:rsidRPr="001064D0" w:rsidRDefault="00786AF2" w:rsidP="00786AF2">
      <w:pPr>
        <w:widowControl w:val="0"/>
        <w:jc w:val="both"/>
        <w:rPr>
          <w:rFonts w:asciiTheme="minorHAnsi" w:hAnsiTheme="minorHAnsi" w:cs="Arial"/>
          <w:snapToGrid w:val="0"/>
          <w:lang w:eastAsia="en-US"/>
        </w:rPr>
      </w:pPr>
      <w:r w:rsidRPr="001064D0">
        <w:rPr>
          <w:rFonts w:asciiTheme="minorHAnsi" w:hAnsiTheme="minorHAnsi" w:cs="Arial"/>
          <w:snapToGrid w:val="0"/>
          <w:lang w:eastAsia="en-US"/>
        </w:rPr>
        <w:t>A decision has been made that the above named child and family are to be made subject to a Serious Case Review.</w:t>
      </w:r>
    </w:p>
    <w:p w:rsidR="00786AF2" w:rsidRPr="001064D0" w:rsidRDefault="00786AF2" w:rsidP="00786AF2">
      <w:pPr>
        <w:widowControl w:val="0"/>
        <w:jc w:val="both"/>
        <w:rPr>
          <w:rFonts w:asciiTheme="minorHAnsi" w:hAnsiTheme="minorHAnsi" w:cs="Arial"/>
          <w:b/>
          <w:snapToGrid w:val="0"/>
          <w:lang w:eastAsia="en-US"/>
        </w:rPr>
      </w:pPr>
    </w:p>
    <w:p w:rsidR="00786AF2" w:rsidRPr="001064D0" w:rsidRDefault="00786AF2" w:rsidP="00786AF2">
      <w:pPr>
        <w:widowControl w:val="0"/>
        <w:jc w:val="both"/>
        <w:rPr>
          <w:rFonts w:asciiTheme="minorHAnsi" w:hAnsiTheme="minorHAnsi" w:cs="Arial"/>
          <w:i/>
          <w:snapToGrid w:val="0"/>
          <w:lang w:eastAsia="en-US"/>
        </w:rPr>
      </w:pPr>
      <w:r w:rsidRPr="001064D0">
        <w:rPr>
          <w:rFonts w:asciiTheme="minorHAnsi" w:hAnsiTheme="minorHAnsi" w:cs="Arial"/>
          <w:snapToGrid w:val="0"/>
          <w:lang w:eastAsia="en-US"/>
        </w:rPr>
        <w:t xml:space="preserve">As Chair of the </w:t>
      </w:r>
      <w:r w:rsidRPr="001064D0">
        <w:rPr>
          <w:rFonts w:asciiTheme="minorHAnsi" w:hAnsiTheme="minorHAnsi" w:cs="Arial"/>
          <w:snapToGrid w:val="0"/>
          <w:color w:val="FF0000"/>
          <w:lang w:eastAsia="en-US"/>
        </w:rPr>
        <w:t>&lt;insert name&gt;</w:t>
      </w:r>
      <w:r w:rsidRPr="001064D0">
        <w:rPr>
          <w:rFonts w:asciiTheme="minorHAnsi" w:hAnsiTheme="minorHAnsi" w:cs="Arial"/>
          <w:snapToGrid w:val="0"/>
          <w:lang w:eastAsia="en-US"/>
        </w:rPr>
        <w:t xml:space="preserve"> Safeguarding Children Board I am writing to formally request that you take action to ensure that your agency files in respect of the above named family are immediately secured to guard against potential loss or interference, and to enable the Serious Case Review process to commence</w:t>
      </w:r>
      <w:r w:rsidRPr="001064D0">
        <w:rPr>
          <w:rFonts w:asciiTheme="minorHAnsi" w:hAnsiTheme="minorHAnsi" w:cs="Arial"/>
          <w:i/>
          <w:snapToGrid w:val="0"/>
          <w:lang w:eastAsia="en-US"/>
        </w:rPr>
        <w:t xml:space="preserve">.  </w:t>
      </w:r>
    </w:p>
    <w:p w:rsidR="00786AF2" w:rsidRPr="001064D0" w:rsidRDefault="00786AF2" w:rsidP="00786AF2">
      <w:pPr>
        <w:widowControl w:val="0"/>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The purpose of this Serious Case Review is to establish whether there are any issues in relation to multi-agency working and any lessons to be learned, and to achieve this, each agency that has had involvement with the family is required to look openly and critically at their professional practice with the child/family. We will be convening a Review Team and Case Group to assist with the Serious Case Review Process, and this may include a member of staff within your agency.</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In preparation for the work to be undertaken by the Review Team your agency is required to complete a chronology of your involvement with the following family members:</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Mother:</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t>DOB:</w:t>
      </w: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 xml:space="preserve">Address:  </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p>
    <w:p w:rsidR="00786AF2"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ab/>
      </w:r>
    </w:p>
    <w:p w:rsidR="00786AF2" w:rsidRPr="001064D0" w:rsidRDefault="00786AF2" w:rsidP="00786AF2">
      <w:pPr>
        <w:jc w:val="both"/>
        <w:rPr>
          <w:rFonts w:asciiTheme="minorHAnsi" w:hAnsiTheme="minorHAnsi" w:cs="Arial"/>
          <w:b/>
          <w:snapToGrid w:val="0"/>
          <w:lang w:eastAsia="en-US"/>
        </w:rPr>
      </w:pP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Father:</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r>
        <w:rPr>
          <w:rFonts w:asciiTheme="minorHAnsi" w:hAnsiTheme="minorHAnsi" w:cs="Arial"/>
          <w:b/>
          <w:snapToGrid w:val="0"/>
          <w:lang w:eastAsia="en-US"/>
        </w:rPr>
        <w:tab/>
      </w:r>
      <w:r w:rsidRPr="001064D0">
        <w:rPr>
          <w:rFonts w:asciiTheme="minorHAnsi" w:hAnsiTheme="minorHAnsi" w:cs="Arial"/>
          <w:b/>
          <w:snapToGrid w:val="0"/>
          <w:lang w:eastAsia="en-US"/>
        </w:rPr>
        <w:t>DOB:</w:t>
      </w: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 xml:space="preserve">Address:  </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r w:rsidRPr="001064D0">
        <w:rPr>
          <w:rFonts w:asciiTheme="minorHAnsi" w:hAnsiTheme="minorHAnsi" w:cs="Arial"/>
          <w:snapToGrid w:val="0"/>
          <w:lang w:eastAsia="en-US"/>
        </w:rPr>
        <w:t xml:space="preserve"> </w:t>
      </w:r>
    </w:p>
    <w:p w:rsidR="00786AF2" w:rsidRPr="001064D0" w:rsidRDefault="00786AF2" w:rsidP="00786AF2">
      <w:pPr>
        <w:jc w:val="both"/>
        <w:rPr>
          <w:rFonts w:asciiTheme="minorHAnsi" w:hAnsiTheme="minorHAnsi" w:cs="Arial"/>
          <w:b/>
          <w:snapToGrid w:val="0"/>
          <w:lang w:eastAsia="en-US"/>
        </w:rPr>
      </w:pPr>
    </w:p>
    <w:p w:rsidR="00786AF2" w:rsidRPr="001064D0" w:rsidRDefault="00786AF2" w:rsidP="00786AF2">
      <w:pPr>
        <w:jc w:val="both"/>
        <w:rPr>
          <w:rFonts w:asciiTheme="minorHAnsi" w:hAnsiTheme="minorHAnsi" w:cs="Arial"/>
          <w:b/>
          <w:snapToGrid w:val="0"/>
          <w:lang w:eastAsia="en-US"/>
        </w:rPr>
      </w:pP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Child:</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t>DOB:</w:t>
      </w: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 xml:space="preserve">Address:  </w:t>
      </w:r>
      <w:r w:rsidRPr="001064D0">
        <w:rPr>
          <w:rFonts w:asciiTheme="minorHAnsi" w:hAnsiTheme="minorHAnsi" w:cs="Arial"/>
          <w:b/>
          <w:snapToGrid w:val="0"/>
          <w:lang w:eastAsia="en-US"/>
        </w:rPr>
        <w:tab/>
      </w:r>
    </w:p>
    <w:p w:rsidR="00786AF2" w:rsidRDefault="00786AF2" w:rsidP="00786AF2">
      <w:pPr>
        <w:jc w:val="both"/>
        <w:rPr>
          <w:rFonts w:asciiTheme="minorHAnsi" w:hAnsiTheme="minorHAnsi" w:cs="Arial"/>
          <w:b/>
          <w:snapToGrid w:val="0"/>
          <w:lang w:eastAsia="en-US"/>
        </w:rPr>
      </w:pPr>
    </w:p>
    <w:p w:rsidR="00786AF2" w:rsidRPr="001064D0" w:rsidRDefault="00786AF2" w:rsidP="00786AF2">
      <w:pPr>
        <w:jc w:val="both"/>
        <w:rPr>
          <w:rFonts w:asciiTheme="minorHAnsi" w:hAnsiTheme="minorHAnsi" w:cs="Arial"/>
          <w:b/>
          <w:snapToGrid w:val="0"/>
          <w:lang w:eastAsia="en-US"/>
        </w:rPr>
      </w:pP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Child:</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t>DOB:</w:t>
      </w:r>
      <w:r w:rsidRPr="001064D0">
        <w:rPr>
          <w:rFonts w:asciiTheme="minorHAnsi" w:hAnsiTheme="minorHAnsi" w:cs="Arial"/>
          <w:b/>
          <w:snapToGrid w:val="0"/>
          <w:lang w:eastAsia="en-US"/>
        </w:rPr>
        <w:tab/>
      </w:r>
      <w:r w:rsidRPr="001064D0">
        <w:rPr>
          <w:rFonts w:asciiTheme="minorHAnsi" w:hAnsiTheme="minorHAnsi" w:cs="Arial"/>
          <w:b/>
          <w:snapToGrid w:val="0"/>
          <w:lang w:eastAsia="en-US"/>
        </w:rPr>
        <w:tab/>
      </w:r>
    </w:p>
    <w:p w:rsidR="00786AF2" w:rsidRPr="001064D0" w:rsidRDefault="00786AF2" w:rsidP="00786AF2">
      <w:pPr>
        <w:jc w:val="both"/>
        <w:rPr>
          <w:rFonts w:asciiTheme="minorHAnsi" w:hAnsiTheme="minorHAnsi" w:cs="Arial"/>
          <w:b/>
          <w:snapToGrid w:val="0"/>
          <w:lang w:eastAsia="en-US"/>
        </w:rPr>
      </w:pPr>
      <w:r w:rsidRPr="001064D0">
        <w:rPr>
          <w:rFonts w:asciiTheme="minorHAnsi" w:hAnsiTheme="minorHAnsi" w:cs="Arial"/>
          <w:b/>
          <w:snapToGrid w:val="0"/>
          <w:lang w:eastAsia="en-US"/>
        </w:rPr>
        <w:t xml:space="preserve">Address:  </w:t>
      </w:r>
      <w:r w:rsidRPr="001064D0">
        <w:rPr>
          <w:rFonts w:asciiTheme="minorHAnsi" w:hAnsiTheme="minorHAnsi" w:cs="Arial"/>
          <w:b/>
          <w:snapToGrid w:val="0"/>
          <w:lang w:eastAsia="en-US"/>
        </w:rPr>
        <w:tab/>
      </w:r>
    </w:p>
    <w:p w:rsidR="00786AF2"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 xml:space="preserve">Please notify the Business Unit of the name of the person completing your Chronology by the </w:t>
      </w:r>
      <w:r w:rsidRPr="001064D0">
        <w:rPr>
          <w:rFonts w:asciiTheme="minorHAnsi" w:hAnsiTheme="minorHAnsi" w:cs="Arial"/>
          <w:snapToGrid w:val="0"/>
          <w:color w:val="FF0000"/>
          <w:lang w:eastAsia="en-US"/>
        </w:rPr>
        <w:t>&lt;insert&gt;.</w:t>
      </w:r>
      <w:r w:rsidRPr="001064D0">
        <w:rPr>
          <w:rFonts w:asciiTheme="minorHAnsi" w:hAnsiTheme="minorHAnsi" w:cs="Arial"/>
          <w:snapToGrid w:val="0"/>
          <w:lang w:eastAsia="en-US"/>
        </w:rPr>
        <w:t xml:space="preserve"> We will then contact the Chronology Writer directly and supply relevant documentation to them.  </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 xml:space="preserve">Completed chronologies will need to be submitted to the Business Unit no later than the  </w:t>
      </w:r>
      <w:r w:rsidRPr="001064D0">
        <w:rPr>
          <w:rFonts w:asciiTheme="minorHAnsi" w:hAnsiTheme="minorHAnsi" w:cs="Arial"/>
          <w:snapToGrid w:val="0"/>
          <w:color w:val="FF0000"/>
          <w:lang w:eastAsia="en-US"/>
        </w:rPr>
        <w:t>&lt;insert&gt;</w:t>
      </w:r>
      <w:r w:rsidRPr="001064D0">
        <w:rPr>
          <w:rFonts w:asciiTheme="minorHAnsi" w:hAnsiTheme="minorHAnsi" w:cs="Arial"/>
          <w:b/>
          <w:snapToGrid w:val="0"/>
          <w:color w:val="FF0000"/>
          <w:lang w:eastAsia="en-US"/>
        </w:rPr>
        <w:t>.</w:t>
      </w:r>
      <w:r w:rsidRPr="001064D0">
        <w:rPr>
          <w:rFonts w:asciiTheme="minorHAnsi" w:hAnsiTheme="minorHAnsi" w:cs="Arial"/>
          <w:snapToGrid w:val="0"/>
          <w:lang w:eastAsia="en-US"/>
        </w:rPr>
        <w:t xml:space="preserve">  </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 xml:space="preserve">The service area(s) for your agency that requires a chronology is:  </w:t>
      </w:r>
    </w:p>
    <w:p w:rsidR="00786AF2" w:rsidRPr="001064D0" w:rsidRDefault="00786AF2" w:rsidP="00786AF2">
      <w:pPr>
        <w:jc w:val="both"/>
        <w:rPr>
          <w:rFonts w:asciiTheme="minorHAnsi" w:hAnsiTheme="minorHAnsi" w:cs="Arial"/>
          <w:snapToGrid w:val="0"/>
          <w:color w:val="FF0000"/>
          <w:lang w:eastAsia="en-US"/>
        </w:rPr>
      </w:pPr>
      <w:r w:rsidRPr="001064D0">
        <w:rPr>
          <w:rFonts w:asciiTheme="minorHAnsi" w:hAnsiTheme="minorHAnsi" w:cs="Arial"/>
          <w:snapToGrid w:val="0"/>
          <w:color w:val="FF0000"/>
          <w:lang w:eastAsia="en-US"/>
        </w:rPr>
        <w:t>&lt;insert&gt;</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jc w:val="both"/>
        <w:rPr>
          <w:rFonts w:asciiTheme="minorHAnsi" w:hAnsiTheme="minorHAnsi" w:cs="Arial"/>
          <w:snapToGrid w:val="0"/>
          <w:lang w:eastAsia="en-US"/>
        </w:rPr>
      </w:pPr>
      <w:r w:rsidRPr="001064D0">
        <w:rPr>
          <w:rFonts w:asciiTheme="minorHAnsi" w:hAnsiTheme="minorHAnsi" w:cs="Arial"/>
          <w:snapToGrid w:val="0"/>
          <w:lang w:eastAsia="en-US"/>
        </w:rPr>
        <w:t xml:space="preserve">Thank you for your assistance in this important matter.   If you would like to discuss the review further please contact </w:t>
      </w:r>
      <w:r w:rsidRPr="001064D0">
        <w:rPr>
          <w:rFonts w:asciiTheme="minorHAnsi" w:hAnsiTheme="minorHAnsi" w:cs="Arial"/>
          <w:snapToGrid w:val="0"/>
          <w:color w:val="FF0000"/>
          <w:lang w:eastAsia="en-US"/>
        </w:rPr>
        <w:t>&lt;insert&gt;</w:t>
      </w:r>
      <w:r w:rsidRPr="001064D0">
        <w:rPr>
          <w:rFonts w:asciiTheme="minorHAnsi" w:hAnsiTheme="minorHAnsi" w:cs="Arial"/>
          <w:snapToGrid w:val="0"/>
          <w:lang w:eastAsia="en-US"/>
        </w:rPr>
        <w:t xml:space="preserve"> at the above address who will be happy to respond to any queries you may have.</w:t>
      </w:r>
    </w:p>
    <w:p w:rsidR="00786AF2" w:rsidRPr="001064D0" w:rsidRDefault="00786AF2" w:rsidP="00786AF2">
      <w:pPr>
        <w:jc w:val="both"/>
        <w:rPr>
          <w:rFonts w:asciiTheme="minorHAnsi" w:hAnsiTheme="minorHAnsi" w:cs="Arial"/>
          <w:snapToGrid w:val="0"/>
          <w:lang w:eastAsia="en-US"/>
        </w:rPr>
      </w:pPr>
    </w:p>
    <w:p w:rsidR="00786AF2" w:rsidRPr="001064D0" w:rsidRDefault="00786AF2" w:rsidP="00786AF2">
      <w:pPr>
        <w:widowControl w:val="0"/>
        <w:jc w:val="both"/>
        <w:rPr>
          <w:rFonts w:asciiTheme="minorHAnsi" w:hAnsiTheme="minorHAnsi" w:cs="Arial"/>
          <w:snapToGrid w:val="0"/>
          <w:lang w:eastAsia="en-US"/>
        </w:rPr>
      </w:pPr>
    </w:p>
    <w:p w:rsidR="00786AF2" w:rsidRPr="001064D0" w:rsidRDefault="00786AF2" w:rsidP="00786AF2">
      <w:pPr>
        <w:widowControl w:val="0"/>
        <w:jc w:val="both"/>
        <w:rPr>
          <w:rFonts w:asciiTheme="minorHAnsi" w:hAnsiTheme="minorHAnsi" w:cs="Arial"/>
          <w:snapToGrid w:val="0"/>
          <w:lang w:eastAsia="en-US"/>
        </w:rPr>
      </w:pPr>
      <w:r w:rsidRPr="001064D0">
        <w:rPr>
          <w:rFonts w:asciiTheme="minorHAnsi" w:hAnsiTheme="minorHAnsi" w:cs="Arial"/>
          <w:snapToGrid w:val="0"/>
          <w:lang w:eastAsia="en-US"/>
        </w:rPr>
        <w:t>Yours sincerely</w:t>
      </w:r>
    </w:p>
    <w:p w:rsidR="00786AF2" w:rsidRPr="001064D0" w:rsidRDefault="00786AF2" w:rsidP="00786AF2">
      <w:pPr>
        <w:widowControl w:val="0"/>
        <w:jc w:val="both"/>
        <w:rPr>
          <w:rFonts w:asciiTheme="minorHAnsi" w:hAnsiTheme="minorHAnsi" w:cs="Arial"/>
          <w:snapToGrid w:val="0"/>
          <w:lang w:eastAsia="en-US"/>
        </w:rPr>
      </w:pPr>
    </w:p>
    <w:p w:rsidR="00786AF2" w:rsidRPr="001064D0" w:rsidRDefault="00786AF2" w:rsidP="00786AF2">
      <w:pPr>
        <w:widowControl w:val="0"/>
        <w:jc w:val="both"/>
        <w:rPr>
          <w:rFonts w:asciiTheme="minorHAnsi" w:hAnsiTheme="minorHAnsi" w:cs="Arial"/>
          <w:b/>
          <w:snapToGrid w:val="0"/>
          <w:lang w:eastAsia="en-US"/>
        </w:rPr>
      </w:pPr>
    </w:p>
    <w:p w:rsidR="00786AF2" w:rsidRPr="001064D0" w:rsidRDefault="00786AF2" w:rsidP="00786AF2">
      <w:pPr>
        <w:widowControl w:val="0"/>
        <w:jc w:val="both"/>
        <w:rPr>
          <w:rFonts w:asciiTheme="minorHAnsi" w:hAnsiTheme="minorHAnsi" w:cs="Arial"/>
          <w:b/>
          <w:snapToGrid w:val="0"/>
          <w:lang w:eastAsia="en-US"/>
        </w:rPr>
      </w:pPr>
      <w:r w:rsidRPr="001064D0">
        <w:rPr>
          <w:rFonts w:asciiTheme="minorHAnsi" w:hAnsiTheme="minorHAnsi" w:cs="Arial"/>
          <w:b/>
          <w:snapToGrid w:val="0"/>
          <w:lang w:eastAsia="en-US"/>
        </w:rPr>
        <w:t xml:space="preserve">Chair, </w:t>
      </w:r>
      <w:r w:rsidRPr="001064D0">
        <w:rPr>
          <w:rFonts w:asciiTheme="minorHAnsi" w:hAnsiTheme="minorHAnsi" w:cs="Arial"/>
          <w:b/>
          <w:snapToGrid w:val="0"/>
          <w:color w:val="FF0000"/>
          <w:lang w:eastAsia="en-US"/>
        </w:rPr>
        <w:t>&lt;insert&gt;</w:t>
      </w:r>
      <w:r w:rsidRPr="001064D0">
        <w:rPr>
          <w:rFonts w:asciiTheme="minorHAnsi" w:hAnsiTheme="minorHAnsi" w:cs="Arial"/>
          <w:b/>
          <w:snapToGrid w:val="0"/>
          <w:lang w:eastAsia="en-US"/>
        </w:rPr>
        <w:t xml:space="preserve"> Safeguarding Children Board </w:t>
      </w:r>
    </w:p>
    <w:p w:rsidR="00786AF2" w:rsidRPr="001064D0" w:rsidRDefault="00786AF2" w:rsidP="00E55F78">
      <w:pPr>
        <w:spacing w:after="120"/>
        <w:ind w:left="2160" w:firstLine="720"/>
        <w:jc w:val="both"/>
        <w:rPr>
          <w:rFonts w:asciiTheme="minorHAnsi" w:hAnsiTheme="minorHAnsi" w:cs="Arial"/>
          <w:b/>
          <w:u w:val="single"/>
          <w:lang w:eastAsia="en-US"/>
        </w:rPr>
      </w:pPr>
    </w:p>
    <w:p w:rsidR="00786AF2" w:rsidRPr="001064D0" w:rsidRDefault="00786AF2" w:rsidP="00E55F78">
      <w:pPr>
        <w:spacing w:after="120"/>
        <w:ind w:left="2160" w:firstLine="720"/>
        <w:jc w:val="both"/>
        <w:rPr>
          <w:rFonts w:asciiTheme="minorHAnsi" w:hAnsiTheme="minorHAnsi" w:cs="Arial"/>
          <w:b/>
          <w:u w:val="single"/>
          <w:lang w:eastAsia="en-US"/>
        </w:rPr>
      </w:pPr>
    </w:p>
    <w:p w:rsidR="00786AF2" w:rsidRPr="001064D0" w:rsidRDefault="00786AF2" w:rsidP="00E55F78">
      <w:pPr>
        <w:spacing w:after="120"/>
        <w:ind w:left="2160" w:firstLine="720"/>
        <w:jc w:val="both"/>
        <w:rPr>
          <w:rFonts w:asciiTheme="minorHAnsi" w:hAnsiTheme="minorHAnsi" w:cs="Arial"/>
          <w:b/>
          <w:u w:val="single"/>
          <w:lang w:eastAsia="en-US"/>
        </w:rPr>
      </w:pPr>
    </w:p>
    <w:p w:rsidR="00786AF2" w:rsidRPr="001064D0" w:rsidRDefault="00786AF2" w:rsidP="00E55F78">
      <w:pPr>
        <w:spacing w:after="120"/>
        <w:ind w:left="2160" w:firstLine="720"/>
        <w:jc w:val="both"/>
        <w:rPr>
          <w:rFonts w:asciiTheme="minorHAnsi" w:hAnsiTheme="minorHAnsi" w:cs="Arial"/>
          <w:b/>
          <w:u w:val="single"/>
          <w:lang w:eastAsia="en-US"/>
        </w:rPr>
      </w:pPr>
    </w:p>
    <w:p w:rsidR="00786AF2" w:rsidRDefault="00786AF2">
      <w:pPr>
        <w:rPr>
          <w:rFonts w:asciiTheme="minorHAnsi" w:hAnsiTheme="minorHAnsi" w:cs="Arial"/>
          <w:b/>
          <w:u w:val="single"/>
          <w:lang w:eastAsia="en-US"/>
        </w:rPr>
      </w:pPr>
      <w:r>
        <w:rPr>
          <w:rFonts w:asciiTheme="minorHAnsi" w:hAnsiTheme="minorHAnsi" w:cs="Arial"/>
          <w:b/>
          <w:u w:val="single"/>
          <w:lang w:eastAsia="en-US"/>
        </w:rPr>
        <w:br w:type="page"/>
      </w:r>
    </w:p>
    <w:p w:rsidR="00786AF2" w:rsidRPr="001064D0" w:rsidRDefault="00786AF2" w:rsidP="00E55F78">
      <w:pPr>
        <w:spacing w:after="120"/>
        <w:ind w:left="2160" w:firstLine="720"/>
        <w:jc w:val="both"/>
        <w:rPr>
          <w:rFonts w:asciiTheme="minorHAnsi" w:hAnsiTheme="minorHAnsi" w:cs="Arial"/>
          <w:b/>
          <w:u w:val="single"/>
          <w:lang w:eastAsia="en-US"/>
        </w:rPr>
      </w:pPr>
    </w:p>
    <w:p w:rsidR="00E55F78" w:rsidRPr="009E444E" w:rsidRDefault="00E55F78" w:rsidP="00E55F78">
      <w:pPr>
        <w:spacing w:after="120"/>
        <w:jc w:val="right"/>
        <w:rPr>
          <w:rFonts w:asciiTheme="minorHAnsi" w:hAnsiTheme="minorHAnsi" w:cs="Arial"/>
          <w:lang w:eastAsia="en-US"/>
        </w:rPr>
      </w:pPr>
      <w:bookmarkStart w:id="7" w:name="Template5"/>
      <w:r w:rsidRPr="009E444E">
        <w:rPr>
          <w:rFonts w:asciiTheme="minorHAnsi" w:hAnsiTheme="minorHAnsi" w:cs="Arial"/>
          <w:lang w:eastAsia="en-US"/>
        </w:rPr>
        <w:t>Template 5</w:t>
      </w:r>
    </w:p>
    <w:bookmarkEnd w:id="7"/>
    <w:p w:rsidR="00E55F78" w:rsidRPr="009E444E" w:rsidRDefault="00E55F78" w:rsidP="00E55F78">
      <w:pPr>
        <w:spacing w:after="200" w:line="276" w:lineRule="auto"/>
        <w:rPr>
          <w:rFonts w:asciiTheme="minorHAnsi" w:hAnsiTheme="minorHAnsi" w:cs="Arial"/>
          <w:b/>
          <w:sz w:val="28"/>
          <w:szCs w:val="28"/>
        </w:rPr>
      </w:pPr>
      <w:r w:rsidRPr="009E444E">
        <w:rPr>
          <w:rFonts w:asciiTheme="minorHAnsi" w:hAnsiTheme="minorHAnsi" w:cs="Arial"/>
          <w:b/>
          <w:sz w:val="28"/>
          <w:szCs w:val="28"/>
        </w:rPr>
        <w:t>Letter to Family</w:t>
      </w:r>
    </w:p>
    <w:p w:rsidR="00E55F78" w:rsidRPr="009E444E" w:rsidRDefault="00E55F78" w:rsidP="00E55F78">
      <w:pPr>
        <w:spacing w:after="200" w:line="276" w:lineRule="auto"/>
        <w:jc w:val="both"/>
        <w:rPr>
          <w:rFonts w:asciiTheme="minorHAnsi" w:hAnsiTheme="minorHAnsi" w:cs="Arial"/>
        </w:rPr>
      </w:pPr>
      <w:r w:rsidRPr="009E444E">
        <w:rPr>
          <w:rFonts w:asciiTheme="minorHAnsi" w:hAnsiTheme="minorHAnsi" w:cs="Arial"/>
        </w:rPr>
        <w:t xml:space="preserve">Dear </w:t>
      </w:r>
    </w:p>
    <w:p w:rsidR="00E55F78" w:rsidRPr="009E444E" w:rsidRDefault="00E55F78" w:rsidP="00E55F78">
      <w:pPr>
        <w:spacing w:after="200" w:line="276" w:lineRule="auto"/>
        <w:jc w:val="both"/>
        <w:rPr>
          <w:rFonts w:asciiTheme="minorHAnsi" w:hAnsiTheme="minorHAnsi" w:cs="Arial"/>
          <w:b/>
          <w:bCs/>
        </w:rPr>
      </w:pPr>
      <w:r w:rsidRPr="009E444E">
        <w:rPr>
          <w:rFonts w:asciiTheme="minorHAnsi" w:hAnsiTheme="minorHAnsi" w:cs="Arial"/>
          <w:b/>
          <w:bCs/>
        </w:rPr>
        <w:t>Re: Serious Case Review</w:t>
      </w:r>
    </w:p>
    <w:p w:rsidR="00E55F78" w:rsidRPr="009E444E" w:rsidRDefault="00E55F78" w:rsidP="00E55F78">
      <w:pPr>
        <w:spacing w:after="200" w:line="276" w:lineRule="auto"/>
        <w:jc w:val="both"/>
        <w:rPr>
          <w:rFonts w:asciiTheme="minorHAnsi" w:hAnsiTheme="minorHAnsi" w:cs="Arial"/>
        </w:rPr>
      </w:pPr>
      <w:r w:rsidRPr="009E444E">
        <w:rPr>
          <w:rFonts w:asciiTheme="minorHAnsi" w:hAnsiTheme="minorHAnsi" w:cs="Arial"/>
        </w:rPr>
        <w:t xml:space="preserve">I am writing to you as the Independent Chair of </w:t>
      </w:r>
      <w:r w:rsidRPr="009E444E">
        <w:rPr>
          <w:rFonts w:asciiTheme="minorHAnsi" w:hAnsiTheme="minorHAnsi" w:cs="Arial"/>
          <w:color w:val="FF0000"/>
        </w:rPr>
        <w:t>&lt;Insert&gt;</w:t>
      </w:r>
      <w:r w:rsidRPr="009E444E">
        <w:rPr>
          <w:rFonts w:asciiTheme="minorHAnsi" w:hAnsiTheme="minorHAnsi" w:cs="Arial"/>
        </w:rPr>
        <w:t xml:space="preserve"> Safeguarding Children Board to say how sorry I was to learn of </w:t>
      </w:r>
      <w:r w:rsidRPr="009E444E">
        <w:rPr>
          <w:rFonts w:asciiTheme="minorHAnsi" w:hAnsiTheme="minorHAnsi" w:cs="Arial"/>
          <w:color w:val="FF0000"/>
        </w:rPr>
        <w:t xml:space="preserve">&lt;child’s name&gt; </w:t>
      </w:r>
      <w:r w:rsidRPr="009E444E">
        <w:rPr>
          <w:rFonts w:asciiTheme="minorHAnsi" w:hAnsiTheme="minorHAnsi" w:cs="Arial"/>
        </w:rPr>
        <w:t>death.</w:t>
      </w:r>
    </w:p>
    <w:p w:rsidR="00E55F78" w:rsidRPr="009E444E" w:rsidRDefault="00E55F78" w:rsidP="00E55F78">
      <w:pPr>
        <w:spacing w:after="200" w:line="276" w:lineRule="auto"/>
        <w:jc w:val="both"/>
        <w:rPr>
          <w:rFonts w:asciiTheme="minorHAnsi" w:hAnsiTheme="minorHAnsi" w:cs="Arial"/>
          <w:lang w:eastAsia="en-US"/>
        </w:rPr>
      </w:pPr>
      <w:r w:rsidRPr="009E444E">
        <w:rPr>
          <w:rFonts w:asciiTheme="minorHAnsi" w:hAnsiTheme="minorHAnsi" w:cs="Arial"/>
          <w:lang w:eastAsia="en-US"/>
        </w:rPr>
        <w:t xml:space="preserve">Because of the circumstances of </w:t>
      </w:r>
      <w:r w:rsidRPr="009E444E">
        <w:rPr>
          <w:rFonts w:asciiTheme="minorHAnsi" w:hAnsiTheme="minorHAnsi" w:cs="Arial"/>
          <w:color w:val="FF0000"/>
        </w:rPr>
        <w:t xml:space="preserve">&lt;child’s name&gt; </w:t>
      </w:r>
      <w:r w:rsidRPr="009E444E">
        <w:rPr>
          <w:rFonts w:asciiTheme="minorHAnsi" w:hAnsiTheme="minorHAnsi" w:cs="Arial"/>
          <w:lang w:eastAsia="en-US"/>
        </w:rPr>
        <w:t xml:space="preserve"> death, the Board has to carry out what is called a Serious Case Review. The Review looks at the involvement of different agencies that had been, or were working with </w:t>
      </w:r>
      <w:r w:rsidRPr="009E444E">
        <w:rPr>
          <w:rFonts w:asciiTheme="minorHAnsi" w:hAnsiTheme="minorHAnsi" w:cs="Arial"/>
          <w:color w:val="FF0000"/>
        </w:rPr>
        <w:t xml:space="preserve">&lt;child’s name&gt; </w:t>
      </w:r>
      <w:r w:rsidRPr="009E444E">
        <w:rPr>
          <w:rFonts w:asciiTheme="minorHAnsi" w:hAnsiTheme="minorHAnsi" w:cs="Arial"/>
          <w:lang w:eastAsia="en-US"/>
        </w:rPr>
        <w:t xml:space="preserve">and </w:t>
      </w:r>
      <w:r w:rsidRPr="00851D38">
        <w:rPr>
          <w:rFonts w:asciiTheme="minorHAnsi" w:hAnsiTheme="minorHAnsi" w:cs="Arial"/>
          <w:color w:val="FF0000"/>
          <w:lang w:eastAsia="en-US"/>
        </w:rPr>
        <w:t>his</w:t>
      </w:r>
      <w:r w:rsidR="00851D38" w:rsidRPr="00851D38">
        <w:rPr>
          <w:rFonts w:asciiTheme="minorHAnsi" w:hAnsiTheme="minorHAnsi" w:cs="Arial"/>
          <w:color w:val="FF0000"/>
          <w:lang w:eastAsia="en-US"/>
        </w:rPr>
        <w:t>/her</w:t>
      </w:r>
      <w:r w:rsidRPr="009E444E">
        <w:rPr>
          <w:rFonts w:asciiTheme="minorHAnsi" w:hAnsiTheme="minorHAnsi" w:cs="Arial"/>
          <w:lang w:eastAsia="en-US"/>
        </w:rPr>
        <w:t xml:space="preserve"> family. The purpose of this Review is to understand whether there is anything to be learnt and changed about the way in which local professionals and organisations work together to protect children.  The Review should also involve the views of family members about the ways in which services can safeguard children better. </w:t>
      </w:r>
    </w:p>
    <w:p w:rsidR="00E55F78" w:rsidRPr="009E444E" w:rsidRDefault="00E55F78" w:rsidP="00E55F78">
      <w:pPr>
        <w:spacing w:after="200" w:line="276" w:lineRule="auto"/>
        <w:jc w:val="both"/>
        <w:rPr>
          <w:rFonts w:asciiTheme="minorHAnsi" w:hAnsiTheme="minorHAnsi" w:cs="Arial"/>
          <w:lang w:eastAsia="en-US"/>
        </w:rPr>
      </w:pPr>
      <w:r w:rsidRPr="009E444E">
        <w:rPr>
          <w:rFonts w:asciiTheme="minorHAnsi" w:hAnsiTheme="minorHAnsi" w:cs="Arial"/>
          <w:lang w:eastAsia="en-US"/>
        </w:rPr>
        <w:t>Serious Case Reviews are not part of any police investigation process and must be kept completely separate from any possible legal proceedings. The Board has to publish the results of its Serious Case Review findings but whilst this is done in an anonymised way, it can attract media interest. Any publication will follow after any possible legal proceedings have been concluded.</w:t>
      </w:r>
    </w:p>
    <w:p w:rsidR="00E55F78" w:rsidRPr="009E444E" w:rsidRDefault="00E55F78" w:rsidP="00E55F78">
      <w:pPr>
        <w:spacing w:after="200" w:line="276" w:lineRule="auto"/>
        <w:jc w:val="both"/>
        <w:rPr>
          <w:rFonts w:asciiTheme="minorHAnsi" w:hAnsiTheme="minorHAnsi" w:cs="Arial"/>
        </w:rPr>
      </w:pPr>
      <w:r w:rsidRPr="009E444E">
        <w:rPr>
          <w:rFonts w:asciiTheme="minorHAnsi" w:hAnsiTheme="minorHAnsi" w:cs="Arial"/>
        </w:rPr>
        <w:t xml:space="preserve">At this stage we are in the process of appointing an independent person to undertake the Serious Case Review. Once they have been appointed I will ask that they contact you to arrange a time to meet with you, if you wish, and to talk with you about any ways in which services in </w:t>
      </w:r>
      <w:r w:rsidRPr="009E444E">
        <w:rPr>
          <w:rFonts w:asciiTheme="minorHAnsi" w:hAnsiTheme="minorHAnsi" w:cs="Arial"/>
          <w:color w:val="FF0000"/>
        </w:rPr>
        <w:t>&lt;Insert&gt;</w:t>
      </w:r>
      <w:r w:rsidRPr="009E444E">
        <w:rPr>
          <w:rFonts w:asciiTheme="minorHAnsi" w:hAnsiTheme="minorHAnsi" w:cs="Arial"/>
        </w:rPr>
        <w:t xml:space="preserve"> can help safeguard children better.  </w:t>
      </w:r>
    </w:p>
    <w:p w:rsidR="00E55F78" w:rsidRPr="009E444E" w:rsidRDefault="00E55F78" w:rsidP="00E55F78">
      <w:pPr>
        <w:spacing w:after="200" w:line="276" w:lineRule="auto"/>
        <w:jc w:val="both"/>
        <w:rPr>
          <w:rFonts w:asciiTheme="minorHAnsi" w:hAnsiTheme="minorHAnsi" w:cs="Arial"/>
        </w:rPr>
      </w:pPr>
      <w:r w:rsidRPr="009E444E">
        <w:rPr>
          <w:rFonts w:asciiTheme="minorHAnsi" w:hAnsiTheme="minorHAnsi" w:cs="Arial"/>
        </w:rPr>
        <w:t xml:space="preserve">In the meantime if you have any questions please feel free to contact </w:t>
      </w:r>
      <w:r w:rsidRPr="009E444E">
        <w:rPr>
          <w:rFonts w:asciiTheme="minorHAnsi" w:hAnsiTheme="minorHAnsi" w:cs="Arial"/>
          <w:color w:val="FF0000"/>
        </w:rPr>
        <w:t>&lt;family liaison person e.g. business manager or executive head&gt;</w:t>
      </w:r>
      <w:r w:rsidRPr="009E444E">
        <w:rPr>
          <w:rFonts w:asciiTheme="minorHAnsi" w:hAnsiTheme="minorHAnsi" w:cs="Arial"/>
        </w:rPr>
        <w:t xml:space="preserve"> who will be happy to answer any questions you may have on </w:t>
      </w:r>
      <w:r w:rsidRPr="009E444E">
        <w:rPr>
          <w:rFonts w:asciiTheme="minorHAnsi" w:hAnsiTheme="minorHAnsi" w:cs="Arial"/>
          <w:color w:val="FF0000"/>
        </w:rPr>
        <w:t>&lt;contact number&gt;.</w:t>
      </w:r>
    </w:p>
    <w:p w:rsidR="00E55F78" w:rsidRPr="009E444E" w:rsidRDefault="00E55F78" w:rsidP="00E55F78">
      <w:pPr>
        <w:jc w:val="both"/>
        <w:rPr>
          <w:rFonts w:asciiTheme="minorHAnsi" w:hAnsiTheme="minorHAnsi"/>
        </w:rPr>
      </w:pPr>
      <w:r w:rsidRPr="009E444E">
        <w:rPr>
          <w:rFonts w:asciiTheme="minorHAnsi" w:hAnsiTheme="minorHAnsi"/>
        </w:rPr>
        <w:t>May I again offer my sincere condolences to you and your family.</w:t>
      </w:r>
    </w:p>
    <w:p w:rsidR="00E55F78" w:rsidRPr="009E444E" w:rsidRDefault="00E55F78" w:rsidP="00E55F78">
      <w:pPr>
        <w:rPr>
          <w:rFonts w:asciiTheme="minorHAnsi" w:hAnsiTheme="minorHAnsi"/>
        </w:rPr>
      </w:pPr>
    </w:p>
    <w:p w:rsidR="00E55F78" w:rsidRPr="009E444E" w:rsidRDefault="00E55F78" w:rsidP="00E55F78">
      <w:pPr>
        <w:rPr>
          <w:rFonts w:asciiTheme="minorHAnsi" w:hAnsiTheme="minorHAnsi"/>
        </w:rPr>
      </w:pPr>
      <w:r w:rsidRPr="009E444E">
        <w:rPr>
          <w:rFonts w:asciiTheme="minorHAnsi" w:hAnsiTheme="minorHAnsi"/>
        </w:rPr>
        <w:t>Yours sincerely</w:t>
      </w:r>
    </w:p>
    <w:p w:rsidR="00E55F78" w:rsidRPr="009E444E" w:rsidRDefault="00E55F78" w:rsidP="00E55F78">
      <w:pPr>
        <w:rPr>
          <w:rFonts w:asciiTheme="minorHAnsi" w:hAnsiTheme="minorHAnsi"/>
        </w:rPr>
      </w:pPr>
    </w:p>
    <w:p w:rsidR="00E55F78" w:rsidRPr="009E444E" w:rsidRDefault="00E55F78" w:rsidP="00E55F78">
      <w:pPr>
        <w:rPr>
          <w:rFonts w:asciiTheme="minorHAnsi" w:hAnsiTheme="minorHAnsi"/>
          <w:b/>
        </w:rPr>
      </w:pPr>
    </w:p>
    <w:p w:rsidR="00E55F78" w:rsidRPr="009E444E" w:rsidRDefault="00E55F78" w:rsidP="00E55F78">
      <w:pPr>
        <w:rPr>
          <w:rFonts w:asciiTheme="minorHAnsi" w:hAnsiTheme="minorHAnsi"/>
        </w:rPr>
      </w:pPr>
      <w:r w:rsidRPr="009E444E">
        <w:rPr>
          <w:rFonts w:asciiTheme="minorHAnsi" w:hAnsiTheme="minorHAnsi"/>
        </w:rPr>
        <w:t>Cc</w:t>
      </w:r>
      <w:r w:rsidRPr="009E444E">
        <w:rPr>
          <w:rFonts w:asciiTheme="minorHAnsi" w:hAnsiTheme="minorHAnsi"/>
        </w:rPr>
        <w:tab/>
      </w:r>
      <w:r w:rsidRPr="009E444E">
        <w:rPr>
          <w:rFonts w:asciiTheme="minorHAnsi" w:hAnsiTheme="minorHAnsi"/>
          <w:color w:val="FF0000"/>
        </w:rPr>
        <w:t>&lt;contact person named above if not business manager&gt;</w:t>
      </w:r>
    </w:p>
    <w:p w:rsidR="00E55F78" w:rsidRDefault="00E55F78"/>
    <w:p w:rsidR="00E55F78" w:rsidRDefault="00E55F78">
      <w:r>
        <w:br w:type="page"/>
      </w:r>
    </w:p>
    <w:p w:rsidR="00B936E1" w:rsidRPr="00B936E1" w:rsidRDefault="00B936E1" w:rsidP="00B936E1">
      <w:pPr>
        <w:jc w:val="right"/>
        <w:rPr>
          <w:rFonts w:asciiTheme="minorHAnsi" w:hAnsiTheme="minorHAnsi" w:cs="Arial"/>
        </w:rPr>
      </w:pPr>
      <w:bookmarkStart w:id="8" w:name="Template6"/>
      <w:r w:rsidRPr="00B936E1">
        <w:rPr>
          <w:rFonts w:asciiTheme="minorHAnsi" w:hAnsiTheme="minorHAnsi" w:cs="Arial"/>
        </w:rPr>
        <w:lastRenderedPageBreak/>
        <w:t>Template 6</w:t>
      </w:r>
    </w:p>
    <w:bookmarkEnd w:id="8"/>
    <w:p w:rsidR="00B936E1" w:rsidRPr="002865AB" w:rsidRDefault="00B936E1" w:rsidP="00B936E1">
      <w:pPr>
        <w:rPr>
          <w:rFonts w:asciiTheme="minorHAnsi" w:hAnsiTheme="minorHAnsi" w:cs="Arial"/>
          <w:b/>
          <w:sz w:val="28"/>
          <w:szCs w:val="28"/>
        </w:rPr>
      </w:pPr>
      <w:r w:rsidRPr="002865AB">
        <w:rPr>
          <w:rFonts w:asciiTheme="minorHAnsi" w:hAnsiTheme="minorHAnsi" w:cs="Arial"/>
          <w:b/>
          <w:sz w:val="28"/>
          <w:szCs w:val="28"/>
        </w:rPr>
        <w:t>INFORMATION FOR FAMILIES WHO BECOME INVOLVED IN A CASE REVIEW:</w:t>
      </w:r>
    </w:p>
    <w:p w:rsidR="00B936E1" w:rsidRPr="002865AB" w:rsidRDefault="00B936E1" w:rsidP="00B936E1">
      <w:pPr>
        <w:rPr>
          <w:rFonts w:asciiTheme="minorHAnsi" w:hAnsiTheme="minorHAnsi" w:cs="Arial"/>
          <w:sz w:val="24"/>
          <w:szCs w:val="24"/>
        </w:rPr>
      </w:pPr>
    </w:p>
    <w:p w:rsidR="00B936E1" w:rsidRPr="002865AB" w:rsidRDefault="00B936E1" w:rsidP="00B936E1">
      <w:pPr>
        <w:rPr>
          <w:rFonts w:asciiTheme="minorHAnsi" w:hAnsiTheme="minorHAnsi" w:cs="Arial"/>
        </w:rPr>
      </w:pPr>
      <w:r w:rsidRPr="002865AB">
        <w:rPr>
          <w:rFonts w:asciiTheme="minorHAnsi" w:hAnsiTheme="minorHAnsi" w:cs="Arial"/>
        </w:rPr>
        <w:t>The following ideas come from research undertaken with families who have taken part in a case review. Each situation is different and some of the ideas may be helpful, but some may not. Use the suggestions that seem helpful for you and your family.</w:t>
      </w:r>
    </w:p>
    <w:p w:rsidR="00B936E1" w:rsidRPr="002865AB" w:rsidRDefault="00B936E1" w:rsidP="00B936E1">
      <w:pPr>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The review is about learning lessons for future professional services. This is the focus and you need to be careful you don’t expect the review to help you in ways that it isn’t set up to do; ask if you are unsure about what the review can help you with.</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The reviewers may not be able to use all the information that you share with them. Plan with the reviewers how they will use your information and ask about who will have access to your information.</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Try to understand what the review does and where it fits in with other professional actions. Ask the professional who talks to you about the review to help you with this and to explain to you what the review does that is different from the other services and actions being taken. It’s often useful if they write this down for you then you can go back and read it at a later stage if events become confusing.</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Talk to the professionals leading the review about why they want you to get involved, and how they will communicate with you about the review as the work progresses. Find out about the different roles people have in the review and who you should ask for help with the review if needed.</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Think about whether you would like a supporter to help you. You should talk to the professional leading the review about who you could approach for help, if you are not sure who you would like to assist you. Families sometimes ask other family members to help them, or they might ask another professional to act as a supporter, or find an organisation that can help them.</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Ask about access to the final reports – find out exactly what you can and cannot see – remember there are limits to what you can be shown because of private information about other people. Have a clear set of arrangements with the lead reviewer about arrangements for hearing about the outcomes of the review. For some families it’s important that this also includes arrangements for dealing with any press interest.</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If you want to know about any changes that come from the review talk to the lead reviewer about how you can hear about these, and who can keep you in touch with progress after the review.</w:t>
      </w:r>
    </w:p>
    <w:p w:rsidR="00B936E1" w:rsidRPr="002865AB" w:rsidRDefault="00B936E1" w:rsidP="00B936E1">
      <w:pPr>
        <w:pStyle w:val="ListParagraph"/>
        <w:rPr>
          <w:rFonts w:asciiTheme="minorHAnsi" w:hAnsiTheme="minorHAnsi" w:cs="Arial"/>
        </w:rPr>
      </w:pPr>
    </w:p>
    <w:p w:rsidR="00B936E1" w:rsidRPr="002865AB" w:rsidRDefault="00B936E1" w:rsidP="00B936E1">
      <w:pPr>
        <w:pStyle w:val="ListParagraph"/>
        <w:numPr>
          <w:ilvl w:val="0"/>
          <w:numId w:val="32"/>
        </w:numPr>
        <w:spacing w:line="276" w:lineRule="auto"/>
        <w:contextualSpacing/>
        <w:rPr>
          <w:rFonts w:asciiTheme="minorHAnsi" w:hAnsiTheme="minorHAnsi" w:cs="Arial"/>
        </w:rPr>
      </w:pPr>
      <w:r w:rsidRPr="002865AB">
        <w:rPr>
          <w:rFonts w:asciiTheme="minorHAnsi" w:hAnsiTheme="minorHAnsi" w:cs="Arial"/>
        </w:rPr>
        <w:t xml:space="preserve">There are organisations that help families who are involved with care and protection services and case review, for example you can contact Family Rights Group for more information </w:t>
      </w:r>
      <w:hyperlink r:id="rId22" w:history="1">
        <w:r w:rsidRPr="002865AB">
          <w:rPr>
            <w:rStyle w:val="Hyperlink"/>
            <w:rFonts w:asciiTheme="minorHAnsi" w:hAnsiTheme="minorHAnsi" w:cs="Arial"/>
          </w:rPr>
          <w:t>www.frg.org.uk</w:t>
        </w:r>
      </w:hyperlink>
      <w:r w:rsidRPr="002865AB">
        <w:rPr>
          <w:rFonts w:asciiTheme="minorHAnsi" w:hAnsiTheme="minorHAnsi" w:cs="Arial"/>
          <w:u w:val="single"/>
        </w:rPr>
        <w:t xml:space="preserve"> </w:t>
      </w:r>
      <w:r w:rsidRPr="002865AB">
        <w:rPr>
          <w:rFonts w:asciiTheme="minorHAnsi" w:hAnsiTheme="minorHAnsi" w:cs="Arial"/>
        </w:rPr>
        <w:t xml:space="preserve">the Victoria Climbé Foundation </w:t>
      </w:r>
      <w:hyperlink r:id="rId23" w:history="1">
        <w:r w:rsidRPr="002865AB">
          <w:rPr>
            <w:rStyle w:val="Hyperlink"/>
            <w:rFonts w:asciiTheme="minorHAnsi" w:hAnsiTheme="minorHAnsi" w:cs="Arial"/>
          </w:rPr>
          <w:t>www.vcf.org.uk</w:t>
        </w:r>
      </w:hyperlink>
      <w:r w:rsidRPr="002865AB">
        <w:rPr>
          <w:rFonts w:asciiTheme="minorHAnsi" w:hAnsiTheme="minorHAnsi" w:cs="Arial"/>
        </w:rPr>
        <w:t xml:space="preserve"> and Advocacy After Fatal Domestic Abuse (AAFDA) </w:t>
      </w:r>
      <w:hyperlink r:id="rId24" w:history="1">
        <w:r w:rsidRPr="002865AB">
          <w:rPr>
            <w:rStyle w:val="Hyperlink"/>
            <w:rFonts w:asciiTheme="minorHAnsi" w:hAnsiTheme="minorHAnsi" w:cs="Arial"/>
          </w:rPr>
          <w:t>www.aafda.org.uk</w:t>
        </w:r>
      </w:hyperlink>
      <w:r w:rsidRPr="002865AB">
        <w:rPr>
          <w:rFonts w:asciiTheme="minorHAnsi" w:hAnsiTheme="minorHAnsi" w:cs="Arial"/>
        </w:rPr>
        <w:t xml:space="preserve">. </w:t>
      </w:r>
    </w:p>
    <w:p w:rsidR="00786AF2" w:rsidRDefault="00786AF2"/>
    <w:p w:rsidR="0023653A" w:rsidRPr="00DA6C67" w:rsidRDefault="0023653A" w:rsidP="00DA34AF">
      <w:pPr>
        <w:spacing w:before="240" w:after="60"/>
        <w:ind w:left="5760" w:firstLine="720"/>
        <w:jc w:val="center"/>
        <w:rPr>
          <w:rFonts w:asciiTheme="minorHAnsi" w:hAnsiTheme="minorHAnsi" w:cs="Arial"/>
          <w:kern w:val="28"/>
          <w:lang w:eastAsia="en-US"/>
        </w:rPr>
      </w:pPr>
      <w:bookmarkStart w:id="9" w:name="Template7a"/>
      <w:r w:rsidRPr="006E365C">
        <w:rPr>
          <w:rFonts w:asciiTheme="minorHAnsi" w:hAnsiTheme="minorHAnsi" w:cs="Arial"/>
          <w:kern w:val="28"/>
          <w:lang w:eastAsia="en-US"/>
        </w:rPr>
        <w:lastRenderedPageBreak/>
        <w:t>Template 7a</w:t>
      </w:r>
    </w:p>
    <w:bookmarkEnd w:id="9"/>
    <w:p w:rsidR="0023653A" w:rsidRPr="006E365C" w:rsidRDefault="0023653A" w:rsidP="00DA34AF">
      <w:pPr>
        <w:rPr>
          <w:rFonts w:asciiTheme="minorHAnsi" w:hAnsiTheme="minorHAnsi" w:cs="Arial"/>
          <w:b/>
          <w:sz w:val="28"/>
          <w:szCs w:val="28"/>
        </w:rPr>
      </w:pPr>
      <w:r w:rsidRPr="006E365C">
        <w:rPr>
          <w:rFonts w:asciiTheme="minorHAnsi" w:hAnsiTheme="minorHAnsi" w:cs="Arial"/>
          <w:b/>
          <w:bCs/>
          <w:sz w:val="28"/>
          <w:szCs w:val="28"/>
        </w:rPr>
        <w:t xml:space="preserve">SPECIFICATION FOR THE ROLE OF THE </w:t>
      </w:r>
      <w:r w:rsidRPr="006E365C">
        <w:rPr>
          <w:rFonts w:asciiTheme="minorHAnsi" w:hAnsiTheme="minorHAnsi" w:cs="Arial"/>
          <w:b/>
          <w:sz w:val="28"/>
          <w:szCs w:val="28"/>
        </w:rPr>
        <w:t>SERIOUS CASE REVIEW LEAD REVIEWER</w:t>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b/>
          <w:bCs/>
        </w:rPr>
      </w:pPr>
      <w:r w:rsidRPr="006E365C">
        <w:rPr>
          <w:rFonts w:asciiTheme="minorHAnsi" w:hAnsiTheme="minorHAnsi" w:cs="Arial"/>
          <w:b/>
          <w:bCs/>
        </w:rPr>
        <w:t>1.</w:t>
      </w:r>
      <w:r w:rsidRPr="006E365C">
        <w:rPr>
          <w:rFonts w:asciiTheme="minorHAnsi" w:hAnsiTheme="minorHAnsi" w:cs="Arial"/>
          <w:b/>
          <w:bCs/>
        </w:rPr>
        <w:tab/>
        <w:t>CONTEXT OF ROLE</w:t>
      </w:r>
    </w:p>
    <w:p w:rsidR="0023653A" w:rsidRPr="006E365C" w:rsidRDefault="0023653A" w:rsidP="00DA34AF">
      <w:pPr>
        <w:jc w:val="both"/>
        <w:rPr>
          <w:rFonts w:asciiTheme="minorHAnsi" w:hAnsiTheme="minorHAnsi" w:cs="Arial"/>
          <w:b/>
          <w:bCs/>
        </w:rPr>
      </w:pPr>
    </w:p>
    <w:p w:rsidR="0023653A" w:rsidRPr="006E365C" w:rsidRDefault="0023653A" w:rsidP="00DA34AF">
      <w:pPr>
        <w:autoSpaceDE w:val="0"/>
        <w:autoSpaceDN w:val="0"/>
        <w:adjustRightInd w:val="0"/>
        <w:ind w:left="720" w:hanging="720"/>
        <w:jc w:val="both"/>
        <w:rPr>
          <w:rFonts w:asciiTheme="minorHAnsi" w:hAnsiTheme="minorHAnsi" w:cs="Arial"/>
        </w:rPr>
      </w:pPr>
      <w:r w:rsidRPr="006E365C">
        <w:rPr>
          <w:rFonts w:asciiTheme="minorHAnsi" w:hAnsiTheme="minorHAnsi" w:cs="Arial"/>
        </w:rPr>
        <w:t>1.1</w:t>
      </w:r>
      <w:r w:rsidRPr="006E365C">
        <w:rPr>
          <w:rFonts w:asciiTheme="minorHAnsi" w:hAnsiTheme="minorHAnsi" w:cs="Arial"/>
        </w:rPr>
        <w:tab/>
        <w:t>Responsible to undertake Serious Case Reviews as requested by the Chair of the Local Safeguarding Children Board (Regulation 5 of the Local Safeguarding Children Boards Regulations 2006 requires LSCBs to undertake reviews of serious cases); and</w:t>
      </w:r>
    </w:p>
    <w:p w:rsidR="0023653A" w:rsidRPr="006E365C" w:rsidRDefault="0023653A" w:rsidP="00DA34AF">
      <w:pPr>
        <w:spacing w:after="120"/>
        <w:jc w:val="both"/>
        <w:rPr>
          <w:rFonts w:asciiTheme="minorHAnsi" w:hAnsiTheme="minorHAnsi" w:cs="Arial"/>
          <w:lang w:eastAsia="en-US"/>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1.2</w:t>
      </w:r>
      <w:r w:rsidRPr="006E365C">
        <w:rPr>
          <w:rFonts w:asciiTheme="minorHAnsi" w:hAnsiTheme="minorHAnsi" w:cs="Arial"/>
        </w:rPr>
        <w:tab/>
        <w:t>To Lead the Serious Case Review and produce overview reports and executive summaries and present them to the Local Safeguarding Children Board.</w:t>
      </w:r>
    </w:p>
    <w:p w:rsidR="0023653A" w:rsidRPr="006E365C" w:rsidRDefault="0023653A" w:rsidP="00DA34AF">
      <w:pPr>
        <w:ind w:left="720" w:hanging="720"/>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1.3</w:t>
      </w:r>
      <w:r w:rsidRPr="006E365C">
        <w:rPr>
          <w:rFonts w:asciiTheme="minorHAnsi" w:hAnsiTheme="minorHAnsi" w:cs="Arial"/>
        </w:rPr>
        <w:tab/>
        <w:t>To act in accordance with the guidelines set out in Working Together to Safeguard Children 2013 and the South West Peninsula Learning &amp; Improvement Framework.</w:t>
      </w:r>
    </w:p>
    <w:p w:rsidR="0023653A" w:rsidRDefault="0023653A" w:rsidP="00DA34AF">
      <w:pPr>
        <w:ind w:left="720" w:hanging="720"/>
        <w:jc w:val="both"/>
        <w:rPr>
          <w:rFonts w:asciiTheme="minorHAnsi" w:hAnsiTheme="minorHAnsi" w:cs="Arial"/>
          <w:b/>
        </w:rPr>
      </w:pPr>
    </w:p>
    <w:p w:rsidR="0023653A" w:rsidRPr="006E365C" w:rsidRDefault="0023653A" w:rsidP="00DA34AF">
      <w:pPr>
        <w:ind w:left="720" w:hanging="720"/>
        <w:jc w:val="both"/>
        <w:rPr>
          <w:rFonts w:asciiTheme="minorHAnsi" w:hAnsiTheme="minorHAnsi" w:cs="Arial"/>
          <w:b/>
        </w:rPr>
      </w:pPr>
    </w:p>
    <w:p w:rsidR="0023653A" w:rsidRPr="006E365C" w:rsidRDefault="0023653A" w:rsidP="00DA34AF">
      <w:pPr>
        <w:autoSpaceDE w:val="0"/>
        <w:autoSpaceDN w:val="0"/>
        <w:adjustRightInd w:val="0"/>
        <w:rPr>
          <w:rFonts w:asciiTheme="minorHAnsi" w:hAnsiTheme="minorHAnsi" w:cs="Arial"/>
          <w:b/>
          <w:bCs/>
        </w:rPr>
      </w:pPr>
      <w:r w:rsidRPr="006E365C">
        <w:rPr>
          <w:rFonts w:asciiTheme="minorHAnsi" w:hAnsiTheme="minorHAnsi" w:cs="Arial"/>
          <w:b/>
        </w:rPr>
        <w:t>2.</w:t>
      </w:r>
      <w:r w:rsidRPr="006E365C">
        <w:rPr>
          <w:rFonts w:asciiTheme="minorHAnsi" w:hAnsiTheme="minorHAnsi" w:cs="Arial"/>
          <w:b/>
        </w:rPr>
        <w:tab/>
      </w:r>
      <w:r w:rsidRPr="006E365C">
        <w:rPr>
          <w:rFonts w:asciiTheme="minorHAnsi" w:hAnsiTheme="minorHAnsi" w:cs="Arial"/>
          <w:b/>
          <w:bCs/>
        </w:rPr>
        <w:t xml:space="preserve">THE PURPOSE OF SERIOUS CASE REVIEWS </w:t>
      </w:r>
    </w:p>
    <w:p w:rsidR="0023653A" w:rsidRPr="006E365C" w:rsidRDefault="0023653A" w:rsidP="00DA34AF">
      <w:pPr>
        <w:autoSpaceDE w:val="0"/>
        <w:autoSpaceDN w:val="0"/>
        <w:adjustRightInd w:val="0"/>
        <w:rPr>
          <w:rFonts w:asciiTheme="minorHAnsi" w:hAnsiTheme="minorHAnsi" w:cs="Arial"/>
          <w:color w:val="000000"/>
        </w:rPr>
      </w:pPr>
    </w:p>
    <w:p w:rsidR="0023653A" w:rsidRPr="006E365C" w:rsidRDefault="0023653A" w:rsidP="00DA34AF">
      <w:pPr>
        <w:autoSpaceDE w:val="0"/>
        <w:autoSpaceDN w:val="0"/>
        <w:adjustRightInd w:val="0"/>
        <w:rPr>
          <w:rFonts w:asciiTheme="minorHAnsi" w:hAnsiTheme="minorHAnsi" w:cs="Arial"/>
          <w:color w:val="000000"/>
        </w:rPr>
      </w:pPr>
      <w:r w:rsidRPr="006E365C">
        <w:rPr>
          <w:rFonts w:asciiTheme="minorHAnsi" w:hAnsiTheme="minorHAnsi" w:cs="Arial"/>
          <w:color w:val="000000"/>
        </w:rPr>
        <w:t>2.1</w:t>
      </w:r>
      <w:r w:rsidRPr="006E365C">
        <w:rPr>
          <w:rFonts w:asciiTheme="minorHAnsi" w:hAnsiTheme="minorHAnsi" w:cs="Arial"/>
          <w:color w:val="000000"/>
        </w:rPr>
        <w:tab/>
        <w:t>SCRs carried out under Working Together (2013) should:</w:t>
      </w:r>
    </w:p>
    <w:p w:rsidR="0023653A" w:rsidRPr="006E365C" w:rsidRDefault="0023653A" w:rsidP="00DA34AF">
      <w:pPr>
        <w:autoSpaceDE w:val="0"/>
        <w:autoSpaceDN w:val="0"/>
        <w:adjustRightInd w:val="0"/>
        <w:rPr>
          <w:rFonts w:asciiTheme="minorHAnsi" w:eastAsia="ZapfDingbats" w:hAnsiTheme="minorHAnsi" w:cs="Arial"/>
          <w:color w:val="2680FF"/>
        </w:rPr>
      </w:pPr>
    </w:p>
    <w:p w:rsidR="0023653A" w:rsidRPr="006E365C" w:rsidRDefault="0023653A" w:rsidP="0023653A">
      <w:pPr>
        <w:numPr>
          <w:ilvl w:val="0"/>
          <w:numId w:val="4"/>
        </w:numPr>
        <w:autoSpaceDE w:val="0"/>
        <w:autoSpaceDN w:val="0"/>
        <w:adjustRightInd w:val="0"/>
        <w:rPr>
          <w:rFonts w:asciiTheme="minorHAnsi" w:hAnsiTheme="minorHAnsi" w:cs="Arial"/>
          <w:color w:val="000000"/>
        </w:rPr>
      </w:pPr>
      <w:r w:rsidRPr="006E365C">
        <w:rPr>
          <w:rFonts w:asciiTheme="minorHAnsi" w:hAnsiTheme="minorHAnsi" w:cs="Arial"/>
          <w:color w:val="000000"/>
        </w:rPr>
        <w:t>provide a sound analysis of what happened in the case, and why, and what needs to happen in order to reduce the risk of recurrence;</w:t>
      </w:r>
    </w:p>
    <w:p w:rsidR="0023653A" w:rsidRPr="006E365C" w:rsidRDefault="0023653A" w:rsidP="0023653A">
      <w:pPr>
        <w:numPr>
          <w:ilvl w:val="0"/>
          <w:numId w:val="4"/>
        </w:numPr>
        <w:autoSpaceDE w:val="0"/>
        <w:autoSpaceDN w:val="0"/>
        <w:adjustRightInd w:val="0"/>
        <w:rPr>
          <w:rFonts w:asciiTheme="minorHAnsi" w:hAnsiTheme="minorHAnsi" w:cs="Arial"/>
          <w:color w:val="000000"/>
        </w:rPr>
      </w:pPr>
      <w:r w:rsidRPr="006E365C">
        <w:rPr>
          <w:rFonts w:asciiTheme="minorHAnsi" w:hAnsiTheme="minorHAnsi" w:cs="Arial"/>
          <w:color w:val="000000"/>
        </w:rPr>
        <w:t xml:space="preserve">be written in plain English and in a way that can be easily understood by professionals and the public alike; and </w:t>
      </w:r>
    </w:p>
    <w:p w:rsidR="0023653A" w:rsidRPr="006E365C" w:rsidRDefault="0023653A" w:rsidP="0023653A">
      <w:pPr>
        <w:numPr>
          <w:ilvl w:val="0"/>
          <w:numId w:val="4"/>
        </w:numPr>
        <w:autoSpaceDE w:val="0"/>
        <w:autoSpaceDN w:val="0"/>
        <w:adjustRightInd w:val="0"/>
        <w:rPr>
          <w:rFonts w:asciiTheme="minorHAnsi" w:hAnsiTheme="minorHAnsi" w:cs="Arial"/>
          <w:color w:val="000000"/>
        </w:rPr>
      </w:pPr>
      <w:r w:rsidRPr="006E365C">
        <w:rPr>
          <w:rFonts w:asciiTheme="minorHAnsi" w:hAnsiTheme="minorHAnsi" w:cs="Arial"/>
          <w:color w:val="000000"/>
        </w:rPr>
        <w:t>be suitable for publication without needing to be amended or redacted.</w:t>
      </w:r>
    </w:p>
    <w:p w:rsidR="0023653A" w:rsidRDefault="0023653A" w:rsidP="00DA34AF">
      <w:pPr>
        <w:autoSpaceDE w:val="0"/>
        <w:autoSpaceDN w:val="0"/>
        <w:adjustRightInd w:val="0"/>
        <w:rPr>
          <w:rFonts w:asciiTheme="minorHAnsi" w:hAnsiTheme="minorHAnsi" w:cs="Arial"/>
          <w:color w:val="000000"/>
        </w:rPr>
      </w:pPr>
    </w:p>
    <w:p w:rsidR="0023653A" w:rsidRPr="006E365C" w:rsidRDefault="0023653A" w:rsidP="00DA34AF">
      <w:pPr>
        <w:autoSpaceDE w:val="0"/>
        <w:autoSpaceDN w:val="0"/>
        <w:adjustRightInd w:val="0"/>
        <w:rPr>
          <w:rFonts w:asciiTheme="minorHAnsi" w:hAnsiTheme="minorHAnsi" w:cs="Arial"/>
          <w:color w:val="000000"/>
        </w:rPr>
      </w:pPr>
    </w:p>
    <w:p w:rsidR="0023653A" w:rsidRPr="006E365C" w:rsidRDefault="0023653A" w:rsidP="00DA34AF">
      <w:pPr>
        <w:jc w:val="both"/>
        <w:rPr>
          <w:rFonts w:asciiTheme="minorHAnsi" w:hAnsiTheme="minorHAnsi" w:cs="Arial"/>
          <w:b/>
          <w:bCs/>
        </w:rPr>
      </w:pPr>
      <w:r w:rsidRPr="006E365C">
        <w:rPr>
          <w:rFonts w:asciiTheme="minorHAnsi" w:hAnsiTheme="minorHAnsi" w:cs="Arial"/>
          <w:b/>
        </w:rPr>
        <w:t>3.</w:t>
      </w:r>
      <w:r w:rsidRPr="006E365C">
        <w:rPr>
          <w:rFonts w:asciiTheme="minorHAnsi" w:hAnsiTheme="minorHAnsi" w:cs="Arial"/>
          <w:b/>
        </w:rPr>
        <w:tab/>
      </w:r>
      <w:r w:rsidRPr="006E365C">
        <w:rPr>
          <w:rFonts w:asciiTheme="minorHAnsi" w:hAnsiTheme="minorHAnsi" w:cs="Arial"/>
          <w:b/>
          <w:bCs/>
        </w:rPr>
        <w:t>MAIN PURPOSE OF ROLE</w:t>
      </w:r>
    </w:p>
    <w:p w:rsidR="0023653A" w:rsidRPr="006E365C" w:rsidRDefault="0023653A" w:rsidP="00DA34AF">
      <w:pPr>
        <w:jc w:val="both"/>
        <w:rPr>
          <w:rFonts w:asciiTheme="minorHAnsi" w:hAnsiTheme="minorHAnsi" w:cs="Arial"/>
          <w:b/>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3.1</w:t>
      </w:r>
      <w:r w:rsidRPr="006E365C">
        <w:rPr>
          <w:rFonts w:asciiTheme="minorHAnsi" w:hAnsiTheme="minorHAnsi" w:cs="Arial"/>
        </w:rPr>
        <w:tab/>
        <w:t xml:space="preserve">Following a decision by the LSCB Independent Chair to undertake a SCR the SCR Subgroup will commission an Independent Lead Reviewer to manage the process.  The Independent Lead Reviewer should not be a member of the LSCB(s) involved in the SCR or an employee of any of the agencies involved in the SCR. </w:t>
      </w:r>
      <w:r w:rsidRPr="006E365C">
        <w:rPr>
          <w:rFonts w:asciiTheme="minorHAnsi" w:hAnsiTheme="minorHAnsi" w:cs="Arial"/>
          <w:color w:val="000000"/>
        </w:rPr>
        <w:t>The Lead Reviewer can be the independent LSCB Chair, someone from another LSCB which is not involved in the SCR or from an agency which is not involved in the case or an independent person commissioned by the LSCB.</w:t>
      </w:r>
    </w:p>
    <w:p w:rsidR="0023653A" w:rsidRPr="006E365C" w:rsidRDefault="0023653A" w:rsidP="00DA34AF">
      <w:pPr>
        <w:autoSpaceDE w:val="0"/>
        <w:autoSpaceDN w:val="0"/>
        <w:adjustRightInd w:val="0"/>
        <w:ind w:left="720" w:hanging="720"/>
        <w:jc w:val="both"/>
        <w:rPr>
          <w:rFonts w:asciiTheme="minorHAnsi" w:hAnsiTheme="minorHAnsi" w:cs="Arial"/>
        </w:rPr>
      </w:pPr>
    </w:p>
    <w:p w:rsidR="0023653A" w:rsidRDefault="0023653A">
      <w:pPr>
        <w:rPr>
          <w:rFonts w:asciiTheme="minorHAnsi" w:hAnsiTheme="minorHAnsi" w:cs="Arial"/>
        </w:rPr>
      </w:pPr>
      <w:r>
        <w:rPr>
          <w:rFonts w:asciiTheme="minorHAnsi" w:hAnsiTheme="minorHAnsi" w:cs="Arial"/>
        </w:rPr>
        <w:br w:type="page"/>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r w:rsidRPr="006E365C">
        <w:rPr>
          <w:rFonts w:asciiTheme="minorHAnsi" w:hAnsiTheme="minorHAnsi" w:cs="Arial"/>
          <w:b/>
          <w:bCs/>
        </w:rPr>
        <w:t>4.</w:t>
      </w:r>
      <w:r w:rsidRPr="006E365C">
        <w:rPr>
          <w:rFonts w:asciiTheme="minorHAnsi" w:hAnsiTheme="minorHAnsi" w:cs="Arial"/>
          <w:b/>
          <w:bCs/>
        </w:rPr>
        <w:tab/>
        <w:t>RESPONSIBLE TO:</w:t>
      </w:r>
      <w:r w:rsidRPr="006E365C">
        <w:rPr>
          <w:rFonts w:asciiTheme="minorHAnsi" w:hAnsiTheme="minorHAnsi" w:cs="Arial"/>
          <w:b/>
          <w:bCs/>
        </w:rPr>
        <w:tab/>
      </w:r>
    </w:p>
    <w:p w:rsidR="0023653A" w:rsidRPr="006E365C" w:rsidRDefault="00482337" w:rsidP="00DA34AF">
      <w:pPr>
        <w:jc w:val="both"/>
        <w:rPr>
          <w:rFonts w:asciiTheme="minorHAnsi" w:hAnsiTheme="minorHAnsi" w:cs="Arial"/>
          <w:b/>
          <w:bCs/>
        </w:rPr>
      </w:pPr>
      <w:r w:rsidRPr="00482337">
        <w:rPr>
          <w:rFonts w:asciiTheme="minorHAnsi" w:hAnsiTheme="minorHAnsi" w:cs="Arial"/>
          <w:noProof/>
        </w:rPr>
      </w:r>
      <w:r w:rsidRPr="00482337">
        <w:rPr>
          <w:rFonts w:asciiTheme="minorHAnsi" w:hAnsiTheme="minorHAnsi" w:cs="Arial"/>
          <w:noProof/>
        </w:rPr>
        <w:pict>
          <v:group id="Group 1" o:spid="_x0000_s1026" style="width:414pt;height:270pt;mso-position-horizontal-relative:char;mso-position-vertical-relative:line" coordorigin="2355,1402" coordsize="720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0RxwQAAJgdAAAOAAAAZHJzL2Uyb0RvYy54bWzsWdtu4zYQfS/QfyD0nlgXSpaFOIvUdtIC&#10;aRtgtx9A62IJlUiVVGJni/57Z0jJlpVmc1sYKeI8OJJIDoczZ84MybNPm6okd6lUheBTyzm1LZLy&#10;WCQFX02tP75cnoQWUQ3jCSsFT6fWfaqsT+c//nC2rqPUFbkok1QSEMJVtK6nVt40dTQaqThPK6ZO&#10;RZ1yaMyErFgDr3I1SiRbg/SqHLm2HYzWQia1FHGqFHydm0brXMvPsjRufs8ylTaknFqgW6N/pf5d&#10;4u/o/IxFK8nqvIhbNdgrtKhYwWHSrag5axi5lcUDUVURS6FE1pzGohqJLCviVK8BVuPYg9VcSXFb&#10;67WsovWq3poJTDuw06vFxr/d3UhSJOA7i3BWgYv0rMRB06zrVQQ9rmT9ub6RZn3weC3iPxXhYpYz&#10;vkovVA1mRgEwYjQcgu8rM54s17+KBGZgt43Q1tpkskKpYAey0U653zol3TQkho++649DG3wXQ5tH&#10;3YkNL9ptcQ6+xXGu5/sWgWaH2m7XtmjHjwEmZjBFMagji8zEWtlWOVwsQFDtrKzeZuXPOatT7TyF&#10;Nmyt7HZWvgAb6C6EaqVwdujW2Vk9auSd3aUU6zxlCSiKzhNfwGSLpOi5oicS5Stw4pNO+A9jdq74&#10;hilZVEvVXKWiIvgwtSRgQvuY3V2rxli964Iu5+KyKEvtRxAPXfAjTqSj5u+JPVmEi5CeUDdYnFB7&#10;Pj+5uJzRk+DSGftzbz6bzZ1/UL5Do7xIkpSjuC6CHfo837VcYmJvG8NKlEWC4lAlJVfLWSnJHQMG&#10;udR/LYZ63Ub7amiIwVq6/3p1ADbjAYO0pUjuwRtSgK0An0Ch8JAL+dUia6CjqaX+umUytUj5CwcH&#10;TxwKOCGNfqE+eMIist+y7LcwHoOoqdVYxDzOGsN5t7UsVjnM5GjfcIEwzArtH9TPaKXDWAfDgaLC&#10;66ICIUx+EhtCW/7ZIpg0G/jeKf4gPPZiAdG2F0+d6Z8G/ySEUEImGbstk6BGyEOBY1PDI4GJ2C2N&#10;vBj7PeQ8E2AsKjlZAwyADbXnHhcB9NgyJCi4160qGsi1ZVFNLWDCthOLkEIWPNGh2LCiNM8wuOSt&#10;HZE3DBKazXIDHXdQOQJYJ09AhkmeOwBr+PRQeGAAu0H4KIAnwX4e/GAAbsudI44flidQRg1x7GG6&#10;OziOqU8DTcTUGRKxF3QF3bCe+4g43tLMsaDoldmAHYPj64KnhNIehmf8RraIflY9PLHDdnMRDhnV&#10;c6BwwW3JE3RaghI6az9dC3+HNI9V9pyp3JSs6l7NRYPrZxFsJ9s8/82cr+vwd1WRbzcLry60Yf26&#10;JIQN3oFq2vE+BP23QNCbwDEKVqUPIAjVKgLQ9Z9K6UcMwh7tLbvC/yMGATV9GgxeikGSlUX9c7fp&#10;ak9pQqdLzZQOSkzH9eGAAwFpDoO6g5YHifmIxg+IxkmHxt0madxDJB59HWiTFASGT313iGDPDYG4&#10;EcHH4hKOWzv3HIvLXnHpwNlbn1bDzkpwfvvS6jJwHGBMzOBeMCBTmAVx6MFRH1Yv74RLjzUkXhIc&#10;qIZ0tpcyZh8z+R5I84Ih6bVIg/uRI9LwIvJ95WZ9SwXXf5oD2qtKvF/sv+vdze5C9fxfAAAA//8D&#10;AFBLAwQUAAYACAAAACEAiZRJzdwAAAAFAQAADwAAAGRycy9kb3ducmV2LnhtbEyPQUvDQBCF74L/&#10;YRnBm91NtRLSbEop6qkItoL0Ns1Ok9DsbMhuk/Tfu3rRy4PHG977Jl9NthUD9b5xrCGZKRDEpTMN&#10;Vxo+968PKQgfkA22jknDlTysitubHDPjRv6gYRcqEUvYZ6ihDqHLpPRlTRb9zHXEMTu53mKItq+k&#10;6XGM5baVc6WepcWG40KNHW1qKs+7i9XwNuK4fkxehu35tLke9ov3r21CWt/fTesliEBT+DuGH/yI&#10;DkVkOroLGy9aDfGR8KsxS+dptEcNiyelQBa5/E9ffAMAAP//AwBQSwECLQAUAAYACAAAACEAtoM4&#10;kv4AAADhAQAAEwAAAAAAAAAAAAAAAAAAAAAAW0NvbnRlbnRfVHlwZXNdLnhtbFBLAQItABQABgAI&#10;AAAAIQA4/SH/1gAAAJQBAAALAAAAAAAAAAAAAAAAAC8BAABfcmVscy8ucmVsc1BLAQItABQABgAI&#10;AAAAIQBNzm0RxwQAAJgdAAAOAAAAAAAAAAAAAAAAAC4CAABkcnMvZTJvRG9jLnhtbFBLAQItABQA&#10;BgAIAAAAIQCJlEnN3AAAAAUBAAAPAAAAAAAAAAAAAAAAACEHAABkcnMvZG93bnJldi54bWxQSwUG&#10;AAAAAAQABADzAAAAKggAAAAA&#10;">
            <o:lock v:ext="edit" aspectratio="t"/>
            <v:rect id="AutoShape 40" o:spid="_x0000_s1027" style="position:absolute;left:2355;top:1402;width:7200;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202" coordsize="21600,21600" o:spt="202" path="m,l,21600r21600,l21600,xe">
              <v:stroke joinstyle="miter"/>
              <v:path gradientshapeok="t" o:connecttype="rect"/>
            </v:shapetype>
            <v:shape id="Text Box 41" o:spid="_x0000_s1028" type="#_x0000_t202" style="position:absolute;left:2981;top:1722;width:6104;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21438" w:rsidRPr="00A93173" w:rsidRDefault="00821438" w:rsidP="00DA34AF">
                    <w:pPr>
                      <w:jc w:val="center"/>
                      <w:rPr>
                        <w:rFonts w:cs="Arial"/>
                      </w:rPr>
                    </w:pPr>
                    <w:r w:rsidRPr="00282031">
                      <w:rPr>
                        <w:rFonts w:cs="Arial"/>
                        <w:color w:val="FF0000"/>
                      </w:rPr>
                      <w:t>&lt;Insert&gt;</w:t>
                    </w:r>
                    <w:r>
                      <w:rPr>
                        <w:rFonts w:cs="Arial"/>
                      </w:rPr>
                      <w:t xml:space="preserve"> Safeguarding Children Board</w:t>
                    </w:r>
                  </w:p>
                  <w:p w:rsidR="00821438" w:rsidRDefault="00821438" w:rsidP="00DA34AF">
                    <w:pPr>
                      <w:jc w:val="right"/>
                    </w:pPr>
                  </w:p>
                </w:txbxContent>
              </v:textbox>
            </v:shape>
            <v:shape id="Text Box 42" o:spid="_x0000_s1029" type="#_x0000_t202" style="position:absolute;left:2981;top:2682;width:610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21438" w:rsidRDefault="00821438" w:rsidP="00DA34AF">
                    <w:pPr>
                      <w:jc w:val="center"/>
                      <w:rPr>
                        <w:rFonts w:cs="Arial"/>
                      </w:rPr>
                    </w:pPr>
                    <w:r w:rsidRPr="00282031">
                      <w:rPr>
                        <w:rFonts w:cs="Arial"/>
                        <w:color w:val="FF0000"/>
                      </w:rPr>
                      <w:t>&lt;Insert&gt;</w:t>
                    </w:r>
                    <w:r>
                      <w:rPr>
                        <w:rFonts w:cs="Arial"/>
                      </w:rPr>
                      <w:t xml:space="preserve"> </w:t>
                    </w:r>
                    <w:r w:rsidRPr="000575B7">
                      <w:rPr>
                        <w:rFonts w:cs="Arial"/>
                      </w:rPr>
                      <w:t xml:space="preserve">Safeguarding Children Board </w:t>
                    </w:r>
                    <w:r>
                      <w:rPr>
                        <w:rFonts w:cs="Arial"/>
                      </w:rPr>
                      <w:t>Independent Chair</w:t>
                    </w:r>
                  </w:p>
                  <w:p w:rsidR="00821438" w:rsidRPr="000575B7" w:rsidRDefault="00821438" w:rsidP="00DA34AF">
                    <w:pPr>
                      <w:jc w:val="center"/>
                      <w:rPr>
                        <w:rFonts w:cs="Arial"/>
                      </w:rPr>
                    </w:pPr>
                    <w:r>
                      <w:rPr>
                        <w:rFonts w:cs="Arial"/>
                      </w:rPr>
                      <w:t>Serious Case Review Subgroup</w:t>
                    </w:r>
                    <w:r w:rsidRPr="000575B7">
                      <w:rPr>
                        <w:rFonts w:cs="Arial"/>
                      </w:rPr>
                      <w:t xml:space="preserve"> </w:t>
                    </w:r>
                  </w:p>
                </w:txbxContent>
              </v:textbox>
            </v:shape>
            <v:shape id="Text Box 43" o:spid="_x0000_s1030" type="#_x0000_t202" style="position:absolute;left:4546;top:4122;width:36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21438" w:rsidRPr="000575B7" w:rsidRDefault="00821438" w:rsidP="00DA34AF">
                    <w:pPr>
                      <w:jc w:val="center"/>
                      <w:rPr>
                        <w:rFonts w:cs="Arial"/>
                      </w:rPr>
                    </w:pPr>
                    <w:r w:rsidRPr="000575B7">
                      <w:rPr>
                        <w:rFonts w:cs="Arial"/>
                      </w:rPr>
                      <w:t xml:space="preserve">Independent </w:t>
                    </w:r>
                    <w:r>
                      <w:rPr>
                        <w:rFonts w:cs="Arial"/>
                      </w:rPr>
                      <w:t>Lead Reviewer</w:t>
                    </w:r>
                  </w:p>
                </w:txbxContent>
              </v:textbox>
            </v:shape>
            <v:line id="Line 44" o:spid="_x0000_s1031" style="position:absolute;visibility:visible;mso-wrap-style:square" from="9085,1882" to="9398,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45" o:spid="_x0000_s1032" style="position:absolute;visibility:visible;mso-wrap-style:square" from="9398,1882" to="9399,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line id="Line 46" o:spid="_x0000_s1033" style="position:absolute;flip:x;visibility:visible;mso-wrap-style:square" from="8146,4442" to="9398,4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shape id="Text Box 47" o:spid="_x0000_s1034" type="#_x0000_t202" style="position:absolute;left:2668;top:5242;width:328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21438" w:rsidRPr="000575B7" w:rsidRDefault="00821438" w:rsidP="00DA34AF">
                    <w:pPr>
                      <w:rPr>
                        <w:rFonts w:cs="Arial"/>
                      </w:rPr>
                    </w:pPr>
                    <w:r w:rsidRPr="000575B7">
                      <w:rPr>
                        <w:rFonts w:cs="Arial"/>
                      </w:rPr>
                      <w:t>Key:  solid line ‘Responsible to’</w:t>
                    </w:r>
                  </w:p>
                  <w:p w:rsidR="00821438" w:rsidRPr="000575B7" w:rsidRDefault="00821438" w:rsidP="00DA34AF">
                    <w:pPr>
                      <w:rPr>
                        <w:rFonts w:cs="Arial"/>
                      </w:rPr>
                    </w:pPr>
                    <w:r w:rsidRPr="000575B7">
                      <w:rPr>
                        <w:rFonts w:cs="Arial"/>
                      </w:rPr>
                      <w:t xml:space="preserve">          Dotted line ‘Accountable to’</w:t>
                    </w:r>
                  </w:p>
                </w:txbxContent>
              </v:textbox>
            </v:shape>
            <v:line id="Line 48" o:spid="_x0000_s1035" style="position:absolute;visibility:visible;mso-wrap-style:square" from="6112,2362" to="6112,2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9" o:spid="_x0000_s1036" style="position:absolute;visibility:visible;mso-wrap-style:square" from="6112,3642" to="6112,4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w10:wrap type="none"/>
            <w10:anchorlock/>
          </v:group>
        </w:pict>
      </w:r>
    </w:p>
    <w:p w:rsidR="0023653A" w:rsidRPr="006E365C" w:rsidRDefault="0023653A" w:rsidP="00DA34AF">
      <w:pPr>
        <w:jc w:val="both"/>
        <w:rPr>
          <w:rFonts w:asciiTheme="minorHAnsi" w:hAnsiTheme="minorHAnsi" w:cs="Arial"/>
          <w:b/>
          <w:bCs/>
        </w:rPr>
      </w:pPr>
    </w:p>
    <w:p w:rsidR="0023653A" w:rsidRPr="006E365C" w:rsidRDefault="0023653A" w:rsidP="00DA34AF">
      <w:pPr>
        <w:ind w:left="360"/>
        <w:jc w:val="both"/>
        <w:rPr>
          <w:rFonts w:asciiTheme="minorHAnsi" w:hAnsiTheme="minorHAnsi" w:cs="Arial"/>
          <w:b/>
          <w:bCs/>
        </w:rPr>
      </w:pPr>
    </w:p>
    <w:p w:rsidR="0023653A" w:rsidRPr="006E365C" w:rsidRDefault="0023653A" w:rsidP="00DA34AF">
      <w:pPr>
        <w:jc w:val="both"/>
        <w:rPr>
          <w:rFonts w:asciiTheme="minorHAnsi" w:hAnsiTheme="minorHAnsi" w:cs="Arial"/>
          <w:b/>
          <w:bCs/>
        </w:rPr>
      </w:pPr>
      <w:r w:rsidRPr="006E365C">
        <w:rPr>
          <w:rFonts w:asciiTheme="minorHAnsi" w:hAnsiTheme="minorHAnsi" w:cs="Arial"/>
          <w:b/>
          <w:bCs/>
        </w:rPr>
        <w:t>5.</w:t>
      </w:r>
      <w:r w:rsidRPr="006E365C">
        <w:rPr>
          <w:rFonts w:asciiTheme="minorHAnsi" w:hAnsiTheme="minorHAnsi" w:cs="Arial"/>
          <w:b/>
          <w:bCs/>
        </w:rPr>
        <w:tab/>
        <w:t>MAIN DUTIES AND RESPONSIBILITIES</w:t>
      </w:r>
    </w:p>
    <w:p w:rsidR="0023653A" w:rsidRPr="006E365C" w:rsidRDefault="0023653A" w:rsidP="00DA34AF">
      <w:pPr>
        <w:jc w:val="both"/>
        <w:rPr>
          <w:rFonts w:asciiTheme="minorHAnsi" w:hAnsiTheme="minorHAnsi" w:cs="Arial"/>
          <w:b/>
          <w:bCs/>
        </w:rPr>
      </w:pPr>
    </w:p>
    <w:p w:rsidR="0023653A" w:rsidRPr="006E365C" w:rsidRDefault="0023653A" w:rsidP="00821438">
      <w:pPr>
        <w:ind w:left="720" w:hanging="720"/>
        <w:jc w:val="both"/>
        <w:rPr>
          <w:rFonts w:asciiTheme="minorHAnsi" w:hAnsiTheme="minorHAnsi" w:cs="Arial"/>
          <w:b/>
          <w:bCs/>
        </w:rPr>
      </w:pPr>
      <w:r w:rsidRPr="006E365C">
        <w:rPr>
          <w:rFonts w:asciiTheme="minorHAnsi" w:hAnsiTheme="minorHAnsi" w:cs="Arial"/>
          <w:bCs/>
        </w:rPr>
        <w:t>5.1.</w:t>
      </w:r>
      <w:r w:rsidRPr="006E365C">
        <w:rPr>
          <w:rFonts w:asciiTheme="minorHAnsi" w:hAnsiTheme="minorHAnsi" w:cs="Arial"/>
          <w:bCs/>
        </w:rPr>
        <w:tab/>
      </w:r>
      <w:r w:rsidRPr="006E365C">
        <w:rPr>
          <w:rFonts w:asciiTheme="minorHAnsi" w:hAnsiTheme="minorHAnsi" w:cs="Arial"/>
        </w:rPr>
        <w:t>To lead Serious Case Reviews in accorda</w:t>
      </w:r>
      <w:r>
        <w:rPr>
          <w:rFonts w:asciiTheme="minorHAnsi" w:hAnsiTheme="minorHAnsi" w:cs="Arial"/>
        </w:rPr>
        <w:t xml:space="preserve">nce with Working Together 2013 </w:t>
      </w:r>
      <w:r w:rsidRPr="006E365C">
        <w:rPr>
          <w:rFonts w:asciiTheme="minorHAnsi" w:hAnsiTheme="minorHAnsi" w:cs="Arial"/>
        </w:rPr>
        <w:t xml:space="preserve">and the South West Peninsula Safeguarding Children Boards’ </w:t>
      </w:r>
      <w:r>
        <w:rPr>
          <w:rFonts w:asciiTheme="minorHAnsi" w:hAnsiTheme="minorHAnsi" w:cs="Arial"/>
        </w:rPr>
        <w:t xml:space="preserve">Learning &amp; </w:t>
      </w:r>
      <w:r w:rsidRPr="006E365C">
        <w:rPr>
          <w:rFonts w:asciiTheme="minorHAnsi" w:hAnsiTheme="minorHAnsi" w:cs="Arial"/>
        </w:rPr>
        <w:t>Improvement Framework.</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5.2</w:t>
      </w:r>
      <w:r w:rsidRPr="006E365C">
        <w:rPr>
          <w:rFonts w:asciiTheme="minorHAnsi" w:hAnsiTheme="minorHAnsi" w:cs="Arial"/>
        </w:rPr>
        <w:tab/>
        <w:t>To provide the independent perspective to the work of the Review Team and</w:t>
      </w:r>
      <w:r w:rsidR="00821438">
        <w:rPr>
          <w:rFonts w:asciiTheme="minorHAnsi" w:hAnsiTheme="minorHAnsi" w:cs="Arial"/>
        </w:rPr>
        <w:t xml:space="preserve"> </w:t>
      </w:r>
      <w:r w:rsidRPr="006E365C">
        <w:rPr>
          <w:rFonts w:asciiTheme="minorHAnsi" w:hAnsiTheme="minorHAnsi" w:cs="Arial"/>
        </w:rPr>
        <w:t>ensure that the process remains within those set out in national and local</w:t>
      </w:r>
      <w:r w:rsidR="00821438">
        <w:rPr>
          <w:rFonts w:asciiTheme="minorHAnsi" w:hAnsiTheme="minorHAnsi" w:cs="Arial"/>
        </w:rPr>
        <w:t xml:space="preserve"> </w:t>
      </w:r>
      <w:r w:rsidRPr="006E365C">
        <w:rPr>
          <w:rFonts w:asciiTheme="minorHAnsi" w:hAnsiTheme="minorHAnsi" w:cs="Arial"/>
        </w:rPr>
        <w:t>guidance.</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5.3</w:t>
      </w:r>
      <w:r w:rsidRPr="006E365C">
        <w:rPr>
          <w:rFonts w:asciiTheme="minorHAnsi" w:hAnsiTheme="minorHAnsi" w:cs="Arial"/>
        </w:rPr>
        <w:tab/>
        <w:t>To ensure the Review Team actively ma</w:t>
      </w:r>
      <w:r w:rsidR="00A11F04">
        <w:rPr>
          <w:rFonts w:asciiTheme="minorHAnsi" w:hAnsiTheme="minorHAnsi" w:cs="Arial"/>
        </w:rPr>
        <w:t xml:space="preserve">nages the SCR process, seeking </w:t>
      </w:r>
      <w:r w:rsidRPr="006E365C">
        <w:rPr>
          <w:rFonts w:asciiTheme="minorHAnsi" w:hAnsiTheme="minorHAnsi" w:cs="Arial"/>
        </w:rPr>
        <w:t>legal advice as necessary, so that the findings from</w:t>
      </w:r>
      <w:r w:rsidR="00A11F04">
        <w:rPr>
          <w:rFonts w:asciiTheme="minorHAnsi" w:hAnsiTheme="minorHAnsi" w:cs="Arial"/>
        </w:rPr>
        <w:t xml:space="preserve"> other relevant processes</w:t>
      </w:r>
      <w:r w:rsidR="00821438">
        <w:rPr>
          <w:rFonts w:asciiTheme="minorHAnsi" w:hAnsiTheme="minorHAnsi" w:cs="Arial"/>
        </w:rPr>
        <w:t xml:space="preserve"> </w:t>
      </w:r>
      <w:r w:rsidR="00A11F04">
        <w:rPr>
          <w:rFonts w:asciiTheme="minorHAnsi" w:hAnsiTheme="minorHAnsi" w:cs="Arial"/>
        </w:rPr>
        <w:t xml:space="preserve">such as care </w:t>
      </w:r>
      <w:r w:rsidRPr="006E365C">
        <w:rPr>
          <w:rFonts w:asciiTheme="minorHAnsi" w:hAnsiTheme="minorHAnsi" w:cs="Arial"/>
        </w:rPr>
        <w:t>or criminal proceedings, an inques</w:t>
      </w:r>
      <w:r w:rsidR="00A11F04">
        <w:rPr>
          <w:rFonts w:asciiTheme="minorHAnsi" w:hAnsiTheme="minorHAnsi" w:cs="Arial"/>
        </w:rPr>
        <w:t xml:space="preserve">t or inquiry/investigation are </w:t>
      </w:r>
      <w:r w:rsidRPr="006E365C">
        <w:rPr>
          <w:rFonts w:asciiTheme="minorHAnsi" w:hAnsiTheme="minorHAnsi" w:cs="Arial"/>
        </w:rPr>
        <w:t>incorporated into the SCR report.</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5.4</w:t>
      </w:r>
      <w:r w:rsidRPr="006E365C">
        <w:rPr>
          <w:rFonts w:asciiTheme="minorHAnsi" w:hAnsiTheme="minorHAnsi" w:cs="Arial"/>
        </w:rPr>
        <w:tab/>
        <w:t>To ensure that the LSCB Independent Chair/Serious Case Review Subgroup Chair is kept informed of the progress o</w:t>
      </w:r>
      <w:r w:rsidR="00A11F04">
        <w:rPr>
          <w:rFonts w:asciiTheme="minorHAnsi" w:hAnsiTheme="minorHAnsi" w:cs="Arial"/>
        </w:rPr>
        <w:t xml:space="preserve">f the Review and any potential </w:t>
      </w:r>
      <w:r w:rsidRPr="006E365C">
        <w:rPr>
          <w:rFonts w:asciiTheme="minorHAnsi" w:hAnsiTheme="minorHAnsi" w:cs="Arial"/>
        </w:rPr>
        <w:t>difficulties or delays in meeting the locally agreed timescales.</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5.5</w:t>
      </w:r>
      <w:r w:rsidRPr="006E365C">
        <w:rPr>
          <w:rFonts w:asciiTheme="minorHAnsi" w:hAnsiTheme="minorHAnsi" w:cs="Arial"/>
        </w:rPr>
        <w:tab/>
        <w:t>To maintain good working relationships with all those involved in the Serious</w:t>
      </w:r>
      <w:r w:rsidR="00821438">
        <w:rPr>
          <w:rFonts w:asciiTheme="minorHAnsi" w:hAnsiTheme="minorHAnsi" w:cs="Arial"/>
        </w:rPr>
        <w:t xml:space="preserve"> </w:t>
      </w:r>
      <w:r w:rsidRPr="006E365C">
        <w:rPr>
          <w:rFonts w:asciiTheme="minorHAnsi" w:hAnsiTheme="minorHAnsi" w:cs="Arial"/>
        </w:rPr>
        <w:t>Case Review process.</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5.6</w:t>
      </w:r>
      <w:r w:rsidRPr="006E365C">
        <w:rPr>
          <w:rFonts w:asciiTheme="minorHAnsi" w:hAnsiTheme="minorHAnsi" w:cs="Arial"/>
        </w:rPr>
        <w:tab/>
        <w:t>To ensure that a process is developed for relevant family members to be consulted as part of the Review process and to</w:t>
      </w:r>
      <w:r>
        <w:rPr>
          <w:rFonts w:asciiTheme="minorHAnsi" w:hAnsiTheme="minorHAnsi" w:cs="Arial"/>
        </w:rPr>
        <w:t xml:space="preserve"> undertake that role on behalf </w:t>
      </w:r>
      <w:r w:rsidRPr="006E365C">
        <w:rPr>
          <w:rFonts w:asciiTheme="minorHAnsi" w:hAnsiTheme="minorHAnsi" w:cs="Arial"/>
        </w:rPr>
        <w:t>of the Review Team.  Any decision not to involve family members will need to be recorded clearly detailing the appropriate decision-making process.</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5.7</w:t>
      </w:r>
      <w:r w:rsidRPr="006E365C">
        <w:rPr>
          <w:rFonts w:asciiTheme="minorHAnsi" w:hAnsiTheme="minorHAnsi" w:cs="Arial"/>
        </w:rPr>
        <w:tab/>
        <w:t>To ensure that contributing organisations and individuals are satisfied that their information is fully and fairly represented in the overview report.</w:t>
      </w:r>
    </w:p>
    <w:p w:rsidR="0023653A" w:rsidRPr="006E365C" w:rsidRDefault="0023653A" w:rsidP="00DA34AF">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lastRenderedPageBreak/>
        <w:t>5.8</w:t>
      </w:r>
      <w:r w:rsidRPr="006E365C">
        <w:rPr>
          <w:rFonts w:asciiTheme="minorHAnsi" w:hAnsiTheme="minorHAnsi" w:cs="Arial"/>
        </w:rPr>
        <w:tab/>
        <w:t>To ensure that the overview report is of a high standard and is written in a format suitable for publication in accordance with</w:t>
      </w:r>
      <w:r w:rsidR="00A11F04">
        <w:rPr>
          <w:rFonts w:asciiTheme="minorHAnsi" w:hAnsiTheme="minorHAnsi" w:cs="Arial"/>
        </w:rPr>
        <w:t xml:space="preserve"> Working Together 2013 and </w:t>
      </w:r>
      <w:r w:rsidR="00A11F04">
        <w:rPr>
          <w:rFonts w:asciiTheme="minorHAnsi" w:hAnsiTheme="minorHAnsi" w:cs="Arial"/>
        </w:rPr>
        <w:tab/>
        <w:t xml:space="preserve">the </w:t>
      </w:r>
      <w:r w:rsidRPr="006E365C">
        <w:rPr>
          <w:rFonts w:asciiTheme="minorHAnsi" w:hAnsiTheme="minorHAnsi" w:cs="Arial"/>
        </w:rPr>
        <w:t>South West Peninsula Learning &amp; Improvement Framework.</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5.9</w:t>
      </w:r>
      <w:r w:rsidRPr="006E365C">
        <w:rPr>
          <w:rFonts w:asciiTheme="minorHAnsi" w:hAnsiTheme="minorHAnsi" w:cs="Arial"/>
        </w:rPr>
        <w:tab/>
        <w:t xml:space="preserve">If there is disagreement around the contents and/or recommendations of the </w:t>
      </w:r>
      <w:r w:rsidRPr="006E365C">
        <w:rPr>
          <w:rFonts w:asciiTheme="minorHAnsi" w:hAnsiTheme="minorHAnsi" w:cs="Arial"/>
        </w:rPr>
        <w:tab/>
        <w:t xml:space="preserve">Overview Report the </w:t>
      </w:r>
      <w:r w:rsidRPr="006E365C">
        <w:rPr>
          <w:rFonts w:asciiTheme="minorHAnsi" w:hAnsiTheme="minorHAnsi" w:cs="Arial"/>
          <w:color w:val="FF0000"/>
        </w:rPr>
        <w:t xml:space="preserve">&lt;insert&gt; </w:t>
      </w:r>
      <w:r w:rsidRPr="006E365C">
        <w:rPr>
          <w:rFonts w:asciiTheme="minorHAnsi" w:hAnsiTheme="minorHAnsi" w:cs="Arial"/>
        </w:rPr>
        <w:t>LSCB Independent Chair/Serious Case Review</w:t>
      </w:r>
      <w:r w:rsidR="00821438">
        <w:rPr>
          <w:rFonts w:asciiTheme="minorHAnsi" w:hAnsiTheme="minorHAnsi" w:cs="Arial"/>
        </w:rPr>
        <w:t xml:space="preserve"> </w:t>
      </w:r>
      <w:r w:rsidRPr="006E365C">
        <w:rPr>
          <w:rFonts w:asciiTheme="minorHAnsi" w:hAnsiTheme="minorHAnsi" w:cs="Arial"/>
        </w:rPr>
        <w:t>Subgroup Chair is consulted.</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5.10</w:t>
      </w:r>
      <w:r w:rsidRPr="006E365C">
        <w:rPr>
          <w:rFonts w:asciiTheme="minorHAnsi" w:hAnsiTheme="minorHAnsi" w:cs="Arial"/>
        </w:rPr>
        <w:tab/>
      </w:r>
      <w:r w:rsidRPr="006E365C">
        <w:rPr>
          <w:rFonts w:asciiTheme="minorHAnsi" w:hAnsiTheme="minorHAnsi" w:cs="Arial"/>
          <w:color w:val="000000"/>
        </w:rPr>
        <w:t xml:space="preserve">With the Review Team translate findings and recommendations into an action plan that should be signed up to by the senior manager in each of the </w:t>
      </w:r>
      <w:r>
        <w:rPr>
          <w:rFonts w:asciiTheme="minorHAnsi" w:hAnsiTheme="minorHAnsi" w:cs="Arial"/>
          <w:color w:val="000000"/>
        </w:rPr>
        <w:t xml:space="preserve">organisations </w:t>
      </w:r>
      <w:r w:rsidRPr="006E365C">
        <w:rPr>
          <w:rFonts w:asciiTheme="minorHAnsi" w:hAnsiTheme="minorHAnsi" w:cs="Arial"/>
          <w:color w:val="000000"/>
        </w:rPr>
        <w:t>which will be involved in imp</w:t>
      </w:r>
      <w:r w:rsidR="00A11F04">
        <w:rPr>
          <w:rFonts w:asciiTheme="minorHAnsi" w:hAnsiTheme="minorHAnsi" w:cs="Arial"/>
          <w:color w:val="000000"/>
        </w:rPr>
        <w:t xml:space="preserve">lementing the action plan. The </w:t>
      </w:r>
      <w:r w:rsidRPr="006E365C">
        <w:rPr>
          <w:rFonts w:asciiTheme="minorHAnsi" w:hAnsiTheme="minorHAnsi" w:cs="Arial"/>
          <w:color w:val="000000"/>
        </w:rPr>
        <w:t>plan should set out who will do what, by when, with what intended outcome and how success will be measured. The plan should set out the means by which improvements in practice/systems will be monitored and reviewed.</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5.11</w:t>
      </w:r>
      <w:r w:rsidRPr="006E365C">
        <w:rPr>
          <w:rFonts w:asciiTheme="minorHAnsi" w:hAnsiTheme="minorHAnsi" w:cs="Arial"/>
        </w:rPr>
        <w:tab/>
      </w:r>
      <w:r w:rsidRPr="006E365C">
        <w:rPr>
          <w:rFonts w:asciiTheme="minorHAnsi" w:hAnsiTheme="minorHAnsi" w:cs="Arial"/>
          <w:color w:val="000000"/>
        </w:rPr>
        <w:t>Ensure arrangements are made to provide feedback and debriefing to the</w:t>
      </w:r>
      <w:r w:rsidR="00821438">
        <w:rPr>
          <w:rFonts w:asciiTheme="minorHAnsi" w:hAnsiTheme="minorHAnsi" w:cs="Arial"/>
          <w:color w:val="000000"/>
        </w:rPr>
        <w:t xml:space="preserve"> </w:t>
      </w:r>
      <w:r w:rsidRPr="006E365C">
        <w:rPr>
          <w:rFonts w:asciiTheme="minorHAnsi" w:hAnsiTheme="minorHAnsi" w:cs="Arial"/>
          <w:color w:val="000000"/>
        </w:rPr>
        <w:t>child (if surviving) and family members/carers of the subject child as</w:t>
      </w:r>
      <w:r w:rsidR="00821438">
        <w:rPr>
          <w:rFonts w:asciiTheme="minorHAnsi" w:hAnsiTheme="minorHAnsi" w:cs="Arial"/>
          <w:color w:val="000000"/>
        </w:rPr>
        <w:t xml:space="preserve"> </w:t>
      </w:r>
      <w:r w:rsidRPr="006E365C">
        <w:rPr>
          <w:rFonts w:asciiTheme="minorHAnsi" w:hAnsiTheme="minorHAnsi" w:cs="Arial"/>
          <w:color w:val="000000"/>
        </w:rPr>
        <w:t>appropriat</w:t>
      </w:r>
      <w:r w:rsidR="00A11F04">
        <w:rPr>
          <w:rFonts w:asciiTheme="minorHAnsi" w:hAnsiTheme="minorHAnsi" w:cs="Arial"/>
          <w:color w:val="000000"/>
        </w:rPr>
        <w:t>e, following completion of the o</w:t>
      </w:r>
      <w:r w:rsidRPr="006E365C">
        <w:rPr>
          <w:rFonts w:asciiTheme="minorHAnsi" w:hAnsiTheme="minorHAnsi" w:cs="Arial"/>
          <w:color w:val="000000"/>
        </w:rPr>
        <w:t xml:space="preserve">verview </w:t>
      </w:r>
      <w:r w:rsidR="00A11F04">
        <w:rPr>
          <w:rFonts w:asciiTheme="minorHAnsi" w:hAnsiTheme="minorHAnsi" w:cs="Arial"/>
          <w:color w:val="000000"/>
        </w:rPr>
        <w:t>r</w:t>
      </w:r>
      <w:r w:rsidRPr="006E365C">
        <w:rPr>
          <w:rFonts w:asciiTheme="minorHAnsi" w:hAnsiTheme="minorHAnsi" w:cs="Arial"/>
          <w:color w:val="000000"/>
        </w:rPr>
        <w:t>eport.</w:t>
      </w:r>
    </w:p>
    <w:p w:rsidR="0023653A" w:rsidRPr="006E365C" w:rsidRDefault="0023653A" w:rsidP="00821438">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5.12</w:t>
      </w:r>
      <w:r w:rsidRPr="006E365C">
        <w:rPr>
          <w:rFonts w:asciiTheme="minorHAnsi" w:hAnsiTheme="minorHAnsi" w:cs="Arial"/>
        </w:rPr>
        <w:tab/>
        <w:t>To attend relevant Safeguarding Children Board meetings as requi</w:t>
      </w:r>
      <w:r>
        <w:rPr>
          <w:rFonts w:asciiTheme="minorHAnsi" w:hAnsiTheme="minorHAnsi" w:cs="Arial"/>
        </w:rPr>
        <w:t xml:space="preserve">red in </w:t>
      </w:r>
      <w:r>
        <w:rPr>
          <w:rFonts w:asciiTheme="minorHAnsi" w:hAnsiTheme="minorHAnsi" w:cs="Arial"/>
        </w:rPr>
        <w:tab/>
        <w:t>order</w:t>
      </w:r>
      <w:r w:rsidR="00A11F04">
        <w:rPr>
          <w:rFonts w:asciiTheme="minorHAnsi" w:hAnsiTheme="minorHAnsi" w:cs="Arial"/>
        </w:rPr>
        <w:t xml:space="preserve"> </w:t>
      </w:r>
      <w:r w:rsidRPr="006E365C">
        <w:rPr>
          <w:rFonts w:asciiTheme="minorHAnsi" w:hAnsiTheme="minorHAnsi" w:cs="Arial"/>
        </w:rPr>
        <w:t>to present the work of the Serious C</w:t>
      </w:r>
      <w:r>
        <w:rPr>
          <w:rFonts w:asciiTheme="minorHAnsi" w:hAnsiTheme="minorHAnsi" w:cs="Arial"/>
        </w:rPr>
        <w:t xml:space="preserve">ase Review Team, in particular </w:t>
      </w:r>
      <w:r w:rsidRPr="006E365C">
        <w:rPr>
          <w:rFonts w:asciiTheme="minorHAnsi" w:hAnsiTheme="minorHAnsi" w:cs="Arial"/>
        </w:rPr>
        <w:t>identifying key findings and recommendations for action.</w:t>
      </w:r>
    </w:p>
    <w:p w:rsidR="0023653A"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b/>
        </w:rPr>
      </w:pPr>
      <w:r w:rsidRPr="006E365C">
        <w:rPr>
          <w:rFonts w:asciiTheme="minorHAnsi" w:hAnsiTheme="minorHAnsi" w:cs="Arial"/>
          <w:b/>
        </w:rPr>
        <w:t>6.</w:t>
      </w:r>
      <w:r w:rsidRPr="006E365C">
        <w:rPr>
          <w:rFonts w:asciiTheme="minorHAnsi" w:hAnsiTheme="minorHAnsi" w:cs="Arial"/>
          <w:b/>
        </w:rPr>
        <w:tab/>
        <w:t>GENERAL</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6.1</w:t>
      </w:r>
      <w:r w:rsidRPr="006E365C">
        <w:rPr>
          <w:rFonts w:asciiTheme="minorHAnsi" w:hAnsiTheme="minorHAnsi" w:cs="Arial"/>
        </w:rPr>
        <w:tab/>
        <w:t>To be aware of and adhere to applicable rules, regulations, legislation and procedures e.g. Council (Equal Opportunities Policy/Code of Conduct), national legislation (Health and Safety/Data Protection), local procedures.</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6.2</w:t>
      </w:r>
      <w:r w:rsidRPr="006E365C">
        <w:rPr>
          <w:rFonts w:asciiTheme="minorHAnsi" w:hAnsiTheme="minorHAnsi" w:cs="Arial"/>
        </w:rPr>
        <w:tab/>
        <w:t>To maintain confidentiality of informa</w:t>
      </w:r>
      <w:r w:rsidR="00A11F04">
        <w:rPr>
          <w:rFonts w:asciiTheme="minorHAnsi" w:hAnsiTheme="minorHAnsi" w:cs="Arial"/>
        </w:rPr>
        <w:t xml:space="preserve">tion acquired in the course of </w:t>
      </w:r>
      <w:r w:rsidRPr="006E365C">
        <w:rPr>
          <w:rFonts w:asciiTheme="minorHAnsi" w:hAnsiTheme="minorHAnsi" w:cs="Arial"/>
        </w:rPr>
        <w:t>undertaking duties for the Board.</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6.3</w:t>
      </w:r>
      <w:r w:rsidRPr="006E365C">
        <w:rPr>
          <w:rFonts w:asciiTheme="minorHAnsi" w:hAnsiTheme="minorHAnsi" w:cs="Arial"/>
        </w:rPr>
        <w:tab/>
        <w:t>To be responsible for own continuing self-dev</w:t>
      </w:r>
      <w:r w:rsidR="00A11F04">
        <w:rPr>
          <w:rFonts w:asciiTheme="minorHAnsi" w:hAnsiTheme="minorHAnsi" w:cs="Arial"/>
        </w:rPr>
        <w:t xml:space="preserve">elopment, undertaking training </w:t>
      </w:r>
      <w:r w:rsidRPr="006E365C">
        <w:rPr>
          <w:rFonts w:asciiTheme="minorHAnsi" w:hAnsiTheme="minorHAnsi" w:cs="Arial"/>
        </w:rPr>
        <w:t>as required.</w:t>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r w:rsidRPr="006E365C">
        <w:rPr>
          <w:rFonts w:asciiTheme="minorHAnsi" w:hAnsiTheme="minorHAnsi" w:cs="Arial"/>
        </w:rPr>
        <w:t>6.4</w:t>
      </w:r>
      <w:r w:rsidRPr="006E365C">
        <w:rPr>
          <w:rFonts w:asciiTheme="minorHAnsi" w:hAnsiTheme="minorHAnsi" w:cs="Arial"/>
        </w:rPr>
        <w:tab/>
        <w:t>To work within timescales set out in local policy and Working Together 2013.</w:t>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r w:rsidRPr="006E365C">
        <w:rPr>
          <w:rFonts w:asciiTheme="minorHAnsi" w:hAnsiTheme="minorHAnsi" w:cs="Arial"/>
        </w:rPr>
        <w:t>6.5</w:t>
      </w:r>
      <w:r w:rsidRPr="006E365C">
        <w:rPr>
          <w:rFonts w:asciiTheme="minorHAnsi" w:hAnsiTheme="minorHAnsi" w:cs="Arial"/>
        </w:rPr>
        <w:tab/>
        <w:t>To have Public/ Professional Liability Insurance</w:t>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r w:rsidRPr="006E365C">
        <w:rPr>
          <w:rFonts w:asciiTheme="minorHAnsi" w:hAnsiTheme="minorHAnsi" w:cs="Arial"/>
          <w:b/>
        </w:rPr>
        <w:t>7.</w:t>
      </w:r>
      <w:r w:rsidRPr="006E365C">
        <w:rPr>
          <w:rFonts w:asciiTheme="minorHAnsi" w:hAnsiTheme="minorHAnsi" w:cs="Arial"/>
          <w:b/>
        </w:rPr>
        <w:tab/>
      </w:r>
      <w:r w:rsidRPr="006E365C">
        <w:rPr>
          <w:rFonts w:asciiTheme="minorHAnsi" w:hAnsiTheme="minorHAnsi"/>
          <w:b/>
        </w:rPr>
        <w:t>SKILLS</w:t>
      </w:r>
    </w:p>
    <w:p w:rsidR="0023653A" w:rsidRPr="006E365C" w:rsidRDefault="0023653A" w:rsidP="00DA34AF">
      <w:pPr>
        <w:rPr>
          <w:rFonts w:asciiTheme="minorHAnsi" w:hAnsiTheme="minorHAnsi" w:cs="Arial"/>
        </w:rPr>
      </w:pPr>
    </w:p>
    <w:p w:rsidR="0023653A" w:rsidRPr="006E365C" w:rsidRDefault="0023653A" w:rsidP="00DA34AF">
      <w:pPr>
        <w:ind w:left="720" w:hanging="720"/>
        <w:rPr>
          <w:rFonts w:asciiTheme="minorHAnsi" w:hAnsiTheme="minorHAnsi" w:cs="Arial"/>
        </w:rPr>
      </w:pPr>
      <w:r w:rsidRPr="006E365C">
        <w:rPr>
          <w:rFonts w:asciiTheme="minorHAnsi" w:hAnsiTheme="minorHAnsi" w:cs="Arial"/>
        </w:rPr>
        <w:t>7.1</w:t>
      </w:r>
      <w:r w:rsidRPr="006E365C">
        <w:rPr>
          <w:rFonts w:asciiTheme="minorHAnsi" w:hAnsiTheme="minorHAnsi" w:cs="Arial"/>
        </w:rPr>
        <w:tab/>
        <w:t>The Lead Reviewer shall produce evidence that they have the following skills:</w:t>
      </w:r>
    </w:p>
    <w:p w:rsidR="0023653A" w:rsidRPr="006E365C" w:rsidRDefault="0023653A" w:rsidP="00DA34AF">
      <w:pPr>
        <w:jc w:val="both"/>
        <w:rPr>
          <w:rFonts w:asciiTheme="minorHAnsi" w:hAnsiTheme="minorHAnsi" w:cs="Arial"/>
        </w:rPr>
      </w:pP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Chairing multi-agency and complex meetings.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Case analysis.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Report writing.</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Presentation skills.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Dealing with media.</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IT skills.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Ability to work with bereaved families.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Ability to work with staff from other agencies.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lastRenderedPageBreak/>
        <w:t>Ability to produce clear concise reports which are evidence-based and reflect good practice and to draft appropriate relevant recommendations.</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Ability to work as a member of a multi-agency group.</w:t>
      </w:r>
    </w:p>
    <w:p w:rsidR="0023653A" w:rsidRPr="006E365C" w:rsidRDefault="0023653A" w:rsidP="0023653A">
      <w:pPr>
        <w:numPr>
          <w:ilvl w:val="1"/>
          <w:numId w:val="5"/>
        </w:numPr>
        <w:jc w:val="both"/>
        <w:rPr>
          <w:rFonts w:asciiTheme="minorHAnsi" w:hAnsiTheme="minorHAnsi" w:cs="Arial"/>
        </w:rPr>
      </w:pPr>
      <w:r w:rsidRPr="006E365C">
        <w:rPr>
          <w:rFonts w:asciiTheme="minorHAnsi" w:hAnsiTheme="minorHAnsi" w:cs="Arial"/>
        </w:rPr>
        <w:t>Ability to be able to question and analyse written and oral information.</w:t>
      </w:r>
    </w:p>
    <w:p w:rsidR="0023653A" w:rsidRDefault="0023653A" w:rsidP="0023653A">
      <w:pPr>
        <w:numPr>
          <w:ilvl w:val="1"/>
          <w:numId w:val="5"/>
        </w:numPr>
        <w:jc w:val="both"/>
        <w:rPr>
          <w:rFonts w:asciiTheme="minorHAnsi" w:hAnsiTheme="minorHAnsi" w:cs="Arial"/>
        </w:rPr>
      </w:pPr>
      <w:r w:rsidRPr="006E365C">
        <w:rPr>
          <w:rFonts w:asciiTheme="minorHAnsi" w:hAnsiTheme="minorHAnsi" w:cs="Arial"/>
        </w:rPr>
        <w:t>Ability to work to timescales in line with relevant policies and procedures.</w:t>
      </w:r>
    </w:p>
    <w:p w:rsidR="0023653A" w:rsidRPr="006E365C" w:rsidRDefault="0023653A" w:rsidP="0023653A">
      <w:pPr>
        <w:ind w:left="1440"/>
        <w:jc w:val="both"/>
        <w:rPr>
          <w:rFonts w:asciiTheme="minorHAnsi" w:hAnsiTheme="minorHAnsi" w:cs="Arial"/>
        </w:rPr>
      </w:pPr>
    </w:p>
    <w:p w:rsidR="0023653A" w:rsidRPr="006E365C" w:rsidRDefault="0023653A" w:rsidP="00DA34AF">
      <w:pPr>
        <w:keepNext/>
        <w:spacing w:before="240" w:after="60"/>
        <w:jc w:val="both"/>
        <w:outlineLvl w:val="0"/>
        <w:rPr>
          <w:rFonts w:asciiTheme="minorHAnsi" w:hAnsiTheme="minorHAnsi"/>
          <w:b/>
          <w:kern w:val="28"/>
          <w:lang w:eastAsia="en-US"/>
        </w:rPr>
      </w:pPr>
      <w:r w:rsidRPr="006E365C">
        <w:rPr>
          <w:rFonts w:asciiTheme="minorHAnsi" w:hAnsiTheme="minorHAnsi"/>
          <w:b/>
          <w:kern w:val="28"/>
          <w:lang w:eastAsia="en-US"/>
        </w:rPr>
        <w:t>8.</w:t>
      </w:r>
      <w:r w:rsidRPr="006E365C">
        <w:rPr>
          <w:rFonts w:asciiTheme="minorHAnsi" w:hAnsiTheme="minorHAnsi"/>
          <w:b/>
          <w:kern w:val="28"/>
          <w:lang w:eastAsia="en-US"/>
        </w:rPr>
        <w:tab/>
        <w:t>EXPERIENCE</w:t>
      </w:r>
    </w:p>
    <w:p w:rsidR="0023653A" w:rsidRPr="006E365C" w:rsidRDefault="0023653A" w:rsidP="00DA34AF">
      <w:pPr>
        <w:jc w:val="both"/>
        <w:rPr>
          <w:rFonts w:asciiTheme="minorHAnsi" w:hAnsiTheme="minorHAnsi" w:cs="Arial"/>
          <w:b/>
          <w:bCs/>
        </w:rPr>
      </w:pPr>
    </w:p>
    <w:p w:rsidR="0023653A" w:rsidRPr="006E365C" w:rsidRDefault="0023653A" w:rsidP="00DA34AF">
      <w:pPr>
        <w:ind w:left="720" w:hanging="720"/>
        <w:jc w:val="both"/>
        <w:rPr>
          <w:rFonts w:asciiTheme="minorHAnsi" w:hAnsiTheme="minorHAnsi" w:cs="Arial"/>
          <w:highlight w:val="yellow"/>
        </w:rPr>
      </w:pPr>
      <w:r w:rsidRPr="006E365C">
        <w:rPr>
          <w:rFonts w:asciiTheme="minorHAnsi" w:hAnsiTheme="minorHAnsi" w:cs="Arial"/>
        </w:rPr>
        <w:t>8.1</w:t>
      </w:r>
      <w:r w:rsidRPr="006E365C">
        <w:rPr>
          <w:rFonts w:asciiTheme="minorHAnsi" w:hAnsiTheme="minorHAnsi" w:cs="Arial"/>
        </w:rPr>
        <w:tab/>
        <w:t>Relevant professional experience in services work</w:t>
      </w:r>
      <w:r w:rsidR="00A11F04">
        <w:rPr>
          <w:rFonts w:asciiTheme="minorHAnsi" w:hAnsiTheme="minorHAnsi" w:cs="Arial"/>
        </w:rPr>
        <w:t xml:space="preserve">ing with vulnerable children and </w:t>
      </w:r>
      <w:r w:rsidRPr="006E365C">
        <w:rPr>
          <w:rFonts w:asciiTheme="minorHAnsi" w:hAnsiTheme="minorHAnsi" w:cs="Arial"/>
        </w:rPr>
        <w:t>young people.</w:t>
      </w:r>
    </w:p>
    <w:p w:rsidR="0023653A" w:rsidRPr="006E365C" w:rsidRDefault="0023653A" w:rsidP="00DA34AF">
      <w:pPr>
        <w:jc w:val="both"/>
        <w:rPr>
          <w:rFonts w:asciiTheme="minorHAnsi" w:hAnsiTheme="minorHAnsi" w:cs="Arial"/>
          <w:highlight w:val="yellow"/>
        </w:rPr>
      </w:pPr>
    </w:p>
    <w:p w:rsidR="0023653A" w:rsidRDefault="0023653A" w:rsidP="00DA34AF">
      <w:pPr>
        <w:ind w:left="720" w:hanging="720"/>
        <w:jc w:val="both"/>
        <w:rPr>
          <w:rFonts w:asciiTheme="minorHAnsi" w:hAnsiTheme="minorHAnsi" w:cs="Arial"/>
        </w:rPr>
      </w:pPr>
      <w:r w:rsidRPr="006E365C">
        <w:rPr>
          <w:rFonts w:asciiTheme="minorHAnsi" w:hAnsiTheme="minorHAnsi" w:cs="Arial"/>
        </w:rPr>
        <w:t>8.2</w:t>
      </w:r>
      <w:r w:rsidRPr="006E365C">
        <w:rPr>
          <w:rFonts w:asciiTheme="minorHAnsi" w:hAnsiTheme="minorHAnsi" w:cs="Arial"/>
        </w:rPr>
        <w:tab/>
        <w:t>Previous experience of serious case review p</w:t>
      </w:r>
      <w:r w:rsidR="00A11F04">
        <w:rPr>
          <w:rFonts w:asciiTheme="minorHAnsi" w:hAnsiTheme="minorHAnsi" w:cs="Arial"/>
        </w:rPr>
        <w:t xml:space="preserve">anel membership preferable but </w:t>
      </w:r>
      <w:r w:rsidRPr="006E365C">
        <w:rPr>
          <w:rFonts w:asciiTheme="minorHAnsi" w:hAnsiTheme="minorHAnsi" w:cs="Arial"/>
        </w:rPr>
        <w:t>not essential.</w:t>
      </w:r>
    </w:p>
    <w:p w:rsidR="0023653A" w:rsidRPr="006E365C" w:rsidRDefault="0023653A" w:rsidP="00DA34AF">
      <w:pPr>
        <w:ind w:left="720" w:hanging="720"/>
        <w:jc w:val="both"/>
        <w:rPr>
          <w:rFonts w:asciiTheme="minorHAnsi" w:hAnsiTheme="minorHAnsi" w:cs="Arial"/>
        </w:rPr>
      </w:pPr>
    </w:p>
    <w:p w:rsidR="0023653A" w:rsidRPr="006E365C" w:rsidRDefault="0023653A" w:rsidP="00DA34AF">
      <w:pPr>
        <w:keepNext/>
        <w:spacing w:before="240" w:after="60"/>
        <w:jc w:val="both"/>
        <w:outlineLvl w:val="0"/>
        <w:rPr>
          <w:rFonts w:asciiTheme="minorHAnsi" w:hAnsiTheme="minorHAnsi"/>
          <w:b/>
          <w:kern w:val="28"/>
          <w:lang w:eastAsia="en-US"/>
        </w:rPr>
      </w:pPr>
      <w:r w:rsidRPr="006E365C">
        <w:rPr>
          <w:rFonts w:asciiTheme="minorHAnsi" w:hAnsiTheme="minorHAnsi"/>
          <w:b/>
          <w:kern w:val="28"/>
          <w:lang w:eastAsia="en-US"/>
        </w:rPr>
        <w:t>9.</w:t>
      </w:r>
      <w:r w:rsidRPr="006E365C">
        <w:rPr>
          <w:rFonts w:asciiTheme="minorHAnsi" w:hAnsiTheme="minorHAnsi"/>
          <w:b/>
          <w:kern w:val="28"/>
          <w:lang w:eastAsia="en-US"/>
        </w:rPr>
        <w:tab/>
        <w:t>KNOWLEDGE</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9.1</w:t>
      </w:r>
      <w:r>
        <w:rPr>
          <w:rFonts w:asciiTheme="minorHAnsi" w:hAnsiTheme="minorHAnsi" w:cs="Arial"/>
        </w:rPr>
        <w:tab/>
      </w:r>
      <w:r w:rsidRPr="006E365C">
        <w:rPr>
          <w:rFonts w:asciiTheme="minorHAnsi" w:hAnsiTheme="minorHAnsi" w:cs="Arial"/>
        </w:rPr>
        <w:t>Good understanding of systems methodology and its application in Serious Case Reviews.</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9.2</w:t>
      </w:r>
      <w:r>
        <w:rPr>
          <w:rFonts w:asciiTheme="minorHAnsi" w:hAnsiTheme="minorHAnsi" w:cs="Arial"/>
        </w:rPr>
        <w:tab/>
      </w:r>
      <w:r w:rsidRPr="006E365C">
        <w:rPr>
          <w:rFonts w:asciiTheme="minorHAnsi" w:hAnsiTheme="minorHAnsi" w:cs="Arial"/>
        </w:rPr>
        <w:t>Good working knowledge of policies and procedures in relation to child abuse and neglect and the wider safeguarding agenda.</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9.3</w:t>
      </w:r>
      <w:r>
        <w:rPr>
          <w:rFonts w:asciiTheme="minorHAnsi" w:hAnsiTheme="minorHAnsi" w:cs="Arial"/>
        </w:rPr>
        <w:tab/>
      </w:r>
      <w:r w:rsidRPr="006E365C">
        <w:rPr>
          <w:rFonts w:asciiTheme="minorHAnsi" w:hAnsiTheme="minorHAnsi" w:cs="Arial"/>
        </w:rPr>
        <w:t>Good understanding of legislation and its application to vulnerable children &amp; young people.</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9.4</w:t>
      </w:r>
      <w:r>
        <w:rPr>
          <w:rFonts w:asciiTheme="minorHAnsi" w:hAnsiTheme="minorHAnsi" w:cs="Arial"/>
        </w:rPr>
        <w:tab/>
      </w:r>
      <w:r w:rsidRPr="006E365C">
        <w:rPr>
          <w:rFonts w:asciiTheme="minorHAnsi" w:hAnsiTheme="minorHAnsi" w:cs="Arial"/>
        </w:rPr>
        <w:t>Good understanding of findings from previous serious case reviews and lessons from research.</w:t>
      </w:r>
    </w:p>
    <w:p w:rsidR="0023653A"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b/>
        </w:rPr>
      </w:pPr>
      <w:r w:rsidRPr="006E365C">
        <w:rPr>
          <w:rFonts w:asciiTheme="minorHAnsi" w:hAnsiTheme="minorHAnsi" w:cs="Arial"/>
          <w:b/>
        </w:rPr>
        <w:t>10.</w:t>
      </w:r>
      <w:r w:rsidRPr="006E365C">
        <w:rPr>
          <w:rFonts w:asciiTheme="minorHAnsi" w:hAnsiTheme="minorHAnsi" w:cs="Arial"/>
          <w:b/>
        </w:rPr>
        <w:tab/>
        <w:t>REMUNERATION</w:t>
      </w:r>
    </w:p>
    <w:p w:rsidR="0023653A" w:rsidRPr="006E365C" w:rsidRDefault="0023653A" w:rsidP="00DA34AF">
      <w:pPr>
        <w:jc w:val="both"/>
        <w:rPr>
          <w:rFonts w:asciiTheme="minorHAnsi" w:hAnsiTheme="minorHAnsi" w:cs="Arial"/>
          <w:b/>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10.1</w:t>
      </w:r>
      <w:r>
        <w:rPr>
          <w:rFonts w:asciiTheme="minorHAnsi" w:hAnsiTheme="minorHAnsi" w:cs="Arial"/>
        </w:rPr>
        <w:tab/>
      </w:r>
      <w:r w:rsidRPr="006E365C">
        <w:rPr>
          <w:rFonts w:asciiTheme="minorHAnsi" w:hAnsiTheme="minorHAnsi" w:cs="Arial"/>
        </w:rPr>
        <w:t xml:space="preserve">Payment of </w:t>
      </w:r>
      <w:r w:rsidRPr="006E365C">
        <w:rPr>
          <w:rFonts w:asciiTheme="minorHAnsi" w:hAnsiTheme="minorHAnsi" w:cs="Arial"/>
          <w:color w:val="FF0000"/>
        </w:rPr>
        <w:t>&lt;Insert&gt;</w:t>
      </w:r>
      <w:r w:rsidRPr="006E365C">
        <w:rPr>
          <w:rFonts w:asciiTheme="minorHAnsi" w:hAnsiTheme="minorHAnsi" w:cs="Arial"/>
        </w:rPr>
        <w:t xml:space="preserve"> per day (agreement of days will be reflected within individual contracts) but this will be dependent upon the complexity of the review.</w:t>
      </w:r>
    </w:p>
    <w:p w:rsidR="0023653A" w:rsidRPr="006E365C" w:rsidRDefault="0023653A" w:rsidP="00DA34AF">
      <w:pPr>
        <w:ind w:left="720"/>
        <w:jc w:val="both"/>
        <w:rPr>
          <w:rFonts w:asciiTheme="minorHAnsi" w:hAnsiTheme="minorHAnsi" w:cs="Arial"/>
        </w:rPr>
      </w:pPr>
    </w:p>
    <w:p w:rsidR="0023653A" w:rsidRPr="006E365C" w:rsidRDefault="0023653A" w:rsidP="00DA34AF">
      <w:pPr>
        <w:jc w:val="both"/>
        <w:rPr>
          <w:rFonts w:asciiTheme="minorHAnsi" w:hAnsiTheme="minorHAnsi" w:cs="Arial"/>
        </w:rPr>
      </w:pPr>
      <w:r>
        <w:rPr>
          <w:rFonts w:asciiTheme="minorHAnsi" w:hAnsiTheme="minorHAnsi" w:cs="Arial"/>
        </w:rPr>
        <w:t>10.2</w:t>
      </w:r>
      <w:r>
        <w:rPr>
          <w:rFonts w:asciiTheme="minorHAnsi" w:hAnsiTheme="minorHAnsi" w:cs="Arial"/>
        </w:rPr>
        <w:tab/>
      </w:r>
      <w:r w:rsidRPr="006E365C">
        <w:rPr>
          <w:rFonts w:asciiTheme="minorHAnsi" w:hAnsiTheme="minorHAnsi" w:cs="Arial"/>
        </w:rPr>
        <w:t xml:space="preserve">In the first instance there will be a ceiling of </w:t>
      </w:r>
      <w:r w:rsidRPr="006E365C">
        <w:rPr>
          <w:rFonts w:asciiTheme="minorHAnsi" w:hAnsiTheme="minorHAnsi" w:cs="Arial"/>
          <w:color w:val="FF0000"/>
        </w:rPr>
        <w:t>&lt;Insert&gt;</w:t>
      </w:r>
      <w:r w:rsidRPr="006E365C">
        <w:rPr>
          <w:rFonts w:asciiTheme="minorHAnsi" w:hAnsiTheme="minorHAnsi" w:cs="Arial"/>
        </w:rPr>
        <w:t xml:space="preserve"> per Serious Case Review.</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Pr>
          <w:rFonts w:asciiTheme="minorHAnsi" w:hAnsiTheme="minorHAnsi" w:cs="Arial"/>
        </w:rPr>
        <w:t>10.3</w:t>
      </w:r>
      <w:r>
        <w:rPr>
          <w:rFonts w:asciiTheme="minorHAnsi" w:hAnsiTheme="minorHAnsi" w:cs="Arial"/>
        </w:rPr>
        <w:tab/>
      </w:r>
      <w:r w:rsidRPr="006E365C">
        <w:rPr>
          <w:rFonts w:asciiTheme="minorHAnsi" w:hAnsiTheme="minorHAnsi" w:cs="Arial"/>
        </w:rPr>
        <w:t xml:space="preserve">Where a Serious Case Review is particularly complex or where there is a likelihood of going over 20 days the Chair of </w:t>
      </w:r>
      <w:r w:rsidRPr="006E365C">
        <w:rPr>
          <w:rFonts w:asciiTheme="minorHAnsi" w:hAnsiTheme="minorHAnsi" w:cs="Arial"/>
          <w:color w:val="FF0000"/>
        </w:rPr>
        <w:t>&lt;Insert&gt;</w:t>
      </w:r>
      <w:r w:rsidRPr="006E365C">
        <w:rPr>
          <w:rFonts w:asciiTheme="minorHAnsi" w:hAnsiTheme="minorHAnsi" w:cs="Arial"/>
        </w:rPr>
        <w:t xml:space="preserve"> Safeguarding Children Board Serious Case Review Subgroup may agree an extension of the hours and ceiling.</w:t>
      </w:r>
    </w:p>
    <w:p w:rsidR="0023653A"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b/>
        </w:rPr>
      </w:pPr>
      <w:r w:rsidRPr="006E365C">
        <w:rPr>
          <w:rFonts w:asciiTheme="minorHAnsi" w:hAnsiTheme="minorHAnsi" w:cs="Arial"/>
          <w:b/>
        </w:rPr>
        <w:t>11.</w:t>
      </w:r>
      <w:r w:rsidRPr="006E365C">
        <w:rPr>
          <w:rFonts w:asciiTheme="minorHAnsi" w:hAnsiTheme="minorHAnsi" w:cs="Arial"/>
          <w:b/>
        </w:rPr>
        <w:tab/>
        <w:t>ADDITIONAL EXPENSES</w:t>
      </w:r>
    </w:p>
    <w:p w:rsidR="0023653A" w:rsidRPr="006E365C" w:rsidRDefault="0023653A" w:rsidP="00DA34AF">
      <w:pPr>
        <w:jc w:val="both"/>
        <w:rPr>
          <w:rFonts w:asciiTheme="minorHAnsi" w:hAnsiTheme="minorHAnsi" w:cs="Arial"/>
          <w:b/>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11.1</w:t>
      </w:r>
      <w:r w:rsidRPr="006E365C">
        <w:rPr>
          <w:rFonts w:asciiTheme="minorHAnsi" w:hAnsiTheme="minorHAnsi" w:cs="Arial"/>
        </w:rPr>
        <w:tab/>
        <w:t xml:space="preserve">The Council shall on the presentation of invoices or vouchers or other </w:t>
      </w:r>
      <w:r w:rsidRPr="006E365C">
        <w:rPr>
          <w:rFonts w:asciiTheme="minorHAnsi" w:hAnsiTheme="minorHAnsi" w:cs="Arial"/>
        </w:rPr>
        <w:tab/>
        <w:t>evidence of actual payment as the Council may reasonab</w:t>
      </w:r>
      <w:r w:rsidR="00A11F04">
        <w:rPr>
          <w:rFonts w:asciiTheme="minorHAnsi" w:hAnsiTheme="minorHAnsi" w:cs="Arial"/>
        </w:rPr>
        <w:t xml:space="preserve">ly accept, reimburse </w:t>
      </w:r>
      <w:r w:rsidRPr="006E365C">
        <w:rPr>
          <w:rFonts w:asciiTheme="minorHAnsi" w:hAnsiTheme="minorHAnsi" w:cs="Arial"/>
        </w:rPr>
        <w:t>the Consultant for expenses incurred wholly and</w:t>
      </w:r>
      <w:r>
        <w:rPr>
          <w:rFonts w:asciiTheme="minorHAnsi" w:hAnsiTheme="minorHAnsi" w:cs="Arial"/>
        </w:rPr>
        <w:t xml:space="preserve"> exclusively in respect of the </w:t>
      </w:r>
      <w:r w:rsidRPr="006E365C">
        <w:rPr>
          <w:rFonts w:asciiTheme="minorHAnsi" w:hAnsiTheme="minorHAnsi" w:cs="Arial"/>
        </w:rPr>
        <w:t xml:space="preserve">Consultant performing his duties pursuant to this Agreement. </w:t>
      </w: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11.2</w:t>
      </w:r>
      <w:r w:rsidRPr="006E365C">
        <w:rPr>
          <w:rFonts w:asciiTheme="minorHAnsi" w:hAnsiTheme="minorHAnsi" w:cs="Arial"/>
        </w:rPr>
        <w:tab/>
        <w:t>The Council shall pay all correct and valid cla</w:t>
      </w:r>
      <w:r w:rsidR="00A11F04">
        <w:rPr>
          <w:rFonts w:asciiTheme="minorHAnsi" w:hAnsiTheme="minorHAnsi" w:cs="Arial"/>
        </w:rPr>
        <w:t xml:space="preserve">ims for Additional Expenses on </w:t>
      </w:r>
      <w:r w:rsidRPr="006E365C">
        <w:rPr>
          <w:rFonts w:asciiTheme="minorHAnsi" w:hAnsiTheme="minorHAnsi" w:cs="Arial"/>
        </w:rPr>
        <w:t>a monthly basis in arrears.</w:t>
      </w:r>
    </w:p>
    <w:p w:rsidR="0023653A" w:rsidRPr="006E365C" w:rsidRDefault="0023653A" w:rsidP="00DA34AF">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lastRenderedPageBreak/>
        <w:t>11.3</w:t>
      </w:r>
      <w:r w:rsidRPr="006E365C">
        <w:rPr>
          <w:rFonts w:asciiTheme="minorHAnsi" w:hAnsiTheme="minorHAnsi" w:cs="Arial"/>
        </w:rPr>
        <w:tab/>
        <w:t>The Consultant shall present a correct and valid</w:t>
      </w:r>
      <w:r w:rsidR="00821438">
        <w:rPr>
          <w:rFonts w:asciiTheme="minorHAnsi" w:hAnsiTheme="minorHAnsi" w:cs="Arial"/>
        </w:rPr>
        <w:t xml:space="preserve"> invoice to the Council for all </w:t>
      </w:r>
      <w:r w:rsidRPr="006E365C">
        <w:rPr>
          <w:rFonts w:asciiTheme="minorHAnsi" w:hAnsiTheme="minorHAnsi" w:cs="Arial"/>
        </w:rPr>
        <w:t>authorised Additional Expenses.</w:t>
      </w:r>
    </w:p>
    <w:p w:rsidR="0023653A" w:rsidRPr="006E365C" w:rsidRDefault="0023653A" w:rsidP="00DA34AF">
      <w:pPr>
        <w:jc w:val="both"/>
        <w:rPr>
          <w:rFonts w:asciiTheme="minorHAnsi" w:hAnsiTheme="minorHAnsi" w:cs="Arial"/>
        </w:rPr>
      </w:pPr>
    </w:p>
    <w:p w:rsidR="0023653A" w:rsidRPr="006E365C" w:rsidRDefault="0023653A" w:rsidP="00821438">
      <w:pPr>
        <w:ind w:left="720" w:hanging="720"/>
        <w:jc w:val="both"/>
        <w:rPr>
          <w:rFonts w:asciiTheme="minorHAnsi" w:hAnsiTheme="minorHAnsi" w:cs="Arial"/>
        </w:rPr>
      </w:pPr>
      <w:r w:rsidRPr="006E365C">
        <w:rPr>
          <w:rFonts w:asciiTheme="minorHAnsi" w:hAnsiTheme="minorHAnsi" w:cs="Arial"/>
        </w:rPr>
        <w:t>11.4</w:t>
      </w:r>
      <w:r w:rsidRPr="006E365C">
        <w:rPr>
          <w:rFonts w:asciiTheme="minorHAnsi" w:hAnsiTheme="minorHAnsi" w:cs="Arial"/>
        </w:rPr>
        <w:tab/>
        <w:t>The Consultant sh</w:t>
      </w:r>
      <w:r w:rsidR="00E47E45">
        <w:rPr>
          <w:rFonts w:asciiTheme="minorHAnsi" w:hAnsiTheme="minorHAnsi" w:cs="Arial"/>
        </w:rPr>
        <w:t>all obtain the approval of the L</w:t>
      </w:r>
      <w:r w:rsidRPr="006E365C">
        <w:rPr>
          <w:rFonts w:asciiTheme="minorHAnsi" w:hAnsiTheme="minorHAnsi" w:cs="Arial"/>
        </w:rPr>
        <w:t>SCB before incurring any Additional Expenses.</w:t>
      </w: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r w:rsidRPr="006E365C">
        <w:rPr>
          <w:rFonts w:asciiTheme="minorHAnsi" w:hAnsiTheme="minorHAnsi" w:cs="Arial"/>
        </w:rPr>
        <w:t>11.5</w:t>
      </w:r>
      <w:r w:rsidRPr="006E365C">
        <w:rPr>
          <w:rFonts w:asciiTheme="minorHAnsi" w:hAnsiTheme="minorHAnsi" w:cs="Arial"/>
        </w:rPr>
        <w:tab/>
        <w:t>The Council shall not pay any Additional Expenses claim which exceeds the following list:</w:t>
      </w:r>
    </w:p>
    <w:p w:rsidR="0023653A" w:rsidRPr="006E365C" w:rsidRDefault="0023653A" w:rsidP="00DA34AF">
      <w:pPr>
        <w:ind w:left="720"/>
        <w:jc w:val="both"/>
        <w:rPr>
          <w:rFonts w:asciiTheme="minorHAnsi" w:hAnsiTheme="minorHAnsi" w:cs="Arial"/>
        </w:rPr>
      </w:pPr>
    </w:p>
    <w:p w:rsidR="0023653A" w:rsidRPr="006E365C" w:rsidRDefault="0023653A" w:rsidP="00DA34AF">
      <w:pPr>
        <w:ind w:left="720"/>
        <w:jc w:val="both"/>
        <w:rPr>
          <w:rFonts w:asciiTheme="minorHAnsi" w:hAnsiTheme="minorHAnsi" w:cs="Arial"/>
        </w:rPr>
      </w:pPr>
      <w:r w:rsidRPr="006E365C">
        <w:rPr>
          <w:rFonts w:asciiTheme="minorHAnsi" w:hAnsiTheme="minorHAnsi" w:cs="Arial"/>
        </w:rPr>
        <w:tab/>
        <w:t>11.5.1</w:t>
      </w:r>
      <w:r w:rsidRPr="006E365C">
        <w:rPr>
          <w:rFonts w:asciiTheme="minorHAnsi" w:hAnsiTheme="minorHAnsi" w:cs="Arial"/>
        </w:rPr>
        <w:tab/>
        <w:t xml:space="preserve">Rail fare </w:t>
      </w:r>
      <w:r w:rsidRPr="006E365C">
        <w:rPr>
          <w:rFonts w:asciiTheme="minorHAnsi" w:hAnsiTheme="minorHAnsi" w:cs="Arial"/>
        </w:rPr>
        <w:tab/>
      </w:r>
      <w:r w:rsidRPr="006E365C">
        <w:rPr>
          <w:rFonts w:asciiTheme="minorHAnsi" w:hAnsiTheme="minorHAnsi" w:cs="Arial"/>
        </w:rPr>
        <w:tab/>
        <w:t>most economical 2</w:t>
      </w:r>
      <w:r w:rsidRPr="006E365C">
        <w:rPr>
          <w:rFonts w:asciiTheme="minorHAnsi" w:hAnsiTheme="minorHAnsi" w:cs="Arial"/>
          <w:vertAlign w:val="superscript"/>
        </w:rPr>
        <w:t>nd</w:t>
      </w:r>
      <w:r w:rsidRPr="006E365C">
        <w:rPr>
          <w:rFonts w:asciiTheme="minorHAnsi" w:hAnsiTheme="minorHAnsi" w:cs="Arial"/>
        </w:rPr>
        <w:t xml:space="preserve"> class rail fare</w:t>
      </w:r>
      <w:r w:rsidRPr="006E365C">
        <w:rPr>
          <w:rFonts w:asciiTheme="minorHAnsi" w:hAnsiTheme="minorHAnsi" w:cs="Arial"/>
        </w:rPr>
        <w:tab/>
      </w:r>
    </w:p>
    <w:p w:rsidR="0023653A" w:rsidRPr="006E365C" w:rsidRDefault="0023653A" w:rsidP="00DA34AF">
      <w:pPr>
        <w:ind w:left="720"/>
        <w:jc w:val="both"/>
        <w:rPr>
          <w:rFonts w:asciiTheme="minorHAnsi" w:hAnsiTheme="minorHAnsi" w:cs="Arial"/>
        </w:rPr>
      </w:pPr>
      <w:r w:rsidRPr="006E365C">
        <w:rPr>
          <w:rFonts w:asciiTheme="minorHAnsi" w:hAnsiTheme="minorHAnsi" w:cs="Arial"/>
        </w:rPr>
        <w:tab/>
        <w:t>11.5.2</w:t>
      </w:r>
      <w:r w:rsidRPr="006E365C">
        <w:rPr>
          <w:rFonts w:asciiTheme="minorHAnsi" w:hAnsiTheme="minorHAnsi" w:cs="Arial"/>
        </w:rPr>
        <w:tab/>
        <w:t xml:space="preserve">Mileage </w:t>
      </w:r>
      <w:r w:rsidRPr="006E365C">
        <w:rPr>
          <w:rFonts w:asciiTheme="minorHAnsi" w:hAnsiTheme="minorHAnsi" w:cs="Arial"/>
        </w:rPr>
        <w:tab/>
      </w:r>
      <w:r w:rsidRPr="006E365C">
        <w:rPr>
          <w:rFonts w:asciiTheme="minorHAnsi" w:hAnsiTheme="minorHAnsi" w:cs="Arial"/>
        </w:rPr>
        <w:tab/>
        <w:t>40p per mile</w:t>
      </w:r>
    </w:p>
    <w:p w:rsidR="0023653A" w:rsidRPr="006E365C" w:rsidRDefault="0023653A" w:rsidP="00DA34AF">
      <w:pPr>
        <w:ind w:left="720"/>
        <w:jc w:val="both"/>
        <w:rPr>
          <w:rFonts w:asciiTheme="minorHAnsi" w:hAnsiTheme="minorHAnsi" w:cs="Arial"/>
        </w:rPr>
      </w:pPr>
      <w:r w:rsidRPr="006E365C">
        <w:rPr>
          <w:rFonts w:asciiTheme="minorHAnsi" w:hAnsiTheme="minorHAnsi" w:cs="Arial"/>
        </w:rPr>
        <w:tab/>
        <w:t>11.5.3</w:t>
      </w:r>
      <w:r w:rsidRPr="006E365C">
        <w:rPr>
          <w:rFonts w:asciiTheme="minorHAnsi" w:hAnsiTheme="minorHAnsi" w:cs="Arial"/>
        </w:rPr>
        <w:tab/>
        <w:t xml:space="preserve">Accommodation </w:t>
      </w:r>
      <w:r w:rsidRPr="006E365C">
        <w:rPr>
          <w:rFonts w:asciiTheme="minorHAnsi" w:hAnsiTheme="minorHAnsi" w:cs="Arial"/>
        </w:rPr>
        <w:tab/>
        <w:t>most economical budget rate hotel</w:t>
      </w:r>
    </w:p>
    <w:p w:rsidR="0023653A" w:rsidRPr="006E365C" w:rsidRDefault="0023653A" w:rsidP="00DA34AF">
      <w:pPr>
        <w:ind w:left="720"/>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11.6</w:t>
      </w:r>
      <w:r w:rsidRPr="006E365C">
        <w:rPr>
          <w:rFonts w:asciiTheme="minorHAnsi" w:hAnsiTheme="minorHAnsi" w:cs="Arial"/>
        </w:rPr>
        <w:tab/>
        <w:t xml:space="preserve">The above expenses will only be paid when the Consultant is away from </w:t>
      </w:r>
      <w:r w:rsidRPr="006E365C">
        <w:rPr>
          <w:rFonts w:asciiTheme="minorHAnsi" w:hAnsiTheme="minorHAnsi" w:cs="Arial"/>
        </w:rPr>
        <w:tab/>
      </w:r>
      <w:r w:rsidRPr="006E365C">
        <w:rPr>
          <w:rFonts w:asciiTheme="minorHAnsi" w:hAnsiTheme="minorHAnsi" w:cs="Arial"/>
          <w:color w:val="FF0000"/>
        </w:rPr>
        <w:t>&lt;insert&gt;</w:t>
      </w:r>
      <w:r w:rsidR="00E47E45">
        <w:rPr>
          <w:rFonts w:asciiTheme="minorHAnsi" w:hAnsiTheme="minorHAnsi" w:cs="Arial"/>
        </w:rPr>
        <w:t xml:space="preserve"> on official L</w:t>
      </w:r>
      <w:r w:rsidRPr="006E365C">
        <w:rPr>
          <w:rFonts w:asciiTheme="minorHAnsi" w:hAnsiTheme="minorHAnsi" w:cs="Arial"/>
        </w:rPr>
        <w:t>SCB business.  No expenses and/or mileage allowances will be paid for travel between the Consulta</w:t>
      </w:r>
      <w:r w:rsidR="00E47E45">
        <w:rPr>
          <w:rFonts w:asciiTheme="minorHAnsi" w:hAnsiTheme="minorHAnsi" w:cs="Arial"/>
        </w:rPr>
        <w:t xml:space="preserve">nt’s home address and any LSCB </w:t>
      </w:r>
      <w:r w:rsidRPr="006E365C">
        <w:rPr>
          <w:rFonts w:asciiTheme="minorHAnsi" w:hAnsiTheme="minorHAnsi" w:cs="Arial"/>
        </w:rPr>
        <w:t xml:space="preserve">meeting within the </w:t>
      </w:r>
      <w:r w:rsidRPr="006E365C">
        <w:rPr>
          <w:rFonts w:asciiTheme="minorHAnsi" w:hAnsiTheme="minorHAnsi" w:cs="Arial"/>
          <w:color w:val="FF0000"/>
        </w:rPr>
        <w:t xml:space="preserve">&lt;insert&gt; </w:t>
      </w:r>
      <w:r w:rsidRPr="006E365C">
        <w:rPr>
          <w:rFonts w:asciiTheme="minorHAnsi" w:hAnsiTheme="minorHAnsi" w:cs="Arial"/>
        </w:rPr>
        <w:t xml:space="preserve">area. </w:t>
      </w:r>
    </w:p>
    <w:p w:rsidR="0023653A"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rPr>
      </w:pPr>
    </w:p>
    <w:p w:rsidR="0023653A" w:rsidRPr="006E365C" w:rsidRDefault="0023653A" w:rsidP="00DA34AF">
      <w:pPr>
        <w:jc w:val="both"/>
        <w:rPr>
          <w:rFonts w:asciiTheme="minorHAnsi" w:hAnsiTheme="minorHAnsi" w:cs="Arial"/>
          <w:b/>
        </w:rPr>
      </w:pPr>
      <w:r w:rsidRPr="006E365C">
        <w:rPr>
          <w:rFonts w:asciiTheme="minorHAnsi" w:hAnsiTheme="minorHAnsi" w:cs="Arial"/>
          <w:b/>
        </w:rPr>
        <w:t>12.</w:t>
      </w:r>
      <w:r w:rsidRPr="006E365C">
        <w:rPr>
          <w:rFonts w:asciiTheme="minorHAnsi" w:hAnsiTheme="minorHAnsi" w:cs="Arial"/>
          <w:b/>
        </w:rPr>
        <w:tab/>
        <w:t>THE OVERVIEW REPORT</w:t>
      </w:r>
    </w:p>
    <w:p w:rsidR="0023653A" w:rsidRPr="006E365C" w:rsidRDefault="0023653A" w:rsidP="00DA34AF">
      <w:pPr>
        <w:jc w:val="both"/>
        <w:rPr>
          <w:rFonts w:asciiTheme="minorHAnsi" w:hAnsiTheme="minorHAnsi" w:cs="Arial"/>
          <w:b/>
        </w:rPr>
      </w:pPr>
    </w:p>
    <w:p w:rsidR="0023653A" w:rsidRPr="006E365C" w:rsidRDefault="0023653A" w:rsidP="00DA34AF">
      <w:pPr>
        <w:ind w:left="720" w:hanging="720"/>
        <w:jc w:val="both"/>
        <w:rPr>
          <w:rFonts w:asciiTheme="minorHAnsi" w:hAnsiTheme="minorHAnsi" w:cs="Arial"/>
        </w:rPr>
      </w:pPr>
      <w:r w:rsidRPr="006E365C">
        <w:rPr>
          <w:rFonts w:asciiTheme="minorHAnsi" w:hAnsiTheme="minorHAnsi" w:cs="Arial"/>
        </w:rPr>
        <w:t>12.1</w:t>
      </w:r>
      <w:r w:rsidRPr="006E365C">
        <w:rPr>
          <w:rFonts w:asciiTheme="minorHAnsi" w:hAnsiTheme="minorHAnsi" w:cs="Arial"/>
        </w:rPr>
        <w:tab/>
        <w:t xml:space="preserve">The Serious Case Review Overview Report remains the property of the </w:t>
      </w:r>
      <w:r w:rsidRPr="006E365C">
        <w:rPr>
          <w:rFonts w:asciiTheme="minorHAnsi" w:hAnsiTheme="minorHAnsi" w:cs="Arial"/>
          <w:color w:val="FF0000"/>
        </w:rPr>
        <w:t xml:space="preserve">&lt;insert&gt; </w:t>
      </w:r>
      <w:r w:rsidRPr="006E365C">
        <w:rPr>
          <w:rFonts w:asciiTheme="minorHAnsi" w:hAnsiTheme="minorHAnsi" w:cs="Arial"/>
        </w:rPr>
        <w:t>Safeguarding Children Board.</w:t>
      </w:r>
    </w:p>
    <w:p w:rsidR="0023653A" w:rsidRPr="006E365C" w:rsidRDefault="0023653A" w:rsidP="00DA34AF">
      <w:pPr>
        <w:spacing w:after="120"/>
        <w:jc w:val="both"/>
        <w:rPr>
          <w:rFonts w:asciiTheme="minorHAnsi" w:hAnsiTheme="minorHAnsi" w:cs="Arial"/>
          <w:b/>
          <w:lang w:eastAsia="en-US"/>
        </w:rPr>
      </w:pPr>
    </w:p>
    <w:p w:rsidR="0023653A" w:rsidRPr="006E365C" w:rsidRDefault="0023653A" w:rsidP="00DA34AF">
      <w:pPr>
        <w:spacing w:after="120"/>
        <w:jc w:val="both"/>
        <w:rPr>
          <w:rFonts w:asciiTheme="minorHAnsi" w:hAnsiTheme="minorHAnsi" w:cs="Arial"/>
          <w:b/>
          <w:lang w:eastAsia="en-US"/>
        </w:rPr>
      </w:pPr>
    </w:p>
    <w:p w:rsidR="0023653A" w:rsidRDefault="0023653A"/>
    <w:p w:rsidR="00DA34AF" w:rsidRDefault="00DA34AF">
      <w:pPr>
        <w:rPr>
          <w:rFonts w:ascii="Calibri" w:hAnsi="Calibri" w:cs="Arial"/>
        </w:rPr>
      </w:pPr>
      <w:r>
        <w:rPr>
          <w:rFonts w:ascii="Calibri" w:hAnsi="Calibri" w:cs="Arial"/>
        </w:rPr>
        <w:br w:type="page"/>
      </w:r>
    </w:p>
    <w:p w:rsidR="00655695" w:rsidRPr="00E43AC1" w:rsidRDefault="00655695" w:rsidP="00B134E6">
      <w:pPr>
        <w:jc w:val="right"/>
        <w:rPr>
          <w:rFonts w:asciiTheme="minorHAnsi" w:hAnsiTheme="minorHAnsi" w:cs="Arial"/>
        </w:rPr>
      </w:pPr>
      <w:bookmarkStart w:id="10" w:name="Template7b"/>
      <w:r w:rsidRPr="00E43AC1">
        <w:rPr>
          <w:rFonts w:asciiTheme="minorHAnsi" w:hAnsiTheme="minorHAnsi" w:cs="Arial"/>
        </w:rPr>
        <w:lastRenderedPageBreak/>
        <w:t>Template 7b</w:t>
      </w:r>
    </w:p>
    <w:bookmarkEnd w:id="10"/>
    <w:p w:rsidR="00655695" w:rsidRPr="00E43AC1" w:rsidRDefault="00655695" w:rsidP="00B134E6">
      <w:pPr>
        <w:rPr>
          <w:rFonts w:asciiTheme="minorHAnsi" w:hAnsiTheme="minorHAnsi" w:cs="Arial"/>
          <w:b/>
          <w:sz w:val="28"/>
          <w:szCs w:val="28"/>
        </w:rPr>
      </w:pPr>
      <w:r w:rsidRPr="00E43AC1">
        <w:rPr>
          <w:rFonts w:asciiTheme="minorHAnsi" w:hAnsiTheme="minorHAnsi" w:cs="Arial"/>
          <w:b/>
          <w:sz w:val="28"/>
          <w:szCs w:val="28"/>
        </w:rPr>
        <w:t>CONTRACT FOR THE LEAD REVIEWER</w:t>
      </w: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color w:val="FF0000"/>
        </w:rPr>
      </w:pPr>
    </w:p>
    <w:p w:rsidR="00655695" w:rsidRPr="00E43AC1" w:rsidRDefault="00655695" w:rsidP="00B134E6">
      <w:pPr>
        <w:jc w:val="center"/>
        <w:rPr>
          <w:rFonts w:asciiTheme="minorHAnsi" w:hAnsiTheme="minorHAnsi" w:cs="Arial"/>
          <w:b/>
        </w:rPr>
      </w:pPr>
      <w:r w:rsidRPr="00E43AC1">
        <w:rPr>
          <w:rFonts w:asciiTheme="minorHAnsi" w:hAnsiTheme="minorHAnsi" w:cs="Arial"/>
          <w:b/>
          <w:color w:val="FF0000"/>
        </w:rPr>
        <w:t xml:space="preserve">&lt;Insert&gt; </w:t>
      </w:r>
      <w:r w:rsidRPr="00E43AC1">
        <w:rPr>
          <w:rFonts w:asciiTheme="minorHAnsi" w:hAnsiTheme="minorHAnsi" w:cs="Arial"/>
          <w:b/>
        </w:rPr>
        <w:t>COUNCIL</w:t>
      </w:r>
    </w:p>
    <w:p w:rsidR="00655695" w:rsidRPr="00E43AC1" w:rsidRDefault="00655695" w:rsidP="00B134E6">
      <w:pPr>
        <w:jc w:val="center"/>
        <w:rPr>
          <w:rFonts w:asciiTheme="minorHAnsi" w:hAnsiTheme="minorHAnsi" w:cs="Arial"/>
          <w:b/>
        </w:rPr>
      </w:pPr>
      <w:r w:rsidRPr="00E43AC1">
        <w:rPr>
          <w:rFonts w:asciiTheme="minorHAnsi" w:hAnsiTheme="minorHAnsi" w:cs="Arial"/>
          <w:b/>
        </w:rPr>
        <w:t>(</w:t>
      </w:r>
      <w:r w:rsidRPr="00E43AC1">
        <w:rPr>
          <w:rFonts w:asciiTheme="minorHAnsi" w:hAnsiTheme="minorHAnsi" w:cs="Arial"/>
          <w:b/>
          <w:color w:val="FF0000"/>
        </w:rPr>
        <w:t>&lt;Insert&gt;</w:t>
      </w:r>
      <w:r w:rsidRPr="00E43AC1">
        <w:rPr>
          <w:rFonts w:asciiTheme="minorHAnsi" w:hAnsiTheme="minorHAnsi" w:cs="Arial"/>
          <w:b/>
        </w:rPr>
        <w:t xml:space="preserve"> SAFEGUARDING CHILDREN BOARD)</w:t>
      </w:r>
    </w:p>
    <w:p w:rsidR="00655695" w:rsidRPr="00E43AC1" w:rsidRDefault="00655695" w:rsidP="00B134E6">
      <w:pPr>
        <w:jc w:val="center"/>
        <w:rPr>
          <w:rFonts w:asciiTheme="minorHAnsi" w:hAnsiTheme="minorHAnsi" w:cs="Arial"/>
          <w:b/>
        </w:rPr>
      </w:pPr>
    </w:p>
    <w:p w:rsidR="00655695" w:rsidRPr="00E43AC1" w:rsidRDefault="00655695" w:rsidP="00B134E6">
      <w:pPr>
        <w:jc w:val="center"/>
        <w:rPr>
          <w:rFonts w:asciiTheme="minorHAnsi" w:hAnsiTheme="minorHAnsi" w:cs="Arial"/>
          <w:b/>
        </w:rPr>
      </w:pPr>
      <w:r w:rsidRPr="00E43AC1">
        <w:rPr>
          <w:rFonts w:asciiTheme="minorHAnsi" w:hAnsiTheme="minorHAnsi" w:cs="Arial"/>
          <w:b/>
        </w:rPr>
        <w:t>AND</w:t>
      </w:r>
    </w:p>
    <w:p w:rsidR="00655695" w:rsidRPr="00E43AC1" w:rsidRDefault="00655695" w:rsidP="00B134E6">
      <w:pPr>
        <w:jc w:val="center"/>
        <w:rPr>
          <w:rFonts w:asciiTheme="minorHAnsi" w:hAnsiTheme="minorHAnsi" w:cs="Arial"/>
          <w:b/>
        </w:rPr>
      </w:pPr>
    </w:p>
    <w:p w:rsidR="00655695" w:rsidRPr="00E43AC1" w:rsidRDefault="00655695" w:rsidP="00B134E6">
      <w:pPr>
        <w:jc w:val="center"/>
        <w:rPr>
          <w:rFonts w:asciiTheme="minorHAnsi" w:hAnsiTheme="minorHAnsi" w:cs="Arial"/>
          <w:b/>
          <w:color w:val="FF0000"/>
        </w:rPr>
      </w:pPr>
      <w:r w:rsidRPr="00E43AC1">
        <w:rPr>
          <w:rFonts w:asciiTheme="minorHAnsi" w:hAnsiTheme="minorHAnsi" w:cs="Arial"/>
          <w:b/>
          <w:color w:val="FF0000"/>
        </w:rPr>
        <w:t>&lt;Insert name&gt;</w:t>
      </w:r>
    </w:p>
    <w:p w:rsidR="00655695" w:rsidRPr="00E43AC1" w:rsidRDefault="00655695" w:rsidP="00B134E6">
      <w:pPr>
        <w:jc w:val="center"/>
        <w:rPr>
          <w:rFonts w:asciiTheme="minorHAnsi" w:hAnsiTheme="minorHAnsi" w:cs="Arial"/>
          <w:b/>
        </w:rPr>
      </w:pPr>
      <w:r w:rsidRPr="00E43AC1">
        <w:rPr>
          <w:rFonts w:asciiTheme="minorHAnsi" w:hAnsiTheme="minorHAnsi" w:cs="Arial"/>
          <w:b/>
        </w:rPr>
        <w:t>INDEPENDENT CONSULTANT</w:t>
      </w:r>
    </w:p>
    <w:p w:rsidR="00655695" w:rsidRPr="00E43AC1" w:rsidRDefault="00655695" w:rsidP="00B134E6">
      <w:pPr>
        <w:jc w:val="center"/>
        <w:rPr>
          <w:rFonts w:asciiTheme="minorHAnsi" w:hAnsiTheme="minorHAnsi" w:cs="Arial"/>
          <w:b/>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tabs>
          <w:tab w:val="center" w:pos="4153"/>
          <w:tab w:val="right" w:pos="8306"/>
        </w:tabs>
        <w:jc w:val="center"/>
        <w:rPr>
          <w:rFonts w:asciiTheme="minorHAnsi" w:hAnsiTheme="minorHAnsi" w:cs="Arial"/>
          <w:b/>
        </w:rPr>
      </w:pPr>
      <w:r w:rsidRPr="00E43AC1">
        <w:rPr>
          <w:rFonts w:asciiTheme="minorHAnsi" w:hAnsiTheme="minorHAnsi" w:cs="Arial"/>
          <w:b/>
        </w:rPr>
        <w:t>CONSULTANCY AGREEMENT FOR THE PROVISION OF A SERIOUS CASE REVIEW LEAD REVIEWER FOR THE LOCAL SAFEGUARDING CHILDREN BOARD</w:t>
      </w: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rPr>
      </w:pPr>
    </w:p>
    <w:p w:rsidR="00655695" w:rsidRPr="00E43AC1" w:rsidRDefault="00655695" w:rsidP="00B134E6">
      <w:pPr>
        <w:jc w:val="center"/>
        <w:rPr>
          <w:rFonts w:asciiTheme="minorHAnsi" w:hAnsiTheme="minorHAnsi" w:cs="Arial"/>
          <w:color w:val="FF0000"/>
        </w:rPr>
      </w:pPr>
      <w:r w:rsidRPr="00E43AC1">
        <w:rPr>
          <w:rFonts w:asciiTheme="minorHAnsi" w:hAnsiTheme="minorHAnsi" w:cs="Arial"/>
          <w:color w:val="FF0000"/>
        </w:rPr>
        <w:t>&lt;Insert address of LSCB&gt;</w:t>
      </w:r>
    </w:p>
    <w:p w:rsidR="00655695" w:rsidRPr="00E43AC1" w:rsidRDefault="00655695" w:rsidP="00B134E6">
      <w:pPr>
        <w:jc w:val="center"/>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821438" w:rsidRDefault="00821438">
      <w:pPr>
        <w:rPr>
          <w:rFonts w:asciiTheme="minorHAnsi" w:hAnsiTheme="minorHAnsi" w:cs="Arial"/>
        </w:rPr>
      </w:pPr>
      <w:r>
        <w:rPr>
          <w:rFonts w:asciiTheme="minorHAnsi" w:hAnsiTheme="minorHAnsi" w:cs="Arial"/>
        </w:rPr>
        <w:br w:type="page"/>
      </w:r>
    </w:p>
    <w:p w:rsidR="00655695" w:rsidRPr="00E43AC1" w:rsidRDefault="00655695" w:rsidP="00B26A6D">
      <w:pPr>
        <w:rPr>
          <w:rFonts w:asciiTheme="minorHAnsi" w:hAnsiTheme="minorHAnsi" w:cs="Arial"/>
        </w:rPr>
      </w:pPr>
      <w:r w:rsidRPr="00E43AC1">
        <w:rPr>
          <w:rFonts w:asciiTheme="minorHAnsi" w:hAnsiTheme="minorHAnsi" w:cs="Arial"/>
        </w:rPr>
        <w:lastRenderedPageBreak/>
        <w:t xml:space="preserve">THIS AGREEMENT is made on the </w:t>
      </w:r>
      <w:r w:rsidRPr="00E43AC1">
        <w:rPr>
          <w:rFonts w:asciiTheme="minorHAnsi" w:hAnsiTheme="minorHAnsi" w:cs="Arial"/>
          <w:color w:val="FF0000"/>
        </w:rPr>
        <w:t>&lt;Insert date&gt;</w:t>
      </w:r>
    </w:p>
    <w:p w:rsidR="00655695" w:rsidRPr="00E43AC1" w:rsidRDefault="00655695" w:rsidP="00B26A6D">
      <w:pPr>
        <w:rPr>
          <w:rFonts w:asciiTheme="minorHAnsi" w:hAnsiTheme="minorHAnsi" w:cs="Arial"/>
        </w:rPr>
      </w:pPr>
    </w:p>
    <w:p w:rsidR="00655695" w:rsidRPr="00E43AC1" w:rsidRDefault="00655695" w:rsidP="00B26A6D">
      <w:pPr>
        <w:rPr>
          <w:rFonts w:asciiTheme="minorHAnsi" w:hAnsiTheme="minorHAnsi" w:cs="Arial"/>
        </w:rPr>
      </w:pPr>
      <w:r w:rsidRPr="00E43AC1">
        <w:rPr>
          <w:rFonts w:asciiTheme="minorHAnsi" w:hAnsiTheme="minorHAnsi" w:cs="Arial"/>
        </w:rPr>
        <w:t>BETWEEN:</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w:t>
      </w:r>
      <w:r w:rsidRPr="00E43AC1">
        <w:rPr>
          <w:rFonts w:asciiTheme="minorHAnsi" w:hAnsiTheme="minorHAnsi" w:cs="Arial"/>
          <w:color w:val="FF0000"/>
        </w:rPr>
        <w:tab/>
        <w:t>&lt;Insert&gt;</w:t>
      </w:r>
      <w:r w:rsidRPr="00E43AC1">
        <w:rPr>
          <w:rFonts w:asciiTheme="minorHAnsi" w:hAnsiTheme="minorHAnsi" w:cs="Arial"/>
        </w:rPr>
        <w:t xml:space="preserve"> Council of </w:t>
      </w:r>
      <w:r w:rsidRPr="00E43AC1">
        <w:rPr>
          <w:rFonts w:asciiTheme="minorHAnsi" w:hAnsiTheme="minorHAnsi" w:cs="Arial"/>
          <w:color w:val="FF0000"/>
        </w:rPr>
        <w:t xml:space="preserve">&lt;Insert address&gt; </w:t>
      </w:r>
      <w:r w:rsidRPr="00E43AC1">
        <w:rPr>
          <w:rFonts w:asciiTheme="minorHAnsi" w:hAnsiTheme="minorHAnsi" w:cs="Arial"/>
        </w:rPr>
        <w:t>(“the Council”) and</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lang w:val="en-US"/>
        </w:rPr>
      </w:pPr>
      <w:r w:rsidRPr="00E43AC1">
        <w:rPr>
          <w:rFonts w:asciiTheme="minorHAnsi" w:hAnsiTheme="minorHAnsi" w:cs="Arial"/>
        </w:rPr>
        <w:t>(2)</w:t>
      </w:r>
      <w:r w:rsidRPr="00E43AC1">
        <w:rPr>
          <w:rFonts w:asciiTheme="minorHAnsi" w:hAnsiTheme="minorHAnsi" w:cs="Arial"/>
        </w:rPr>
        <w:tab/>
      </w:r>
      <w:r w:rsidRPr="00E43AC1">
        <w:rPr>
          <w:rFonts w:asciiTheme="minorHAnsi" w:hAnsiTheme="minorHAnsi" w:cs="Arial"/>
          <w:color w:val="FF0000"/>
        </w:rPr>
        <w:t>&lt;Insert name and address</w:t>
      </w:r>
      <w:r w:rsidRPr="00E43AC1">
        <w:rPr>
          <w:rFonts w:asciiTheme="minorHAnsi" w:hAnsiTheme="minorHAnsi" w:cs="Arial"/>
        </w:rPr>
        <w:t xml:space="preserve">&gt; </w:t>
      </w:r>
      <w:r w:rsidRPr="00E43AC1">
        <w:rPr>
          <w:rFonts w:asciiTheme="minorHAnsi" w:hAnsiTheme="minorHAnsi" w:cs="Arial"/>
          <w:lang w:val="en-US"/>
        </w:rPr>
        <w:t>(</w:t>
      </w:r>
      <w:r w:rsidRPr="00E43AC1">
        <w:rPr>
          <w:rFonts w:asciiTheme="minorHAnsi" w:hAnsiTheme="minorHAnsi" w:cs="Arial"/>
        </w:rPr>
        <w:t>“the Consultant”)</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each individually a “Party” and together “the Parties”.</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b/>
        </w:rPr>
      </w:pPr>
      <w:r w:rsidRPr="00E43AC1">
        <w:rPr>
          <w:rFonts w:asciiTheme="minorHAnsi" w:hAnsiTheme="minorHAnsi" w:cs="Arial"/>
          <w:b/>
        </w:rPr>
        <w:t>BACKGROUND</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A</w:t>
      </w:r>
      <w:r w:rsidRPr="00E43AC1">
        <w:rPr>
          <w:rFonts w:asciiTheme="minorHAnsi" w:hAnsiTheme="minorHAnsi" w:cs="Arial"/>
        </w:rPr>
        <w:tab/>
        <w:t xml:space="preserve">The Council set up the Local Safeguarding Children Board (“the LSCB”) in order to comply with its duties under the Children Act 2004.  The role of the LSCB is to safeguard and promote the welfare of children within </w:t>
      </w:r>
      <w:r w:rsidRPr="00E43AC1">
        <w:rPr>
          <w:rFonts w:asciiTheme="minorHAnsi" w:hAnsiTheme="minorHAnsi" w:cs="Arial"/>
          <w:color w:val="FF0000"/>
        </w:rPr>
        <w:t>&lt;Insert&gt;.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B</w:t>
      </w:r>
      <w:r w:rsidRPr="00E43AC1">
        <w:rPr>
          <w:rFonts w:asciiTheme="minorHAnsi" w:hAnsiTheme="minorHAnsi" w:cs="Arial"/>
        </w:rPr>
        <w:tab/>
        <w:t>The LSCB comprises of representatives from the Council, the Police, Probation, the Youth Offending Team, Strategic Health Authorities and Clinical Commissioning Groups, Careers South West and the Children and Family Courts Advisory and Support Service.</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C</w:t>
      </w:r>
      <w:r w:rsidRPr="00E43AC1">
        <w:rPr>
          <w:rFonts w:asciiTheme="minorHAnsi" w:hAnsiTheme="minorHAnsi" w:cs="Arial"/>
        </w:rPr>
        <w:tab/>
        <w:t>The Council is the accountable body for the LSCB and enters into this Agreement on behalf of the LSCB.</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D</w:t>
      </w:r>
      <w:r w:rsidRPr="00E43AC1">
        <w:rPr>
          <w:rFonts w:asciiTheme="minorHAnsi" w:hAnsiTheme="minorHAnsi" w:cs="Arial"/>
        </w:rPr>
        <w:tab/>
        <w:t>This Agreement relates to the services of a chair of the Serious Case Review Panel and / or production or overview reports and executive summaries and the presentation of such reports or summaries to the LSCB.</w:t>
      </w:r>
    </w:p>
    <w:p w:rsidR="00655695" w:rsidRPr="00E43AC1" w:rsidRDefault="00655695" w:rsidP="00B26A6D">
      <w:pPr>
        <w:rPr>
          <w:rFonts w:asciiTheme="minorHAnsi" w:hAnsiTheme="minorHAnsi" w:cs="Arial"/>
          <w:b/>
        </w:rPr>
      </w:pPr>
    </w:p>
    <w:p w:rsidR="00655695" w:rsidRPr="00E43AC1" w:rsidRDefault="00655695" w:rsidP="00B26A6D">
      <w:pPr>
        <w:rPr>
          <w:rFonts w:asciiTheme="minorHAnsi" w:hAnsiTheme="minorHAnsi" w:cs="Arial"/>
          <w:b/>
        </w:rPr>
      </w:pPr>
      <w:r w:rsidRPr="00E43AC1">
        <w:rPr>
          <w:rFonts w:asciiTheme="minorHAnsi" w:hAnsiTheme="minorHAnsi" w:cs="Arial"/>
          <w:b/>
        </w:rPr>
        <w:t>OPERATIVE PROVISIONS</w:t>
      </w:r>
    </w:p>
    <w:p w:rsidR="00655695" w:rsidRPr="00E43AC1" w:rsidRDefault="00655695" w:rsidP="00B26A6D">
      <w:pPr>
        <w:rPr>
          <w:rFonts w:asciiTheme="minorHAnsi" w:hAnsiTheme="minorHAnsi" w:cs="Arial"/>
          <w:b/>
        </w:rPr>
      </w:pPr>
    </w:p>
    <w:p w:rsidR="00655695" w:rsidRPr="00E43AC1" w:rsidRDefault="00655695" w:rsidP="00B26A6D">
      <w:pPr>
        <w:rPr>
          <w:rFonts w:asciiTheme="minorHAnsi" w:hAnsiTheme="minorHAnsi" w:cs="Arial"/>
          <w:b/>
        </w:rPr>
      </w:pPr>
      <w:r w:rsidRPr="00E43AC1">
        <w:rPr>
          <w:rFonts w:asciiTheme="minorHAnsi" w:hAnsiTheme="minorHAnsi" w:cs="Arial"/>
          <w:b/>
        </w:rPr>
        <w:t>1.</w:t>
      </w:r>
      <w:r w:rsidRPr="00E43AC1">
        <w:rPr>
          <w:rFonts w:asciiTheme="minorHAnsi" w:hAnsiTheme="minorHAnsi" w:cs="Arial"/>
          <w:b/>
        </w:rPr>
        <w:tab/>
        <w:t>Definitions and Interpretation</w:t>
      </w:r>
    </w:p>
    <w:p w:rsidR="00655695" w:rsidRPr="00E43AC1" w:rsidRDefault="00655695" w:rsidP="00B26A6D">
      <w:pPr>
        <w:rPr>
          <w:rFonts w:asciiTheme="minorHAnsi" w:hAnsiTheme="minorHAnsi" w:cs="Arial"/>
          <w:b/>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1.1</w:t>
      </w:r>
      <w:r w:rsidRPr="00E43AC1">
        <w:rPr>
          <w:rFonts w:asciiTheme="minorHAnsi" w:hAnsiTheme="minorHAnsi" w:cs="Arial"/>
        </w:rPr>
        <w:tab/>
        <w:t>The following terms shall have the following meanings for the purposes of this Agreement:</w:t>
      </w:r>
    </w:p>
    <w:p w:rsidR="00655695" w:rsidRPr="00E43AC1" w:rsidRDefault="00655695" w:rsidP="00B26A6D">
      <w:pPr>
        <w:tabs>
          <w:tab w:val="left" w:pos="-1440"/>
          <w:tab w:val="left" w:pos="-720"/>
          <w:tab w:val="left" w:pos="0"/>
          <w:tab w:val="left" w:pos="720"/>
          <w:tab w:val="left" w:pos="864"/>
          <w:tab w:val="left" w:pos="1440"/>
        </w:tabs>
        <w:suppressAutoHyphens/>
        <w:ind w:left="4320" w:hanging="720"/>
        <w:rPr>
          <w:rFonts w:asciiTheme="minorHAnsi" w:hAnsiTheme="minorHAnsi" w:cs="Arial"/>
        </w:rPr>
      </w:pPr>
    </w:p>
    <w:p w:rsidR="00655695" w:rsidRPr="00E43AC1" w:rsidRDefault="00655695" w:rsidP="00B26A6D">
      <w:pPr>
        <w:tabs>
          <w:tab w:val="left" w:pos="-1440"/>
          <w:tab w:val="left" w:pos="-720"/>
          <w:tab w:val="left" w:pos="0"/>
          <w:tab w:val="left" w:pos="720"/>
          <w:tab w:val="left" w:pos="864"/>
          <w:tab w:val="left" w:pos="1440"/>
        </w:tabs>
        <w:suppressAutoHyphens/>
        <w:ind w:left="4320" w:hanging="3600"/>
        <w:rPr>
          <w:rFonts w:asciiTheme="minorHAnsi" w:hAnsiTheme="minorHAnsi" w:cs="Arial"/>
          <w:spacing w:val="-3"/>
        </w:rPr>
      </w:pPr>
      <w:r w:rsidRPr="00E43AC1">
        <w:rPr>
          <w:rFonts w:asciiTheme="minorHAnsi" w:hAnsiTheme="minorHAnsi" w:cs="Arial"/>
        </w:rPr>
        <w:t>1.1.1</w:t>
      </w:r>
      <w:r w:rsidRPr="00E43AC1">
        <w:rPr>
          <w:rFonts w:asciiTheme="minorHAnsi" w:hAnsiTheme="minorHAnsi" w:cs="Arial"/>
        </w:rPr>
        <w:tab/>
        <w:t xml:space="preserve">“Agreement” </w:t>
      </w:r>
      <w:r w:rsidRPr="00E43AC1">
        <w:rPr>
          <w:rFonts w:asciiTheme="minorHAnsi" w:hAnsiTheme="minorHAnsi" w:cs="Arial"/>
        </w:rPr>
        <w:tab/>
        <w:t>means these terms and conditions</w:t>
      </w:r>
      <w:r w:rsidRPr="00E43AC1">
        <w:rPr>
          <w:rFonts w:asciiTheme="minorHAnsi" w:hAnsiTheme="minorHAnsi" w:cs="Arial"/>
          <w:spacing w:val="-3"/>
        </w:rPr>
        <w:t xml:space="preserve"> and the Schedule to this Agreement as the same may be amended, modified or supplemented from time to time in accordance with this Agreement;  </w:t>
      </w:r>
    </w:p>
    <w:p w:rsidR="00655695" w:rsidRPr="00E43AC1" w:rsidRDefault="00655695" w:rsidP="00B26A6D">
      <w:pPr>
        <w:tabs>
          <w:tab w:val="left" w:pos="-1440"/>
          <w:tab w:val="left" w:pos="-720"/>
          <w:tab w:val="left" w:pos="0"/>
          <w:tab w:val="left" w:pos="720"/>
          <w:tab w:val="left" w:pos="864"/>
          <w:tab w:val="left" w:pos="1440"/>
        </w:tabs>
        <w:suppressAutoHyphens/>
        <w:ind w:left="4320" w:hanging="3600"/>
        <w:rPr>
          <w:rFonts w:asciiTheme="minorHAnsi" w:hAnsiTheme="minorHAnsi" w:cs="Arial"/>
          <w:spacing w:val="-3"/>
        </w:rPr>
      </w:pPr>
    </w:p>
    <w:p w:rsidR="00655695" w:rsidRPr="00E43AC1" w:rsidRDefault="00655695" w:rsidP="00B26A6D">
      <w:pPr>
        <w:ind w:left="4320" w:hanging="3600"/>
        <w:rPr>
          <w:rFonts w:asciiTheme="minorHAnsi" w:hAnsiTheme="minorHAnsi" w:cs="Arial"/>
        </w:rPr>
      </w:pPr>
      <w:r w:rsidRPr="00E43AC1">
        <w:rPr>
          <w:rFonts w:asciiTheme="minorHAnsi" w:hAnsiTheme="minorHAnsi" w:cs="Arial"/>
          <w:spacing w:val="-3"/>
        </w:rPr>
        <w:t>1.1.2 “Authorised Officer”</w:t>
      </w:r>
      <w:r w:rsidRPr="00E43AC1">
        <w:rPr>
          <w:rFonts w:asciiTheme="minorHAnsi" w:hAnsiTheme="minorHAnsi" w:cs="Arial"/>
          <w:spacing w:val="-3"/>
        </w:rPr>
        <w:tab/>
        <w:t xml:space="preserve">means </w:t>
      </w:r>
      <w:r w:rsidRPr="00E43AC1">
        <w:rPr>
          <w:rFonts w:asciiTheme="minorHAnsi" w:hAnsiTheme="minorHAnsi" w:cs="Arial"/>
        </w:rPr>
        <w:t>the person nominated and notified to the Consultant as being the representative of the Council to whom all communications must be sent and who will liaise with the Consultant in the delivery of the Services;</w:t>
      </w:r>
    </w:p>
    <w:p w:rsidR="00655695" w:rsidRPr="00E43AC1" w:rsidRDefault="00655695" w:rsidP="00B26A6D">
      <w:pPr>
        <w:tabs>
          <w:tab w:val="left" w:pos="-1440"/>
          <w:tab w:val="left" w:pos="-720"/>
          <w:tab w:val="left" w:pos="0"/>
          <w:tab w:val="left" w:pos="720"/>
          <w:tab w:val="left" w:pos="864"/>
          <w:tab w:val="left" w:pos="1440"/>
        </w:tabs>
        <w:suppressAutoHyphens/>
        <w:ind w:left="4320" w:hanging="3600"/>
        <w:rPr>
          <w:rFonts w:asciiTheme="minorHAnsi" w:hAnsiTheme="minorHAnsi" w:cs="Arial"/>
          <w:color w:val="FF0000"/>
          <w:spacing w:val="-3"/>
        </w:rPr>
      </w:pPr>
      <w:r w:rsidRPr="00E43AC1" w:rsidDel="00337D73">
        <w:rPr>
          <w:rFonts w:asciiTheme="minorHAnsi" w:hAnsiTheme="minorHAnsi" w:cs="Arial"/>
          <w:color w:val="FF0000"/>
          <w:spacing w:val="-3"/>
        </w:rPr>
        <w:t xml:space="preserve"> </w:t>
      </w:r>
    </w:p>
    <w:p w:rsidR="00655695" w:rsidRPr="00E43AC1" w:rsidRDefault="00655695" w:rsidP="00B26A6D">
      <w:pPr>
        <w:tabs>
          <w:tab w:val="left" w:pos="-1440"/>
          <w:tab w:val="left" w:pos="-720"/>
          <w:tab w:val="left" w:pos="0"/>
          <w:tab w:val="left" w:pos="720"/>
          <w:tab w:val="left" w:pos="864"/>
          <w:tab w:val="left" w:pos="1440"/>
        </w:tabs>
        <w:suppressAutoHyphens/>
        <w:ind w:left="720"/>
        <w:rPr>
          <w:rFonts w:asciiTheme="minorHAnsi" w:hAnsiTheme="minorHAnsi" w:cs="Arial"/>
          <w:spacing w:val="-3"/>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ab/>
        <w:t>1.1.3</w:t>
      </w:r>
      <w:r w:rsidRPr="00E43AC1">
        <w:rPr>
          <w:rFonts w:asciiTheme="minorHAnsi" w:hAnsiTheme="minorHAnsi" w:cs="Arial"/>
        </w:rPr>
        <w:tab/>
        <w:t>“Commencement Date”</w:t>
      </w:r>
      <w:r w:rsidRPr="00E43AC1">
        <w:rPr>
          <w:rFonts w:asciiTheme="minorHAnsi" w:hAnsiTheme="minorHAnsi" w:cs="Arial"/>
        </w:rPr>
        <w:tab/>
        <w:t xml:space="preserve">means </w:t>
      </w:r>
      <w:r w:rsidRPr="00E43AC1">
        <w:rPr>
          <w:rFonts w:asciiTheme="minorHAnsi" w:hAnsiTheme="minorHAnsi" w:cs="Arial"/>
          <w:color w:val="FF0000"/>
        </w:rPr>
        <w:t>&lt;insert&gt;;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ab/>
        <w:t>1.1.4</w:t>
      </w:r>
      <w:r w:rsidRPr="00E43AC1">
        <w:rPr>
          <w:rFonts w:asciiTheme="minorHAnsi" w:hAnsiTheme="minorHAnsi" w:cs="Arial"/>
        </w:rPr>
        <w:tab/>
        <w:t>“Completion Date”</w:t>
      </w:r>
      <w:r w:rsidRPr="00E43AC1">
        <w:rPr>
          <w:rFonts w:asciiTheme="minorHAnsi" w:hAnsiTheme="minorHAnsi" w:cs="Arial"/>
        </w:rPr>
        <w:tab/>
      </w:r>
      <w:r w:rsidRPr="00E43AC1">
        <w:rPr>
          <w:rFonts w:asciiTheme="minorHAnsi" w:hAnsiTheme="minorHAnsi" w:cs="Arial"/>
        </w:rPr>
        <w:tab/>
        <w:t xml:space="preserve">means </w:t>
      </w:r>
      <w:r w:rsidRPr="00E43AC1">
        <w:rPr>
          <w:rFonts w:asciiTheme="minorHAnsi" w:hAnsiTheme="minorHAnsi" w:cs="Arial"/>
          <w:color w:val="FF0000"/>
        </w:rPr>
        <w:t>&lt;insert&gt;;</w:t>
      </w:r>
    </w:p>
    <w:p w:rsidR="00655695" w:rsidRPr="00E43AC1" w:rsidRDefault="00655695" w:rsidP="00B26A6D">
      <w:pPr>
        <w:ind w:left="720" w:hanging="720"/>
        <w:rPr>
          <w:rFonts w:asciiTheme="minorHAnsi" w:hAnsiTheme="minorHAnsi" w:cs="Arial"/>
        </w:rPr>
      </w:pPr>
    </w:p>
    <w:p w:rsidR="00655695" w:rsidRPr="00E43AC1" w:rsidRDefault="00655695" w:rsidP="00B26A6D">
      <w:pPr>
        <w:ind w:left="4320" w:hanging="3600"/>
        <w:rPr>
          <w:rFonts w:asciiTheme="minorHAnsi" w:hAnsiTheme="minorHAnsi" w:cs="Arial"/>
        </w:rPr>
      </w:pPr>
      <w:r w:rsidRPr="00E43AC1">
        <w:rPr>
          <w:rFonts w:asciiTheme="minorHAnsi" w:hAnsiTheme="minorHAnsi" w:cs="Arial"/>
        </w:rPr>
        <w:lastRenderedPageBreak/>
        <w:t>1.1.5     “Fee”</w:t>
      </w:r>
      <w:r w:rsidRPr="00E43AC1">
        <w:rPr>
          <w:rFonts w:asciiTheme="minorHAnsi" w:hAnsiTheme="minorHAnsi" w:cs="Arial"/>
        </w:rPr>
        <w:tab/>
        <w:t>means the amount due to Consultant pursuant to Clause 4 and as detailed in the Specification</w:t>
      </w:r>
    </w:p>
    <w:p w:rsidR="00655695" w:rsidRPr="00E43AC1" w:rsidRDefault="00655695" w:rsidP="00B26A6D">
      <w:pPr>
        <w:ind w:left="720" w:hanging="720"/>
        <w:rPr>
          <w:rFonts w:asciiTheme="minorHAnsi" w:hAnsiTheme="minorHAnsi" w:cs="Arial"/>
        </w:rPr>
      </w:pPr>
      <w:r w:rsidRPr="00E43AC1">
        <w:rPr>
          <w:rFonts w:asciiTheme="minorHAnsi" w:hAnsiTheme="minorHAnsi" w:cs="Arial"/>
        </w:rPr>
        <w:tab/>
      </w: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1.1.6</w:t>
      </w:r>
      <w:r w:rsidRPr="00E43AC1">
        <w:rPr>
          <w:rFonts w:asciiTheme="minorHAnsi" w:hAnsiTheme="minorHAnsi" w:cs="Arial"/>
        </w:rPr>
        <w:tab/>
        <w:t>“LSCB”</w:t>
      </w:r>
      <w:r w:rsidRPr="00E43AC1">
        <w:rPr>
          <w:rFonts w:asciiTheme="minorHAnsi" w:hAnsiTheme="minorHAnsi" w:cs="Arial"/>
        </w:rPr>
        <w:tab/>
        <w:t>means the Local Safeguarding Children Board;</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1.1.7</w:t>
      </w:r>
      <w:r w:rsidRPr="00E43AC1">
        <w:rPr>
          <w:rFonts w:asciiTheme="minorHAnsi" w:hAnsiTheme="minorHAnsi" w:cs="Arial"/>
        </w:rPr>
        <w:tab/>
        <w:t>“Personal Data”</w:t>
      </w:r>
      <w:r w:rsidRPr="00E43AC1">
        <w:rPr>
          <w:rFonts w:asciiTheme="minorHAnsi" w:hAnsiTheme="minorHAnsi" w:cs="Arial"/>
        </w:rPr>
        <w:tab/>
        <w:t>means data which relates to a living individual who can be identified from those data, or from those data and other information which are in the possession of or are likely to come into the possession of either Party. They include, without limitation, expressions of opinion or intentions in respect of such a living individual;</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720"/>
          <w:tab w:val="left" w:pos="1418"/>
          <w:tab w:val="left" w:pos="4320"/>
          <w:tab w:val="right" w:pos="7938"/>
        </w:tabs>
        <w:overflowPunct w:val="0"/>
        <w:autoSpaceDE w:val="0"/>
        <w:autoSpaceDN w:val="0"/>
        <w:adjustRightInd w:val="0"/>
        <w:ind w:left="4320" w:hanging="3600"/>
        <w:textAlignment w:val="baseline"/>
        <w:rPr>
          <w:rFonts w:asciiTheme="minorHAnsi" w:hAnsiTheme="minorHAnsi" w:cs="Arial"/>
        </w:rPr>
      </w:pPr>
      <w:r w:rsidRPr="00E43AC1">
        <w:rPr>
          <w:rFonts w:asciiTheme="minorHAnsi" w:hAnsiTheme="minorHAnsi" w:cs="Arial"/>
        </w:rPr>
        <w:t>1.1.8</w:t>
      </w:r>
      <w:r w:rsidRPr="00E43AC1">
        <w:rPr>
          <w:rFonts w:asciiTheme="minorHAnsi" w:hAnsiTheme="minorHAnsi" w:cs="Arial"/>
        </w:rPr>
        <w:tab/>
        <w:t>“Regulated Activity”</w:t>
      </w:r>
      <w:r w:rsidRPr="00E43AC1">
        <w:rPr>
          <w:rFonts w:asciiTheme="minorHAnsi" w:hAnsiTheme="minorHAnsi" w:cs="Arial"/>
        </w:rPr>
        <w:tab/>
      </w:r>
      <w:r w:rsidRPr="00E43AC1">
        <w:rPr>
          <w:rFonts w:asciiTheme="minorHAnsi" w:hAnsiTheme="minorHAnsi" w:cs="Arial"/>
          <w:snapToGrid w:val="0"/>
        </w:rPr>
        <w:t>means a regulated activity as defined in the Safeguarding Vulnerable Groups Act 2006;</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1.1.9</w:t>
      </w:r>
      <w:r w:rsidRPr="00E43AC1">
        <w:rPr>
          <w:rFonts w:asciiTheme="minorHAnsi" w:hAnsiTheme="minorHAnsi" w:cs="Arial"/>
        </w:rPr>
        <w:tab/>
        <w:t>“Sensitive Personal Data”</w:t>
      </w:r>
      <w:r w:rsidRPr="00E43AC1">
        <w:rPr>
          <w:rFonts w:asciiTheme="minorHAnsi" w:hAnsiTheme="minorHAnsi" w:cs="Arial"/>
        </w:rPr>
        <w:tab/>
        <w:t>means Personal Data consisting of information as to the racial or ethnic origin, the political beliefs, religious or similar beliefs, trade union membership, details of physical or mental health, sexual life and alleged commission of crimes or criminal record of the data subject;</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1.1.10</w:t>
      </w:r>
      <w:r w:rsidRPr="00E43AC1">
        <w:rPr>
          <w:rFonts w:asciiTheme="minorHAnsi" w:hAnsiTheme="minorHAnsi" w:cs="Arial"/>
        </w:rPr>
        <w:tab/>
        <w:t>“Schedule”</w:t>
      </w:r>
      <w:r w:rsidRPr="00E43AC1">
        <w:rPr>
          <w:rFonts w:asciiTheme="minorHAnsi" w:hAnsiTheme="minorHAnsi" w:cs="Arial"/>
        </w:rPr>
        <w:tab/>
        <w:t>means the schedule attached to this Agreement;</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1.1.11</w:t>
      </w:r>
      <w:r w:rsidRPr="00E43AC1">
        <w:rPr>
          <w:rFonts w:asciiTheme="minorHAnsi" w:hAnsiTheme="minorHAnsi" w:cs="Arial"/>
        </w:rPr>
        <w:tab/>
        <w:t>“Services”</w:t>
      </w:r>
      <w:r w:rsidRPr="00E43AC1">
        <w:rPr>
          <w:rFonts w:asciiTheme="minorHAnsi" w:hAnsiTheme="minorHAnsi" w:cs="Arial"/>
        </w:rPr>
        <w:tab/>
        <w:t>means the services detailed in the Specification;</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1.1.12</w:t>
      </w:r>
      <w:r w:rsidRPr="00E43AC1">
        <w:rPr>
          <w:rFonts w:asciiTheme="minorHAnsi" w:hAnsiTheme="minorHAnsi" w:cs="Arial"/>
        </w:rPr>
        <w:tab/>
        <w:t>“Specification”</w:t>
      </w:r>
      <w:r w:rsidRPr="00E43AC1">
        <w:rPr>
          <w:rFonts w:asciiTheme="minorHAnsi" w:hAnsiTheme="minorHAnsi" w:cs="Arial"/>
        </w:rPr>
        <w:tab/>
        <w:t>means the document attached to this Agreement at Schedule 1;</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tabs>
          <w:tab w:val="left" w:pos="1440"/>
        </w:tabs>
        <w:ind w:left="4320" w:hanging="3600"/>
        <w:rPr>
          <w:rFonts w:asciiTheme="minorHAnsi" w:hAnsiTheme="minorHAnsi" w:cs="Arial"/>
        </w:rPr>
      </w:pPr>
      <w:r w:rsidRPr="00E43AC1">
        <w:rPr>
          <w:rFonts w:asciiTheme="minorHAnsi" w:hAnsiTheme="minorHAnsi" w:cs="Arial"/>
        </w:rPr>
        <w:t>1.1.13</w:t>
      </w:r>
      <w:r w:rsidRPr="00E43AC1">
        <w:rPr>
          <w:rFonts w:asciiTheme="minorHAnsi" w:hAnsiTheme="minorHAnsi" w:cs="Arial"/>
        </w:rPr>
        <w:tab/>
        <w:t>“VAT”</w:t>
      </w:r>
      <w:r w:rsidRPr="00E43AC1">
        <w:rPr>
          <w:rFonts w:asciiTheme="minorHAnsi" w:hAnsiTheme="minorHAnsi" w:cs="Arial"/>
        </w:rPr>
        <w:tab/>
        <w:t>means Value Added Tax</w:t>
      </w:r>
    </w:p>
    <w:p w:rsidR="00655695" w:rsidRPr="00E43AC1" w:rsidRDefault="00655695" w:rsidP="00B26A6D">
      <w:pPr>
        <w:tabs>
          <w:tab w:val="left" w:pos="1440"/>
        </w:tabs>
        <w:ind w:left="4320" w:hanging="3600"/>
        <w:rPr>
          <w:rFonts w:asciiTheme="minorHAnsi" w:hAnsiTheme="minorHAnsi" w:cs="Arial"/>
        </w:rPr>
      </w:pPr>
    </w:p>
    <w:p w:rsidR="00655695" w:rsidRPr="00E43AC1" w:rsidRDefault="00655695" w:rsidP="00B26A6D">
      <w:pPr>
        <w:keepNext/>
        <w:spacing w:before="240" w:after="60"/>
        <w:ind w:left="720" w:hanging="720"/>
        <w:outlineLvl w:val="3"/>
        <w:rPr>
          <w:rFonts w:asciiTheme="minorHAnsi" w:hAnsiTheme="minorHAnsi" w:cs="Arial"/>
          <w:bCs/>
        </w:rPr>
      </w:pPr>
      <w:r w:rsidRPr="00E43AC1">
        <w:rPr>
          <w:rFonts w:asciiTheme="minorHAnsi" w:hAnsiTheme="minorHAnsi" w:cs="Arial"/>
          <w:bCs/>
        </w:rPr>
        <w:t>1.2</w:t>
      </w:r>
      <w:r w:rsidRPr="00E43AC1">
        <w:rPr>
          <w:rFonts w:asciiTheme="minorHAnsi" w:hAnsiTheme="minorHAnsi" w:cs="Arial"/>
          <w:bCs/>
        </w:rPr>
        <w:tab/>
        <w:t>The headings in these terms and conditions are inserted only for convenience and shall not affect its construction.</w:t>
      </w:r>
    </w:p>
    <w:p w:rsidR="00655695" w:rsidRPr="00E43AC1" w:rsidRDefault="00655695" w:rsidP="00B26A6D">
      <w:pPr>
        <w:keepNext/>
        <w:spacing w:before="240" w:after="60"/>
        <w:ind w:left="720" w:hanging="720"/>
        <w:outlineLvl w:val="3"/>
        <w:rPr>
          <w:rFonts w:asciiTheme="minorHAnsi" w:hAnsiTheme="minorHAnsi" w:cs="Arial"/>
          <w:bCs/>
        </w:rPr>
      </w:pPr>
      <w:r w:rsidRPr="00E43AC1">
        <w:rPr>
          <w:rFonts w:asciiTheme="minorHAnsi" w:hAnsiTheme="minorHAnsi" w:cs="Arial"/>
          <w:bCs/>
        </w:rPr>
        <w:t>1.3</w:t>
      </w:r>
      <w:r w:rsidRPr="00E43AC1">
        <w:rPr>
          <w:rFonts w:asciiTheme="minorHAnsi" w:hAnsiTheme="minorHAnsi" w:cs="Arial"/>
          <w:bCs/>
        </w:rPr>
        <w:tab/>
        <w:t>The singular includes the plural and vice versa and any gender includes any other gender.</w:t>
      </w:r>
    </w:p>
    <w:p w:rsidR="00821438" w:rsidRPr="00E43AC1" w:rsidRDefault="00655695" w:rsidP="00B26A6D">
      <w:pPr>
        <w:keepNext/>
        <w:spacing w:before="240" w:after="60"/>
        <w:ind w:left="720" w:hanging="720"/>
        <w:outlineLvl w:val="3"/>
        <w:rPr>
          <w:rFonts w:asciiTheme="minorHAnsi" w:hAnsiTheme="minorHAnsi" w:cs="Arial"/>
          <w:bCs/>
        </w:rPr>
      </w:pPr>
      <w:r w:rsidRPr="00E43AC1">
        <w:rPr>
          <w:rFonts w:asciiTheme="minorHAnsi" w:hAnsiTheme="minorHAnsi" w:cs="Arial"/>
          <w:bCs/>
        </w:rPr>
        <w:t>1.4</w:t>
      </w:r>
      <w:r w:rsidRPr="00E43AC1">
        <w:rPr>
          <w:rFonts w:asciiTheme="minorHAnsi" w:hAnsiTheme="minorHAnsi" w:cs="Arial"/>
          <w:bCs/>
        </w:rPr>
        <w:tab/>
        <w:t>Reference to any statute or statutory provision includes a reference to the statute or statutory provision as from time to time amended, extended or re-enacted.</w:t>
      </w:r>
    </w:p>
    <w:p w:rsidR="00655695" w:rsidRPr="00E43AC1" w:rsidRDefault="00655695" w:rsidP="00B26A6D">
      <w:pPr>
        <w:ind w:left="720" w:hanging="720"/>
        <w:rPr>
          <w:rFonts w:asciiTheme="minorHAnsi" w:hAnsiTheme="minorHAnsi" w:cs="Arial"/>
          <w:snapToGrid w:val="0"/>
        </w:rPr>
      </w:pPr>
      <w:r w:rsidRPr="00E43AC1">
        <w:rPr>
          <w:rFonts w:asciiTheme="minorHAnsi" w:hAnsiTheme="minorHAnsi" w:cs="Arial"/>
        </w:rPr>
        <w:t>1.5</w:t>
      </w:r>
      <w:r w:rsidRPr="00E43AC1">
        <w:rPr>
          <w:rFonts w:asciiTheme="minorHAnsi" w:hAnsiTheme="minorHAnsi" w:cs="Arial"/>
        </w:rPr>
        <w:tab/>
      </w:r>
      <w:r w:rsidRPr="00E43AC1">
        <w:rPr>
          <w:rFonts w:asciiTheme="minorHAnsi" w:hAnsiTheme="minorHAnsi" w:cs="Arial"/>
          <w:snapToGrid w:val="0"/>
        </w:rPr>
        <w:t>In the case of conflict or ambiguity between any provision contained in the body of this Agreement and any provision contained in any Schedule, the provision in the Agreement shall take precedence over the provision in the Schedule.</w:t>
      </w:r>
    </w:p>
    <w:p w:rsidR="00655695" w:rsidRPr="00E43AC1" w:rsidRDefault="00655695" w:rsidP="00B26A6D">
      <w:pPr>
        <w:ind w:left="720" w:hanging="720"/>
        <w:rPr>
          <w:rFonts w:asciiTheme="minorHAnsi" w:hAnsiTheme="minorHAnsi" w:cs="Arial"/>
          <w:snapToGrid w:val="0"/>
        </w:rPr>
      </w:pPr>
    </w:p>
    <w:p w:rsidR="00655695" w:rsidRPr="00E43AC1" w:rsidRDefault="00655695" w:rsidP="00B26A6D">
      <w:pPr>
        <w:ind w:left="709" w:hanging="709"/>
        <w:rPr>
          <w:rFonts w:asciiTheme="minorHAnsi" w:hAnsiTheme="minorHAnsi" w:cs="Arial"/>
          <w:b/>
        </w:rPr>
      </w:pPr>
      <w:r w:rsidRPr="00E43AC1">
        <w:rPr>
          <w:rFonts w:asciiTheme="minorHAnsi" w:hAnsiTheme="minorHAnsi" w:cs="Arial"/>
          <w:b/>
        </w:rPr>
        <w:t>2.</w:t>
      </w:r>
      <w:r w:rsidRPr="00E43AC1">
        <w:rPr>
          <w:rFonts w:asciiTheme="minorHAnsi" w:hAnsiTheme="minorHAnsi" w:cs="Arial"/>
          <w:b/>
        </w:rPr>
        <w:tab/>
        <w:t>Duration</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2.1</w:t>
      </w:r>
      <w:r w:rsidRPr="00E43AC1">
        <w:rPr>
          <w:rFonts w:asciiTheme="minorHAnsi" w:hAnsiTheme="minorHAnsi" w:cs="Arial"/>
        </w:rPr>
        <w:tab/>
        <w:t>This Agreement shall commence on the Commencement Date and expire on the Completion Date unless terminated earlier in accordance with the terms and conditions of this Agreement.</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lastRenderedPageBreak/>
        <w:t>2.2</w:t>
      </w:r>
      <w:r w:rsidRPr="00E43AC1">
        <w:rPr>
          <w:rFonts w:asciiTheme="minorHAnsi" w:hAnsiTheme="minorHAnsi" w:cs="Arial"/>
        </w:rPr>
        <w:tab/>
        <w:t>This Agreement may be extended for a further 6 month period by the Council.  Any extension shall be at the sole discretion of the Council.</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right="-57" w:hanging="709"/>
        <w:rPr>
          <w:rFonts w:asciiTheme="minorHAnsi" w:hAnsiTheme="minorHAnsi" w:cs="Arial"/>
        </w:rPr>
      </w:pPr>
      <w:r w:rsidRPr="00E43AC1">
        <w:rPr>
          <w:rFonts w:asciiTheme="minorHAnsi" w:hAnsiTheme="minorHAnsi" w:cs="Arial"/>
        </w:rPr>
        <w:t>2.3</w:t>
      </w:r>
      <w:r w:rsidRPr="00E43AC1">
        <w:rPr>
          <w:rFonts w:asciiTheme="minorHAnsi" w:hAnsiTheme="minorHAnsi" w:cs="Arial"/>
        </w:rPr>
        <w:tab/>
      </w:r>
      <w:r w:rsidRPr="00E43AC1">
        <w:rPr>
          <w:rFonts w:asciiTheme="minorHAnsi" w:hAnsiTheme="minorHAnsi" w:cs="Arial"/>
        </w:rPr>
        <w:tab/>
        <w:t>The Council gives no guarantee and accepts no li</w:t>
      </w:r>
      <w:r w:rsidR="006B507A">
        <w:rPr>
          <w:rFonts w:asciiTheme="minorHAnsi" w:hAnsiTheme="minorHAnsi" w:cs="Arial"/>
        </w:rPr>
        <w:t xml:space="preserve">ability as to the actual value </w:t>
      </w:r>
      <w:r w:rsidRPr="00E43AC1">
        <w:rPr>
          <w:rFonts w:asciiTheme="minorHAnsi" w:hAnsiTheme="minorHAnsi" w:cs="Arial"/>
        </w:rPr>
        <w:t>or extent of the Services which the Consultant may be required to provide.</w:t>
      </w:r>
    </w:p>
    <w:p w:rsidR="00655695" w:rsidRPr="00E43AC1" w:rsidRDefault="00655695" w:rsidP="00B26A6D">
      <w:pPr>
        <w:rPr>
          <w:rFonts w:asciiTheme="minorHAnsi" w:hAnsiTheme="minorHAnsi" w:cs="Arial"/>
        </w:rPr>
      </w:pPr>
    </w:p>
    <w:p w:rsidR="00655695" w:rsidRPr="00E43AC1" w:rsidRDefault="00655695" w:rsidP="00B26A6D">
      <w:pPr>
        <w:keepNext/>
        <w:spacing w:before="240" w:after="60"/>
        <w:outlineLvl w:val="3"/>
        <w:rPr>
          <w:rFonts w:asciiTheme="minorHAnsi" w:hAnsiTheme="minorHAnsi" w:cs="Arial"/>
          <w:b/>
          <w:bCs/>
        </w:rPr>
      </w:pPr>
      <w:r w:rsidRPr="00E43AC1">
        <w:rPr>
          <w:rFonts w:asciiTheme="minorHAnsi" w:hAnsiTheme="minorHAnsi" w:cs="Arial"/>
          <w:b/>
          <w:bCs/>
        </w:rPr>
        <w:t>3.</w:t>
      </w:r>
      <w:r w:rsidRPr="00E43AC1">
        <w:rPr>
          <w:rFonts w:asciiTheme="minorHAnsi" w:hAnsiTheme="minorHAnsi" w:cs="Arial"/>
          <w:b/>
          <w:bCs/>
        </w:rPr>
        <w:tab/>
        <w:t>The Consultant’s Obligations</w:t>
      </w:r>
    </w:p>
    <w:p w:rsidR="00655695" w:rsidRPr="00E43AC1" w:rsidRDefault="00655695" w:rsidP="00B26A6D">
      <w:pPr>
        <w:ind w:left="720" w:hanging="720"/>
        <w:rPr>
          <w:rFonts w:asciiTheme="minorHAnsi" w:hAnsiTheme="minorHAnsi" w:cs="Arial"/>
        </w:rPr>
      </w:pPr>
      <w:r w:rsidRPr="00E43AC1">
        <w:rPr>
          <w:rFonts w:asciiTheme="minorHAnsi" w:hAnsiTheme="minorHAnsi" w:cs="Arial"/>
        </w:rPr>
        <w:t>3.1</w:t>
      </w:r>
      <w:r w:rsidRPr="00E43AC1">
        <w:rPr>
          <w:rFonts w:asciiTheme="minorHAnsi" w:hAnsiTheme="minorHAnsi" w:cs="Arial"/>
        </w:rPr>
        <w:tab/>
        <w:t>The Consultant undertakes to the Council that:</w:t>
      </w:r>
    </w:p>
    <w:p w:rsidR="00655695" w:rsidRPr="00E43AC1" w:rsidRDefault="00655695" w:rsidP="00B26A6D">
      <w:pPr>
        <w:ind w:left="720" w:hanging="720"/>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3.1.1</w:t>
      </w:r>
      <w:r w:rsidRPr="00E43AC1">
        <w:rPr>
          <w:rFonts w:asciiTheme="minorHAnsi" w:hAnsiTheme="minorHAnsi" w:cs="Arial"/>
        </w:rPr>
        <w:tab/>
        <w:t>it shall provide the Services to the Council subject to the provisions of this Agreement and will conform in all aspects with the Specification;</w:t>
      </w:r>
    </w:p>
    <w:p w:rsidR="00655695" w:rsidRPr="00E43AC1" w:rsidRDefault="00655695" w:rsidP="00B26A6D">
      <w:pPr>
        <w:ind w:left="1440" w:hanging="720"/>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3.1.2</w:t>
      </w:r>
      <w:r w:rsidRPr="00E43AC1">
        <w:rPr>
          <w:rFonts w:asciiTheme="minorHAnsi" w:hAnsiTheme="minorHAnsi" w:cs="Arial"/>
        </w:rPr>
        <w:tab/>
        <w:t>it shall provide all other services reasonably required by the Council which are reasonably incidental to the Services in accordance with the terms of this Agreement;</w:t>
      </w:r>
    </w:p>
    <w:p w:rsidR="00655695" w:rsidRPr="00E43AC1" w:rsidRDefault="00655695" w:rsidP="00B26A6D">
      <w:pPr>
        <w:ind w:left="1440" w:hanging="720"/>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3.1.3</w:t>
      </w:r>
      <w:r w:rsidRPr="00E43AC1">
        <w:rPr>
          <w:rFonts w:asciiTheme="minorHAnsi" w:hAnsiTheme="minorHAnsi" w:cs="Arial"/>
        </w:rPr>
        <w:tab/>
        <w:t>it shall exercise skill, care and diligence when carrying out the Services and provide all the Services in accordance with the requirements set out in the Specification and any subsequent amendments thereto and shall use all reasonable endeavours to carry out the Services in accordance with agreed timescales;</w:t>
      </w:r>
    </w:p>
    <w:p w:rsidR="00655695" w:rsidRPr="00E43AC1" w:rsidRDefault="00655695" w:rsidP="00B26A6D">
      <w:pPr>
        <w:ind w:left="1440" w:hanging="720"/>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3.1.4</w:t>
      </w:r>
      <w:r w:rsidRPr="00E43AC1">
        <w:rPr>
          <w:rFonts w:asciiTheme="minorHAnsi" w:hAnsiTheme="minorHAnsi" w:cs="Arial"/>
        </w:rPr>
        <w:tab/>
        <w:t>it shall keep the Council fully informed and provide it with regular reports on all the matters of interest to a prudent client, together with such information as the Council may reasonably require from time to time;</w:t>
      </w:r>
    </w:p>
    <w:p w:rsidR="00655695" w:rsidRPr="00E43AC1" w:rsidRDefault="00655695" w:rsidP="00B26A6D">
      <w:pPr>
        <w:ind w:left="1440" w:hanging="720"/>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3.1.5</w:t>
      </w:r>
      <w:r w:rsidRPr="00E43AC1">
        <w:rPr>
          <w:rFonts w:asciiTheme="minorHAnsi" w:hAnsiTheme="minorHAnsi" w:cs="Arial"/>
        </w:rPr>
        <w:tab/>
        <w:t>any report prepared by the Consultant with regard to the Services shall be delivered to the Council without restrictions or liens and the Council shall be entitled to unrestricted use of the report for any and all purposes connected with the Project;</w:t>
      </w:r>
    </w:p>
    <w:p w:rsidR="00655695" w:rsidRPr="00E43AC1" w:rsidRDefault="00655695" w:rsidP="00B26A6D">
      <w:pPr>
        <w:ind w:left="1440" w:hanging="720"/>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3.2</w:t>
      </w:r>
      <w:r w:rsidRPr="00E43AC1">
        <w:rPr>
          <w:rFonts w:asciiTheme="minorHAnsi" w:hAnsiTheme="minorHAnsi" w:cs="Arial"/>
        </w:rPr>
        <w:tab/>
        <w:t>The Consultant shall at all reasonable times during the provision of the Services allow the Authorised Officer or their nominated delegate access to:</w:t>
      </w:r>
    </w:p>
    <w:p w:rsidR="00655695" w:rsidRPr="00E43AC1" w:rsidRDefault="00655695" w:rsidP="00B26A6D">
      <w:pPr>
        <w:ind w:left="2160" w:hanging="720"/>
        <w:rPr>
          <w:rFonts w:asciiTheme="minorHAnsi" w:hAnsiTheme="minorHAnsi" w:cs="Arial"/>
        </w:rPr>
      </w:pPr>
    </w:p>
    <w:p w:rsidR="00655695" w:rsidRPr="00E43AC1" w:rsidRDefault="00655695" w:rsidP="00B26A6D">
      <w:pPr>
        <w:ind w:left="1418" w:hanging="709"/>
        <w:rPr>
          <w:rFonts w:asciiTheme="minorHAnsi" w:hAnsiTheme="minorHAnsi" w:cs="Arial"/>
        </w:rPr>
      </w:pPr>
      <w:r w:rsidRPr="00E43AC1">
        <w:rPr>
          <w:rFonts w:asciiTheme="minorHAnsi" w:hAnsiTheme="minorHAnsi" w:cs="Arial"/>
        </w:rPr>
        <w:t>3.2.2</w:t>
      </w:r>
      <w:r w:rsidRPr="00E43AC1">
        <w:rPr>
          <w:rFonts w:asciiTheme="minorHAnsi" w:hAnsiTheme="minorHAnsi" w:cs="Arial"/>
        </w:rPr>
        <w:tab/>
        <w:t>all records and documents in the possession, custody or control of the Consultant in connection with the provision of the Services;</w:t>
      </w:r>
    </w:p>
    <w:p w:rsidR="00655695" w:rsidRPr="00E43AC1" w:rsidRDefault="00655695" w:rsidP="00B26A6D">
      <w:pPr>
        <w:ind w:left="2160" w:hanging="720"/>
        <w:rPr>
          <w:rFonts w:asciiTheme="minorHAnsi" w:hAnsiTheme="minorHAnsi" w:cs="Arial"/>
        </w:rPr>
      </w:pPr>
    </w:p>
    <w:p w:rsidR="00655695" w:rsidRPr="00E43AC1" w:rsidRDefault="00655695" w:rsidP="00B26A6D">
      <w:pPr>
        <w:ind w:left="1418" w:hanging="709"/>
        <w:rPr>
          <w:rFonts w:asciiTheme="minorHAnsi" w:hAnsiTheme="minorHAnsi" w:cs="Arial"/>
        </w:rPr>
      </w:pPr>
      <w:r w:rsidRPr="00E43AC1">
        <w:rPr>
          <w:rFonts w:asciiTheme="minorHAnsi" w:hAnsiTheme="minorHAnsi" w:cs="Arial"/>
        </w:rPr>
        <w:t>3.2.3</w:t>
      </w:r>
      <w:r w:rsidRPr="00E43AC1">
        <w:rPr>
          <w:rFonts w:asciiTheme="minorHAnsi" w:hAnsiTheme="minorHAnsi" w:cs="Arial"/>
        </w:rPr>
        <w:tab/>
        <w:t>any personnel or agent of the Consultant for the purpose of interviewing such persons in connection with the provision of the Services;</w:t>
      </w:r>
    </w:p>
    <w:p w:rsidR="00655695" w:rsidRPr="00E43AC1" w:rsidRDefault="00655695" w:rsidP="00B26A6D">
      <w:pPr>
        <w:rPr>
          <w:rFonts w:asciiTheme="minorHAnsi" w:hAnsiTheme="minorHAnsi" w:cs="Arial"/>
        </w:rPr>
      </w:pPr>
    </w:p>
    <w:p w:rsidR="00655695" w:rsidRPr="00E43AC1" w:rsidRDefault="00655695" w:rsidP="00B26A6D">
      <w:pPr>
        <w:overflowPunct w:val="0"/>
        <w:autoSpaceDE w:val="0"/>
        <w:autoSpaceDN w:val="0"/>
        <w:adjustRightInd w:val="0"/>
        <w:spacing w:before="120" w:after="120"/>
        <w:ind w:left="720" w:hanging="720"/>
        <w:textAlignment w:val="baseline"/>
        <w:rPr>
          <w:rFonts w:asciiTheme="minorHAnsi" w:hAnsiTheme="minorHAnsi" w:cs="Arial"/>
        </w:rPr>
      </w:pPr>
      <w:r w:rsidRPr="00E43AC1">
        <w:rPr>
          <w:rFonts w:asciiTheme="minorHAnsi" w:hAnsiTheme="minorHAnsi" w:cs="Arial"/>
        </w:rPr>
        <w:t>3.3</w:t>
      </w:r>
      <w:r w:rsidRPr="00E43AC1">
        <w:rPr>
          <w:rFonts w:asciiTheme="minorHAnsi" w:hAnsiTheme="minorHAnsi" w:cs="Arial"/>
        </w:rPr>
        <w:tab/>
        <w:t>The Consultant shall at all times for the duration of this Agreement and for a period of seven (7)</w:t>
      </w:r>
      <w:r w:rsidRPr="00E43AC1">
        <w:rPr>
          <w:rFonts w:asciiTheme="minorHAnsi" w:hAnsiTheme="minorHAnsi" w:cs="Arial"/>
          <w:color w:val="FF0000"/>
        </w:rPr>
        <w:t> </w:t>
      </w:r>
      <w:r w:rsidRPr="00E43AC1">
        <w:rPr>
          <w:rFonts w:asciiTheme="minorHAnsi" w:hAnsiTheme="minorHAnsi" w:cs="Arial"/>
        </w:rPr>
        <w:t>years thereafter:</w:t>
      </w:r>
    </w:p>
    <w:p w:rsidR="00655695" w:rsidRPr="00E43AC1" w:rsidRDefault="002312BB" w:rsidP="00B26A6D">
      <w:pPr>
        <w:overflowPunct w:val="0"/>
        <w:autoSpaceDE w:val="0"/>
        <w:autoSpaceDN w:val="0"/>
        <w:adjustRightInd w:val="0"/>
        <w:spacing w:before="120" w:after="120"/>
        <w:ind w:left="1418" w:hanging="698"/>
        <w:textAlignment w:val="baseline"/>
        <w:rPr>
          <w:rFonts w:asciiTheme="minorHAnsi" w:hAnsiTheme="minorHAnsi" w:cs="Arial"/>
        </w:rPr>
      </w:pPr>
      <w:r>
        <w:rPr>
          <w:rFonts w:asciiTheme="minorHAnsi" w:hAnsiTheme="minorHAnsi" w:cs="Arial"/>
        </w:rPr>
        <w:t>3.3.1.</w:t>
      </w:r>
      <w:r>
        <w:rPr>
          <w:rFonts w:asciiTheme="minorHAnsi" w:hAnsiTheme="minorHAnsi" w:cs="Arial"/>
        </w:rPr>
        <w:tab/>
      </w:r>
      <w:r w:rsidR="00655695" w:rsidRPr="00E43AC1">
        <w:rPr>
          <w:rFonts w:asciiTheme="minorHAnsi" w:hAnsiTheme="minorHAnsi" w:cs="Arial"/>
        </w:rPr>
        <w:t>keep secure and not without the written consent of the Council make use of for its own purposes or disclose any all original and copy records, documents, information, statements and papers which may be acquired or produced by the Consultant or by any permitted sub-contractor in the performance of this Agreement all of which shall be deemed to be confidential. In default of compliance, the Council shall be entitled to recover possession of such materials and the Consultant shall cooperate with the Council in return of documents to the Council</w:t>
      </w:r>
    </w:p>
    <w:p w:rsidR="00655695" w:rsidRPr="00E43AC1" w:rsidRDefault="00655695" w:rsidP="00B26A6D">
      <w:pPr>
        <w:overflowPunct w:val="0"/>
        <w:autoSpaceDE w:val="0"/>
        <w:autoSpaceDN w:val="0"/>
        <w:adjustRightInd w:val="0"/>
        <w:spacing w:before="120" w:after="120"/>
        <w:ind w:left="1418" w:hanging="698"/>
        <w:textAlignment w:val="baseline"/>
        <w:rPr>
          <w:rFonts w:asciiTheme="minorHAnsi" w:hAnsiTheme="minorHAnsi" w:cs="Arial"/>
        </w:rPr>
      </w:pPr>
      <w:r w:rsidRPr="00E43AC1">
        <w:rPr>
          <w:rFonts w:asciiTheme="minorHAnsi" w:hAnsiTheme="minorHAnsi" w:cs="Arial"/>
        </w:rPr>
        <w:lastRenderedPageBreak/>
        <w:t>3.3.2</w:t>
      </w:r>
      <w:r w:rsidRPr="00E43AC1">
        <w:rPr>
          <w:rFonts w:asciiTheme="minorHAnsi" w:hAnsiTheme="minorHAnsi" w:cs="Arial"/>
        </w:rPr>
        <w:tab/>
        <w:t>neither dispose nor part with possession of any materials provided to the Consultant by the Council pursuant to this Agreement or prepared by the Consultant other than in accordance with the express instructions of the Council;</w:t>
      </w:r>
    </w:p>
    <w:p w:rsidR="00655695" w:rsidRPr="00E43AC1" w:rsidRDefault="00655695" w:rsidP="00B26A6D">
      <w:pPr>
        <w:overflowPunct w:val="0"/>
        <w:autoSpaceDE w:val="0"/>
        <w:autoSpaceDN w:val="0"/>
        <w:adjustRightInd w:val="0"/>
        <w:spacing w:before="120" w:after="120"/>
        <w:ind w:left="1418" w:hanging="698"/>
        <w:textAlignment w:val="baseline"/>
        <w:rPr>
          <w:rFonts w:asciiTheme="minorHAnsi" w:hAnsiTheme="minorHAnsi" w:cs="Arial"/>
        </w:rPr>
      </w:pPr>
      <w:r w:rsidRPr="00E43AC1">
        <w:rPr>
          <w:rFonts w:asciiTheme="minorHAnsi" w:hAnsiTheme="minorHAnsi" w:cs="Arial"/>
        </w:rPr>
        <w:t>3.3.3</w:t>
      </w:r>
      <w:r w:rsidRPr="00E43AC1">
        <w:rPr>
          <w:rFonts w:asciiTheme="minorHAnsi" w:hAnsiTheme="minorHAnsi" w:cs="Arial"/>
        </w:rPr>
        <w:tab/>
        <w:t>make all original and copy records, documents, information, statements and papers which may be acquired or produced by the Consultant or by any permitted sub-contractor in the performance of this Agreement available to the Council and its internal auditors, the Local Government Ombudsman or District Auditor and  co</w:t>
      </w:r>
      <w:r w:rsidRPr="00E43AC1">
        <w:rPr>
          <w:rFonts w:asciiTheme="minorHAnsi" w:hAnsiTheme="minorHAnsi" w:cs="Arial"/>
        </w:rPr>
        <w:noBreakHyphen/>
        <w:t>operate fully with any investigations  and make such explanations to the Council, its internal auditors, the Local Government Ombudsman and the District Auditor as may be necessary for them to be satisfied that the terms and conditions of Agreement and the Council’s contract standing orders and financial regulations and all statutory and regulatory provisions relating to this Agreement have been and are being complied with.</w:t>
      </w:r>
    </w:p>
    <w:p w:rsidR="00655695" w:rsidRPr="00E43AC1" w:rsidRDefault="00655695" w:rsidP="00B26A6D">
      <w:pPr>
        <w:overflowPunct w:val="0"/>
        <w:autoSpaceDE w:val="0"/>
        <w:autoSpaceDN w:val="0"/>
        <w:adjustRightInd w:val="0"/>
        <w:spacing w:before="120" w:after="120"/>
        <w:ind w:left="720" w:hanging="720"/>
        <w:textAlignment w:val="baseline"/>
        <w:rPr>
          <w:rFonts w:asciiTheme="minorHAnsi" w:hAnsiTheme="minorHAnsi" w:cs="Arial"/>
        </w:rPr>
      </w:pPr>
      <w:r w:rsidRPr="00E43AC1">
        <w:rPr>
          <w:rFonts w:asciiTheme="minorHAnsi" w:hAnsiTheme="minorHAnsi" w:cs="Arial"/>
        </w:rPr>
        <w:t>3.4</w:t>
      </w:r>
      <w:r w:rsidRPr="00E43AC1">
        <w:rPr>
          <w:rFonts w:asciiTheme="minorHAnsi" w:hAnsiTheme="minorHAnsi" w:cs="Arial"/>
        </w:rPr>
        <w:tab/>
        <w:t>The Consultant shall at all times (where relevant) comply with the Council’s contract procedure rules and financial regulations and all policies and procedures as may be amended from time to time.</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3.5</w:t>
      </w:r>
      <w:r w:rsidRPr="00E43AC1">
        <w:rPr>
          <w:rFonts w:asciiTheme="minorHAnsi" w:hAnsiTheme="minorHAnsi" w:cs="Arial"/>
        </w:rPr>
        <w:tab/>
        <w:t>The Consultant shall at all times work diligently to protect and promote the interests of the Council.</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3.6</w:t>
      </w:r>
      <w:r w:rsidRPr="00E43AC1">
        <w:rPr>
          <w:rFonts w:asciiTheme="minorHAnsi" w:hAnsiTheme="minorHAnsi" w:cs="Arial"/>
        </w:rPr>
        <w:tab/>
        <w:t>The Consultant shall not cause or permit any illegal act in the course of the provision of the Services.</w:t>
      </w:r>
    </w:p>
    <w:p w:rsidR="00655695" w:rsidRPr="00E43AC1" w:rsidRDefault="00655695" w:rsidP="00B26A6D">
      <w:pPr>
        <w:spacing w:before="120" w:after="120"/>
        <w:ind w:left="709" w:hanging="709"/>
        <w:rPr>
          <w:rFonts w:asciiTheme="minorHAnsi" w:hAnsiTheme="minorHAnsi" w:cs="Arial"/>
        </w:rPr>
      </w:pPr>
      <w:r w:rsidRPr="00E43AC1">
        <w:rPr>
          <w:rFonts w:asciiTheme="minorHAnsi" w:hAnsiTheme="minorHAnsi" w:cs="Arial"/>
        </w:rPr>
        <w:t>3.7</w:t>
      </w:r>
      <w:r w:rsidRPr="00E43AC1">
        <w:rPr>
          <w:rFonts w:asciiTheme="minorHAnsi" w:hAnsiTheme="minorHAnsi" w:cs="Arial"/>
        </w:rPr>
        <w:tab/>
      </w:r>
      <w:r w:rsidRPr="00E43AC1">
        <w:rPr>
          <w:rFonts w:asciiTheme="minorHAnsi" w:hAnsiTheme="minorHAnsi" w:cs="Arial"/>
        </w:rPr>
        <w:tab/>
        <w:t>The Consultant shall take all reason</w:t>
      </w:r>
      <w:r w:rsidR="002312BB">
        <w:rPr>
          <w:rFonts w:asciiTheme="minorHAnsi" w:hAnsiTheme="minorHAnsi" w:cs="Arial"/>
        </w:rPr>
        <w:t xml:space="preserve">able steps to prevent fraud by employees </w:t>
      </w:r>
      <w:r w:rsidRPr="00E43AC1">
        <w:rPr>
          <w:rFonts w:asciiTheme="minorHAnsi" w:hAnsiTheme="minorHAnsi" w:cs="Arial"/>
        </w:rPr>
        <w:t>and the Consultant (including its shareh</w:t>
      </w:r>
      <w:r w:rsidR="006B507A">
        <w:rPr>
          <w:rFonts w:asciiTheme="minorHAnsi" w:hAnsiTheme="minorHAnsi" w:cs="Arial"/>
        </w:rPr>
        <w:t xml:space="preserve">olders, members, directors) in </w:t>
      </w:r>
      <w:r w:rsidRPr="00E43AC1">
        <w:rPr>
          <w:rFonts w:asciiTheme="minorHAnsi" w:hAnsiTheme="minorHAnsi" w:cs="Arial"/>
        </w:rPr>
        <w:t>connection with the receipt of remuneration fr</w:t>
      </w:r>
      <w:r w:rsidR="002312BB">
        <w:rPr>
          <w:rFonts w:asciiTheme="minorHAnsi" w:hAnsiTheme="minorHAnsi" w:cs="Arial"/>
        </w:rPr>
        <w:t xml:space="preserve">om the Council. The Consultant </w:t>
      </w:r>
      <w:r w:rsidRPr="00E43AC1">
        <w:rPr>
          <w:rFonts w:asciiTheme="minorHAnsi" w:hAnsiTheme="minorHAnsi" w:cs="Arial"/>
        </w:rPr>
        <w:t>shall notify the Council immediately if it has re</w:t>
      </w:r>
      <w:r w:rsidR="002312BB">
        <w:rPr>
          <w:rFonts w:asciiTheme="minorHAnsi" w:hAnsiTheme="minorHAnsi" w:cs="Arial"/>
        </w:rPr>
        <w:t xml:space="preserve">ason to suspect that any fraud </w:t>
      </w:r>
      <w:r w:rsidRPr="00E43AC1">
        <w:rPr>
          <w:rFonts w:asciiTheme="minorHAnsi" w:hAnsiTheme="minorHAnsi" w:cs="Arial"/>
        </w:rPr>
        <w:t>has occurred or is likely to occur.</w:t>
      </w:r>
    </w:p>
    <w:p w:rsidR="00655695" w:rsidRPr="00E43AC1" w:rsidRDefault="00655695" w:rsidP="00B26A6D">
      <w:pPr>
        <w:ind w:left="709" w:hanging="709"/>
        <w:rPr>
          <w:rFonts w:asciiTheme="minorHAnsi" w:hAnsiTheme="minorHAnsi" w:cs="Arial"/>
        </w:rPr>
      </w:pPr>
      <w:r w:rsidRPr="00E43AC1">
        <w:rPr>
          <w:rFonts w:asciiTheme="minorHAnsi" w:hAnsiTheme="minorHAnsi" w:cs="Arial"/>
        </w:rPr>
        <w:t>3.8</w:t>
      </w:r>
      <w:r w:rsidRPr="00E43AC1">
        <w:rPr>
          <w:rFonts w:asciiTheme="minorHAnsi" w:hAnsiTheme="minorHAnsi" w:cs="Arial"/>
        </w:rPr>
        <w:tab/>
        <w:t>Except and to the extent upon the terms required or permitted by the Council the Consultant shall not in any circumstances use any documents, premises or equipment of the Council.</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3.9</w:t>
      </w:r>
      <w:r w:rsidRPr="00E43AC1">
        <w:rPr>
          <w:rFonts w:asciiTheme="minorHAnsi" w:hAnsiTheme="minorHAnsi" w:cs="Arial"/>
        </w:rPr>
        <w:tab/>
        <w:t>If the Consultant is unable or fails to provide the Services or any part thereof in accordance with the requirements of clause 3.1, the Council may itself provide or may employ and pay other persons to provide the Services or any part thereof.</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3.10</w:t>
      </w:r>
      <w:r w:rsidRPr="00E43AC1">
        <w:rPr>
          <w:rFonts w:asciiTheme="minorHAnsi" w:hAnsiTheme="minorHAnsi" w:cs="Arial"/>
        </w:rPr>
        <w:tab/>
        <w:t xml:space="preserve">The Consultant shall as may be necessary or desirable co-operate, liaise with, and co-ordinate its activities with those of any other consultant contractor or sub-contractor employed directly or indirectly by the Council and shall provide the Services in harmony with and at no detriment to any other service provided by or on behalf of or to the Council.  </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3.11</w:t>
      </w:r>
      <w:r w:rsidRPr="00E43AC1">
        <w:rPr>
          <w:rFonts w:asciiTheme="minorHAnsi" w:hAnsiTheme="minorHAnsi" w:cs="Arial"/>
        </w:rPr>
        <w:tab/>
        <w:t>The Consultant shall not advertise the fact that it is providing Services to the Council under this Agreement other than with the written permission of the Council, not to be unreasonably withheld or delayed.</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3.12</w:t>
      </w:r>
      <w:r w:rsidRPr="00E43AC1">
        <w:rPr>
          <w:rFonts w:asciiTheme="minorHAnsi" w:hAnsiTheme="minorHAnsi" w:cs="Arial"/>
        </w:rPr>
        <w:tab/>
        <w:t>The Consultant shall provide all relevant information which may be required by the Council in order that the Council can act fairly, properly and in accordance with its statutory obligations in connection with any tendering exercise whether relating to the provision of the Services or the future provision of the same or any similar service and whether such tendering exercise takes place before or after the expiry of this Agreement. The Council may make a request for any such information at any reasonable time and the Consultant shall comply with that request as soon as practically possible.</w:t>
      </w:r>
    </w:p>
    <w:p w:rsidR="00655695" w:rsidRPr="00E43AC1" w:rsidRDefault="00655695" w:rsidP="00B26A6D">
      <w:pPr>
        <w:ind w:left="1418" w:hanging="709"/>
        <w:rPr>
          <w:rFonts w:asciiTheme="minorHAnsi" w:hAnsiTheme="minorHAnsi" w:cs="Arial"/>
        </w:rPr>
      </w:pPr>
    </w:p>
    <w:p w:rsidR="00655695" w:rsidRPr="00E43AC1" w:rsidRDefault="00655695" w:rsidP="00B26A6D">
      <w:pPr>
        <w:tabs>
          <w:tab w:val="left" w:pos="720"/>
          <w:tab w:val="left" w:pos="2410"/>
          <w:tab w:val="left" w:pos="3544"/>
          <w:tab w:val="right" w:pos="7938"/>
        </w:tabs>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lastRenderedPageBreak/>
        <w:t>3.13</w:t>
      </w:r>
      <w:r w:rsidRPr="00E43AC1">
        <w:rPr>
          <w:rFonts w:asciiTheme="minorHAnsi" w:hAnsiTheme="minorHAnsi" w:cs="Arial"/>
        </w:rPr>
        <w:tab/>
        <w:t xml:space="preserve">The Consultant shall be responsible for the accuracy of all documentation and information supplied to the Council by the Consultant in connection with the provision of the Services and shall rectify any discrepancies, errors or omissions therein identified by the Council. </w:t>
      </w:r>
    </w:p>
    <w:p w:rsidR="00655695" w:rsidRPr="00E43AC1" w:rsidRDefault="00655695" w:rsidP="00B26A6D">
      <w:pPr>
        <w:ind w:left="144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3.14</w:t>
      </w:r>
      <w:r w:rsidRPr="00E43AC1">
        <w:rPr>
          <w:rFonts w:asciiTheme="minorHAnsi" w:hAnsiTheme="minorHAnsi" w:cs="Arial"/>
        </w:rPr>
        <w:tab/>
        <w:t>Should the Consultant require any further instruction or information for or in connection with the performance of the Services, the Consultant shall make a written application for the same to the Authorised Officer in which the requirement is stated in adequate detail.  Such application shall be made on a date which, having regard to the date upon which the Consultant reasonably needs the same for or in connection with the performance of the Services, is neither too far away from nor too close to that date having regard to all the circumstances including the time likely to be required by the Authorised Officer to respond to the application.</w:t>
      </w:r>
    </w:p>
    <w:p w:rsidR="00655695" w:rsidRPr="00E43AC1" w:rsidRDefault="00655695" w:rsidP="00B26A6D">
      <w:pPr>
        <w:ind w:left="720" w:hanging="720"/>
        <w:rPr>
          <w:rFonts w:asciiTheme="minorHAnsi" w:hAnsiTheme="minorHAnsi" w:cs="Arial"/>
        </w:rPr>
      </w:pPr>
    </w:p>
    <w:p w:rsidR="00655695" w:rsidRPr="00E43AC1" w:rsidRDefault="00655695" w:rsidP="00B26A6D">
      <w:pPr>
        <w:ind w:left="1440" w:hanging="720"/>
        <w:rPr>
          <w:rFonts w:asciiTheme="minorHAnsi" w:hAnsiTheme="minorHAnsi" w:cs="Arial"/>
        </w:rPr>
      </w:pPr>
    </w:p>
    <w:p w:rsidR="00655695" w:rsidRPr="00E43AC1" w:rsidRDefault="00655695" w:rsidP="00B26A6D">
      <w:pPr>
        <w:tabs>
          <w:tab w:val="left" w:pos="720"/>
        </w:tabs>
        <w:ind w:left="4320" w:hanging="4320"/>
        <w:rPr>
          <w:rFonts w:asciiTheme="minorHAnsi" w:hAnsiTheme="minorHAnsi" w:cs="Arial"/>
          <w:b/>
        </w:rPr>
      </w:pPr>
      <w:r w:rsidRPr="00E43AC1">
        <w:rPr>
          <w:rFonts w:asciiTheme="minorHAnsi" w:hAnsiTheme="minorHAnsi" w:cs="Arial"/>
          <w:b/>
        </w:rPr>
        <w:t>4.</w:t>
      </w:r>
      <w:r w:rsidRPr="00E43AC1">
        <w:rPr>
          <w:rFonts w:asciiTheme="minorHAnsi" w:hAnsiTheme="minorHAnsi" w:cs="Arial"/>
          <w:b/>
        </w:rPr>
        <w:tab/>
        <w:t>Payments</w:t>
      </w:r>
    </w:p>
    <w:p w:rsidR="00655695" w:rsidRPr="00E43AC1" w:rsidRDefault="00655695" w:rsidP="00B26A6D">
      <w:pPr>
        <w:tabs>
          <w:tab w:val="left" w:pos="720"/>
        </w:tabs>
        <w:ind w:left="4320" w:hanging="4320"/>
        <w:rPr>
          <w:rFonts w:asciiTheme="minorHAnsi" w:hAnsiTheme="minorHAnsi" w:cs="Arial"/>
          <w:b/>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4.1</w:t>
      </w:r>
      <w:r w:rsidRPr="00E43AC1">
        <w:rPr>
          <w:rFonts w:asciiTheme="minorHAnsi" w:hAnsiTheme="minorHAnsi" w:cs="Arial"/>
        </w:rPr>
        <w:tab/>
        <w:t>The Fee payable to the Consultant in respect of the performance of the Services shall be set out in the Specification and shall be inclusive of VAT.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 xml:space="preserve">4.2 </w:t>
      </w:r>
      <w:r w:rsidRPr="00E43AC1">
        <w:rPr>
          <w:rFonts w:asciiTheme="minorHAnsi" w:hAnsiTheme="minorHAnsi" w:cs="Arial"/>
        </w:rPr>
        <w:tab/>
        <w:t>Where there is no dispute and subject to the Council being satisfied with the Services, payment of the Fee shall be made by the Council within 30 days of receipt of a valid invoice.</w:t>
      </w:r>
    </w:p>
    <w:p w:rsidR="00655695" w:rsidRPr="00E43AC1" w:rsidRDefault="00655695" w:rsidP="00B26A6D">
      <w:pPr>
        <w:autoSpaceDE w:val="0"/>
        <w:autoSpaceDN w:val="0"/>
        <w:adjustRightInd w:val="0"/>
        <w:ind w:left="720" w:hanging="720"/>
        <w:rPr>
          <w:rFonts w:asciiTheme="minorHAnsi" w:hAnsiTheme="minorHAnsi" w:cs="Arial"/>
        </w:rPr>
      </w:pPr>
    </w:p>
    <w:p w:rsidR="00655695" w:rsidRPr="00E43AC1" w:rsidRDefault="00655695" w:rsidP="00B26A6D">
      <w:pPr>
        <w:tabs>
          <w:tab w:val="left" w:pos="720"/>
          <w:tab w:val="left" w:pos="2410"/>
          <w:tab w:val="left" w:pos="3544"/>
          <w:tab w:val="right" w:pos="7938"/>
        </w:tabs>
        <w:ind w:left="720" w:hanging="720"/>
        <w:rPr>
          <w:rFonts w:asciiTheme="minorHAnsi" w:hAnsiTheme="minorHAnsi" w:cs="Arial"/>
        </w:rPr>
      </w:pPr>
      <w:r w:rsidRPr="00E43AC1">
        <w:rPr>
          <w:rFonts w:asciiTheme="minorHAnsi" w:hAnsiTheme="minorHAnsi" w:cs="Arial"/>
        </w:rPr>
        <w:t>4.3</w:t>
      </w:r>
      <w:r w:rsidRPr="00E43AC1">
        <w:rPr>
          <w:rFonts w:asciiTheme="minorHAnsi" w:hAnsiTheme="minorHAnsi" w:cs="Arial"/>
        </w:rPr>
        <w:tab/>
        <w:t>Upon receipt of a valid receipt from the Consultant to the Council, the Council shall pay to the Consultant all reasonable travel costs incurred by the Consultant in the provision of the Services.</w:t>
      </w:r>
    </w:p>
    <w:p w:rsidR="00655695" w:rsidRPr="00E43AC1" w:rsidRDefault="00655695" w:rsidP="00B26A6D">
      <w:pPr>
        <w:autoSpaceDE w:val="0"/>
        <w:autoSpaceDN w:val="0"/>
        <w:adjustRightInd w:val="0"/>
        <w:rPr>
          <w:rFonts w:asciiTheme="minorHAnsi" w:hAnsiTheme="minorHAnsi" w:cs="Arial"/>
        </w:rPr>
      </w:pPr>
    </w:p>
    <w:p w:rsidR="00655695" w:rsidRPr="00E43AC1" w:rsidRDefault="00655695" w:rsidP="00B26A6D">
      <w:pPr>
        <w:autoSpaceDE w:val="0"/>
        <w:autoSpaceDN w:val="0"/>
        <w:adjustRightInd w:val="0"/>
        <w:ind w:left="720" w:hanging="720"/>
        <w:rPr>
          <w:rFonts w:asciiTheme="minorHAnsi" w:hAnsiTheme="minorHAnsi" w:cs="Arial"/>
        </w:rPr>
      </w:pPr>
      <w:r w:rsidRPr="00E43AC1">
        <w:rPr>
          <w:rFonts w:asciiTheme="minorHAnsi" w:hAnsiTheme="minorHAnsi" w:cs="Arial"/>
        </w:rPr>
        <w:t xml:space="preserve">4.4 </w:t>
      </w:r>
      <w:r w:rsidRPr="00E43AC1">
        <w:rPr>
          <w:rFonts w:asciiTheme="minorHAnsi" w:hAnsiTheme="minorHAnsi" w:cs="Arial"/>
        </w:rPr>
        <w:tab/>
        <w:t>No variation to the Fee or any extra charges shall be accepted by the Council unless expressly agreed in writing by the Council.</w:t>
      </w:r>
    </w:p>
    <w:p w:rsidR="00655695" w:rsidRPr="00E43AC1" w:rsidRDefault="00655695" w:rsidP="00B26A6D">
      <w:pPr>
        <w:autoSpaceDE w:val="0"/>
        <w:autoSpaceDN w:val="0"/>
        <w:adjustRightInd w:val="0"/>
        <w:ind w:hanging="720"/>
        <w:rPr>
          <w:rFonts w:asciiTheme="minorHAnsi" w:hAnsiTheme="minorHAnsi" w:cs="Arial"/>
        </w:rPr>
      </w:pPr>
    </w:p>
    <w:p w:rsidR="00655695" w:rsidRDefault="00655695" w:rsidP="00B26A6D">
      <w:pPr>
        <w:ind w:left="720" w:hanging="720"/>
        <w:rPr>
          <w:rFonts w:asciiTheme="minorHAnsi" w:hAnsiTheme="minorHAnsi" w:cs="Arial"/>
        </w:rPr>
      </w:pPr>
      <w:r w:rsidRPr="00E43AC1">
        <w:rPr>
          <w:rFonts w:asciiTheme="minorHAnsi" w:hAnsiTheme="minorHAnsi" w:cs="Arial"/>
          <w:noProof/>
        </w:rPr>
        <w:t>4.5</w:t>
      </w:r>
      <w:r w:rsidRPr="00E43AC1">
        <w:rPr>
          <w:rFonts w:asciiTheme="minorHAnsi" w:hAnsiTheme="minorHAnsi" w:cs="Arial"/>
          <w:noProof/>
        </w:rPr>
        <w:tab/>
        <w:t xml:space="preserve">The Consultant shall bear exclusive responsibility for the payment of national insurance contributions, income tax and </w:t>
      </w:r>
      <w:r w:rsidR="006B507A">
        <w:rPr>
          <w:rFonts w:asciiTheme="minorHAnsi" w:hAnsiTheme="minorHAnsi" w:cs="Arial"/>
          <w:noProof/>
        </w:rPr>
        <w:t xml:space="preserve">VAT liability pursuant to this </w:t>
      </w:r>
      <w:r w:rsidRPr="00E43AC1">
        <w:rPr>
          <w:rFonts w:asciiTheme="minorHAnsi" w:hAnsiTheme="minorHAnsi" w:cs="Arial"/>
          <w:noProof/>
        </w:rPr>
        <w:t xml:space="preserve">Agreement </w:t>
      </w:r>
      <w:r w:rsidRPr="00E43AC1">
        <w:rPr>
          <w:rFonts w:asciiTheme="minorHAnsi" w:hAnsiTheme="minorHAnsi" w:cs="Arial"/>
        </w:rPr>
        <w:t xml:space="preserve">and shall fully and promptly indemnify the Council in respect of </w:t>
      </w:r>
      <w:r w:rsidRPr="00E43AC1">
        <w:rPr>
          <w:rFonts w:asciiTheme="minorHAnsi" w:hAnsiTheme="minorHAnsi" w:cs="Arial"/>
        </w:rPr>
        <w:tab/>
        <w:t>any liability of the Council in that respect.</w:t>
      </w:r>
    </w:p>
    <w:p w:rsidR="00655695" w:rsidRDefault="00655695" w:rsidP="00B26A6D">
      <w:pPr>
        <w:autoSpaceDE w:val="0"/>
        <w:autoSpaceDN w:val="0"/>
        <w:adjustRightInd w:val="0"/>
        <w:ind w:left="720" w:hanging="720"/>
        <w:rPr>
          <w:rFonts w:asciiTheme="minorHAnsi" w:hAnsiTheme="minorHAnsi" w:cs="Arial"/>
        </w:rPr>
      </w:pPr>
    </w:p>
    <w:p w:rsidR="00655695" w:rsidRPr="00E43AC1" w:rsidRDefault="00655695" w:rsidP="00B26A6D">
      <w:pPr>
        <w:autoSpaceDE w:val="0"/>
        <w:autoSpaceDN w:val="0"/>
        <w:adjustRightInd w:val="0"/>
        <w:ind w:left="720" w:hanging="720"/>
        <w:rPr>
          <w:rFonts w:asciiTheme="minorHAnsi" w:hAnsiTheme="minorHAnsi" w:cs="Arial"/>
          <w:b/>
        </w:rPr>
      </w:pPr>
    </w:p>
    <w:p w:rsidR="00655695" w:rsidRPr="00E43AC1" w:rsidRDefault="00655695" w:rsidP="00B26A6D">
      <w:pPr>
        <w:ind w:left="720" w:hanging="720"/>
        <w:rPr>
          <w:rFonts w:asciiTheme="minorHAnsi" w:hAnsiTheme="minorHAnsi" w:cs="Arial"/>
          <w:b/>
        </w:rPr>
      </w:pPr>
      <w:r w:rsidRPr="00E43AC1">
        <w:rPr>
          <w:rFonts w:asciiTheme="minorHAnsi" w:hAnsiTheme="minorHAnsi" w:cs="Arial"/>
          <w:b/>
        </w:rPr>
        <w:t>5.</w:t>
      </w:r>
      <w:r w:rsidRPr="00E43AC1">
        <w:rPr>
          <w:rFonts w:asciiTheme="minorHAnsi" w:hAnsiTheme="minorHAnsi" w:cs="Arial"/>
          <w:b/>
        </w:rPr>
        <w:tab/>
        <w:t>Confidentiality, Disclosure of Information and Freedom of Information</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5.1</w:t>
      </w:r>
      <w:r w:rsidRPr="00E43AC1">
        <w:rPr>
          <w:rFonts w:asciiTheme="minorHAnsi" w:hAnsiTheme="minorHAnsi" w:cs="Arial"/>
        </w:rPr>
        <w:tab/>
        <w:t xml:space="preserve">The Consultant shall keep in strict confidence any Confidential Information provided by the Council and shall only use the Confidential Information received for the purposes of this Agreement and shall not disclose the Confidential Information without the prior written consent of the Council. The Consultant shall take all necessary precautions to ensure that all Confidential Information is treated confidential and not disclosed (save as expressly permitted by this Agreement) other than for the purposes of this Agreement or is permitted under the Freedom of Information Act 2000, Data Protection Act 1998 and/or the Environmental Information Regulations 2004. </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5.2</w:t>
      </w:r>
      <w:r w:rsidRPr="00E43AC1">
        <w:rPr>
          <w:rFonts w:asciiTheme="minorHAnsi" w:hAnsiTheme="minorHAnsi" w:cs="Arial"/>
        </w:rPr>
        <w:tab/>
        <w:t xml:space="preserve">The Parties acknowledge that, except for any information which is exempt from disclosure in accordance with the provisions of the Freedom of Information Act 2000, the content of this Agreement is not Confidential Information.  The Council shall be responsible for determining in its absolute discretion whether any of the content of the Agreement is exempt from disclosure in accordance with the provisions of the Freedom of Information Act 2000.  Notwithstanding any other term of this Agreement, the Consultant hereby gives its consent </w:t>
      </w:r>
      <w:r w:rsidRPr="00E43AC1">
        <w:rPr>
          <w:rFonts w:asciiTheme="minorHAnsi" w:hAnsiTheme="minorHAnsi" w:cs="Arial"/>
        </w:rPr>
        <w:lastRenderedPageBreak/>
        <w:t>for the Council to publish the Agreement in its entirety (but with any information which is exempt from disclosure in accordance with the provisions of the Freedom of Information Act 2000 redacted), including from time to time agreed changes to the Agreement, to the general public.</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5.3</w:t>
      </w:r>
      <w:r w:rsidRPr="00E43AC1">
        <w:rPr>
          <w:rFonts w:asciiTheme="minorHAnsi" w:hAnsiTheme="minorHAnsi" w:cs="Arial"/>
        </w:rPr>
        <w:tab/>
        <w:t>The Council may consult with the Consultant to inform its decision regarding any exemptions but the Council shall have the final decision in its absolute discretion.</w:t>
      </w:r>
      <w:r w:rsidRPr="00E43AC1">
        <w:rPr>
          <w:rFonts w:asciiTheme="minorHAnsi" w:hAnsiTheme="minorHAnsi" w:cs="Arial"/>
        </w:rPr>
        <w:tab/>
      </w:r>
    </w:p>
    <w:p w:rsidR="00655695" w:rsidRPr="00E43AC1" w:rsidRDefault="00655695" w:rsidP="00B26A6D">
      <w:pPr>
        <w:ind w:left="720" w:hanging="720"/>
        <w:rPr>
          <w:rFonts w:asciiTheme="minorHAnsi" w:hAnsiTheme="minorHAnsi" w:cs="Arial"/>
        </w:rPr>
      </w:pPr>
      <w:r w:rsidRPr="00E43AC1">
        <w:rPr>
          <w:rFonts w:asciiTheme="minorHAnsi" w:hAnsiTheme="minorHAnsi" w:cs="Arial"/>
        </w:rPr>
        <w:t>5.4</w:t>
      </w:r>
      <w:r w:rsidRPr="00E43AC1">
        <w:rPr>
          <w:rFonts w:asciiTheme="minorHAnsi" w:hAnsiTheme="minorHAnsi" w:cs="Arial"/>
        </w:rPr>
        <w:tab/>
        <w:t>The Consultant shall assist and cooperate with the Council to enable the Council to publish the Agreement.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5.5</w:t>
      </w:r>
      <w:r w:rsidRPr="00E43AC1">
        <w:rPr>
          <w:rFonts w:asciiTheme="minorHAnsi" w:hAnsiTheme="minorHAnsi" w:cs="Arial"/>
        </w:rPr>
        <w:tab/>
        <w:t>Nothing contained in this Agreement shall prevent the Council from disclosing and/or publishing under the provisions of the Freedom of Information Act 2000, Data Protection Act 1998 and/or the Environmental Information Regulations 2004 any term or Condition or information contained in or relating to the formation of this Agreement.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5.6</w:t>
      </w:r>
      <w:r w:rsidRPr="00E43AC1">
        <w:rPr>
          <w:rFonts w:asciiTheme="minorHAnsi" w:hAnsiTheme="minorHAnsi" w:cs="Arial"/>
        </w:rPr>
        <w:tab/>
        <w:t>The Consultant shall co-operate with the Council and supply all necessary information and documentation required in connection with any request received by the Council under the Freedom of Information Act 2000, Data Protection Act 1998 and/or the Environmental Information Regulations 2004.</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5.7</w:t>
      </w:r>
      <w:r w:rsidRPr="00E43AC1">
        <w:rPr>
          <w:rFonts w:asciiTheme="minorHAnsi" w:hAnsiTheme="minorHAnsi" w:cs="Arial"/>
        </w:rPr>
        <w:tab/>
        <w:t>Nothing contained in this Agreement shall prevent the Council from disclosing and/or publishing any documents or information produced by the Consultant in accordance with this Agreement.</w:t>
      </w:r>
    </w:p>
    <w:p w:rsidR="00655695" w:rsidRPr="00E43AC1" w:rsidRDefault="00655695" w:rsidP="00B26A6D">
      <w:pPr>
        <w:ind w:left="720" w:hanging="720"/>
        <w:rPr>
          <w:rFonts w:asciiTheme="minorHAnsi" w:hAnsiTheme="minorHAnsi" w:cs="Arial"/>
        </w:rPr>
      </w:pPr>
    </w:p>
    <w:p w:rsidR="00655695" w:rsidRPr="00E43AC1" w:rsidRDefault="00655695" w:rsidP="00B26A6D">
      <w:pPr>
        <w:autoSpaceDE w:val="0"/>
        <w:autoSpaceDN w:val="0"/>
        <w:adjustRightInd w:val="0"/>
        <w:ind w:left="720" w:hanging="720"/>
        <w:rPr>
          <w:rFonts w:asciiTheme="minorHAnsi" w:hAnsiTheme="minorHAnsi" w:cs="Arial"/>
        </w:rPr>
      </w:pPr>
      <w:r w:rsidRPr="00E43AC1">
        <w:rPr>
          <w:rFonts w:asciiTheme="minorHAnsi" w:hAnsiTheme="minorHAnsi" w:cs="Arial"/>
          <w:b/>
          <w:bCs/>
        </w:rPr>
        <w:t>6.</w:t>
      </w:r>
      <w:r w:rsidRPr="00E43AC1">
        <w:rPr>
          <w:rFonts w:asciiTheme="minorHAnsi" w:hAnsiTheme="minorHAnsi" w:cs="Arial"/>
          <w:b/>
          <w:bCs/>
        </w:rPr>
        <w:tab/>
        <w:t xml:space="preserve">Data Protection </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720" w:hanging="720"/>
        <w:rPr>
          <w:rFonts w:asciiTheme="minorHAnsi" w:hAnsiTheme="minorHAnsi" w:cs="Arial"/>
        </w:rPr>
      </w:pPr>
      <w:r w:rsidRPr="00E43AC1">
        <w:rPr>
          <w:rFonts w:asciiTheme="minorHAnsi" w:hAnsiTheme="minorHAnsi" w:cs="Arial"/>
        </w:rPr>
        <w:t xml:space="preserve">6.1 </w:t>
      </w:r>
      <w:r w:rsidRPr="00E43AC1">
        <w:rPr>
          <w:rFonts w:asciiTheme="minorHAnsi" w:hAnsiTheme="minorHAnsi" w:cs="Arial"/>
        </w:rPr>
        <w:tab/>
        <w:t>Subject to the provisions of Clause 5 the Parties and/or their personnel shall not without the written consent of the other Party during the Agreement or at any time thereafter make use of for its own purposes, or disclose to any person (except as may be required by law), or dispose of or part with possession, custody, or control of the Agreement or any information contained therein or any information provided to the other by the Party pursuant to or in connection with the Agreement or prepared or obtained pursuant to or in connection with the Agreement, all of which information shall be deemed to be strictly confidential.</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720" w:hanging="720"/>
        <w:rPr>
          <w:rFonts w:asciiTheme="minorHAnsi" w:hAnsiTheme="minorHAnsi" w:cs="Arial"/>
        </w:rPr>
      </w:pPr>
      <w:r w:rsidRPr="00E43AC1">
        <w:rPr>
          <w:rFonts w:asciiTheme="minorHAnsi" w:hAnsiTheme="minorHAnsi" w:cs="Arial"/>
        </w:rPr>
        <w:t xml:space="preserve">6.2 </w:t>
      </w:r>
      <w:r w:rsidRPr="00E43AC1">
        <w:rPr>
          <w:rFonts w:asciiTheme="minorHAnsi" w:hAnsiTheme="minorHAnsi" w:cs="Arial"/>
        </w:rPr>
        <w:tab/>
        <w:t>The Consultant acknowledges that the Council may provide Personal Data and/or Sensitive Personal Data to the Consultant in order for the Consultant to provide the Services required under the Agreement.</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720" w:hanging="720"/>
        <w:rPr>
          <w:rFonts w:asciiTheme="minorHAnsi" w:hAnsiTheme="minorHAnsi" w:cs="Arial"/>
        </w:rPr>
      </w:pPr>
      <w:r w:rsidRPr="00E43AC1">
        <w:rPr>
          <w:rFonts w:asciiTheme="minorHAnsi" w:hAnsiTheme="minorHAnsi" w:cs="Arial"/>
        </w:rPr>
        <w:t xml:space="preserve">6.3     </w:t>
      </w:r>
      <w:r w:rsidRPr="00E43AC1">
        <w:rPr>
          <w:rFonts w:asciiTheme="minorHAnsi" w:hAnsiTheme="minorHAnsi" w:cs="Arial"/>
        </w:rPr>
        <w:tab/>
        <w:t>The Consultant undertakes to:</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1440" w:hanging="720"/>
        <w:rPr>
          <w:rFonts w:asciiTheme="minorHAnsi" w:hAnsiTheme="minorHAnsi" w:cs="Arial"/>
        </w:rPr>
      </w:pPr>
      <w:r w:rsidRPr="00E43AC1">
        <w:rPr>
          <w:rFonts w:asciiTheme="minorHAnsi" w:hAnsiTheme="minorHAnsi" w:cs="Arial"/>
        </w:rPr>
        <w:t xml:space="preserve">6.3.1 </w:t>
      </w:r>
      <w:r w:rsidRPr="00E43AC1">
        <w:rPr>
          <w:rFonts w:asciiTheme="minorHAnsi" w:hAnsiTheme="minorHAnsi" w:cs="Arial"/>
        </w:rPr>
        <w:tab/>
        <w:t>keep all Personal Data confidential and shall at all times comply with the provisions of  the Data Protection Act 1998 (as amended), and</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1440" w:hanging="720"/>
        <w:rPr>
          <w:rFonts w:asciiTheme="minorHAnsi" w:hAnsiTheme="minorHAnsi" w:cs="Arial"/>
        </w:rPr>
      </w:pPr>
      <w:r w:rsidRPr="00E43AC1">
        <w:rPr>
          <w:rFonts w:asciiTheme="minorHAnsi" w:hAnsiTheme="minorHAnsi" w:cs="Arial"/>
        </w:rPr>
        <w:t xml:space="preserve">6.3.2 </w:t>
      </w:r>
      <w:r w:rsidRPr="00E43AC1">
        <w:rPr>
          <w:rFonts w:asciiTheme="minorHAnsi" w:hAnsiTheme="minorHAnsi" w:cs="Arial"/>
        </w:rPr>
        <w:tab/>
        <w:t>shall only use the Personal Data and Sensitive Personal Data disclosed by the Council in order to provide the Services.</w:t>
      </w:r>
    </w:p>
    <w:p w:rsidR="00655695" w:rsidRPr="00E43AC1" w:rsidRDefault="00655695" w:rsidP="00B26A6D">
      <w:pPr>
        <w:overflowPunct w:val="0"/>
        <w:autoSpaceDE w:val="0"/>
        <w:autoSpaceDN w:val="0"/>
        <w:ind w:left="1418" w:hanging="1418"/>
        <w:rPr>
          <w:rFonts w:asciiTheme="minorHAnsi" w:hAnsiTheme="minorHAnsi" w:cs="Arial"/>
        </w:rPr>
      </w:pPr>
    </w:p>
    <w:p w:rsidR="00655695" w:rsidRPr="00E43AC1" w:rsidRDefault="00655695" w:rsidP="00B26A6D">
      <w:pPr>
        <w:overflowPunct w:val="0"/>
        <w:autoSpaceDE w:val="0"/>
        <w:autoSpaceDN w:val="0"/>
        <w:ind w:left="720" w:hanging="720"/>
        <w:rPr>
          <w:rFonts w:asciiTheme="minorHAnsi" w:hAnsiTheme="minorHAnsi" w:cs="Arial"/>
        </w:rPr>
      </w:pPr>
      <w:r w:rsidRPr="00E43AC1">
        <w:rPr>
          <w:rFonts w:asciiTheme="minorHAnsi" w:hAnsiTheme="minorHAnsi" w:cs="Arial"/>
        </w:rPr>
        <w:t>6.4</w:t>
      </w:r>
      <w:r w:rsidRPr="00E43AC1">
        <w:rPr>
          <w:rFonts w:asciiTheme="minorHAnsi" w:hAnsiTheme="minorHAnsi" w:cs="Arial"/>
        </w:rPr>
        <w:tab/>
        <w:t>The Consultant shall indemnify the other Party for all actions, claims, demands, proceedings, damages, costs, losses, charges and expenses whatsoever in respect of any breach of this Clause 6, or by reason of a breach of the Data Protection Act 1998.</w:t>
      </w:r>
    </w:p>
    <w:p w:rsidR="00655695" w:rsidRPr="00E43AC1" w:rsidRDefault="00655695" w:rsidP="00B26A6D">
      <w:pPr>
        <w:overflowPunct w:val="0"/>
        <w:autoSpaceDE w:val="0"/>
        <w:autoSpaceDN w:val="0"/>
        <w:ind w:left="1296" w:hanging="1296"/>
        <w:rPr>
          <w:rFonts w:asciiTheme="minorHAnsi" w:hAnsiTheme="minorHAnsi" w:cs="Arial"/>
        </w:rPr>
      </w:pPr>
    </w:p>
    <w:p w:rsidR="00655695" w:rsidRPr="00E43AC1" w:rsidRDefault="00655695" w:rsidP="00B26A6D">
      <w:pPr>
        <w:overflowPunct w:val="0"/>
        <w:autoSpaceDE w:val="0"/>
        <w:autoSpaceDN w:val="0"/>
        <w:ind w:left="720" w:hanging="720"/>
        <w:rPr>
          <w:rFonts w:asciiTheme="minorHAnsi" w:hAnsiTheme="minorHAnsi" w:cs="Arial"/>
        </w:rPr>
      </w:pPr>
      <w:r w:rsidRPr="00E43AC1">
        <w:rPr>
          <w:rFonts w:asciiTheme="minorHAnsi" w:hAnsiTheme="minorHAnsi" w:cs="Arial"/>
        </w:rPr>
        <w:lastRenderedPageBreak/>
        <w:t>6.5</w:t>
      </w:r>
      <w:r w:rsidRPr="00E43AC1">
        <w:rPr>
          <w:rFonts w:asciiTheme="minorHAnsi" w:hAnsiTheme="minorHAnsi" w:cs="Arial"/>
        </w:rPr>
        <w:tab/>
        <w:t>The Consultant shall comply with the provisions of the Data Protection Act 1998 and any related legislation insofar as the same relates to the provisions and obligations of the terms and Clauses of this Agreement.</w:t>
      </w:r>
    </w:p>
    <w:p w:rsidR="00655695" w:rsidRDefault="00655695" w:rsidP="00B26A6D">
      <w:pPr>
        <w:rPr>
          <w:rFonts w:asciiTheme="minorHAnsi" w:hAnsiTheme="minorHAnsi" w:cs="Arial"/>
        </w:rPr>
      </w:pPr>
    </w:p>
    <w:p w:rsidR="00821438" w:rsidRPr="00E43AC1" w:rsidRDefault="00821438" w:rsidP="00B26A6D">
      <w:pPr>
        <w:rPr>
          <w:rFonts w:asciiTheme="minorHAnsi" w:hAnsiTheme="minorHAnsi" w:cs="Arial"/>
        </w:rPr>
      </w:pPr>
    </w:p>
    <w:p w:rsidR="00655695" w:rsidRPr="00E43AC1" w:rsidRDefault="00655695" w:rsidP="00B26A6D">
      <w:pPr>
        <w:ind w:left="567" w:hanging="567"/>
        <w:rPr>
          <w:rFonts w:asciiTheme="minorHAnsi" w:hAnsiTheme="minorHAnsi" w:cs="Arial"/>
          <w:b/>
        </w:rPr>
      </w:pPr>
      <w:r w:rsidRPr="00E43AC1">
        <w:rPr>
          <w:rFonts w:asciiTheme="minorHAnsi" w:hAnsiTheme="minorHAnsi" w:cs="Arial"/>
          <w:b/>
        </w:rPr>
        <w:t>7</w:t>
      </w:r>
      <w:r w:rsidRPr="00E43AC1">
        <w:rPr>
          <w:rFonts w:asciiTheme="minorHAnsi" w:hAnsiTheme="minorHAnsi" w:cs="Arial"/>
          <w:b/>
        </w:rPr>
        <w:tab/>
      </w:r>
      <w:r w:rsidR="00821438">
        <w:rPr>
          <w:rFonts w:asciiTheme="minorHAnsi" w:hAnsiTheme="minorHAnsi" w:cs="Arial"/>
          <w:b/>
        </w:rPr>
        <w:tab/>
      </w:r>
      <w:r w:rsidRPr="00E43AC1">
        <w:rPr>
          <w:rFonts w:asciiTheme="minorHAnsi" w:hAnsiTheme="minorHAnsi" w:cs="Arial"/>
          <w:b/>
        </w:rPr>
        <w:t>Instructions to Consultant</w:t>
      </w:r>
    </w:p>
    <w:p w:rsidR="00655695" w:rsidRPr="00E43AC1" w:rsidRDefault="00655695" w:rsidP="00B26A6D">
      <w:pPr>
        <w:ind w:left="567" w:hanging="567"/>
        <w:rPr>
          <w:rFonts w:asciiTheme="minorHAnsi" w:hAnsiTheme="minorHAnsi" w:cs="Arial"/>
          <w:b/>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7.1</w:t>
      </w:r>
      <w:r w:rsidRPr="00E43AC1">
        <w:rPr>
          <w:rFonts w:asciiTheme="minorHAnsi" w:hAnsiTheme="minorHAnsi" w:cs="Arial"/>
        </w:rPr>
        <w:tab/>
        <w:t>The Authorised Officer and other Council personnel may request to meet with the Consultant during this Agreement. The Consultant shall attend such meetings upon reasonable notice during which instructions may be issued by the Authorised Officer to the Consultant.</w:t>
      </w:r>
    </w:p>
    <w:p w:rsidR="00655695" w:rsidRPr="00E43AC1" w:rsidRDefault="00655695" w:rsidP="00B26A6D">
      <w:pPr>
        <w:ind w:left="567" w:hanging="567"/>
        <w:rPr>
          <w:rFonts w:asciiTheme="minorHAnsi" w:hAnsiTheme="minorHAnsi" w:cs="Arial"/>
          <w:b/>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7.2</w:t>
      </w:r>
      <w:r w:rsidRPr="00E43AC1">
        <w:rPr>
          <w:rFonts w:asciiTheme="minorHAnsi" w:hAnsiTheme="minorHAnsi" w:cs="Arial"/>
        </w:rPr>
        <w:tab/>
        <w:t>For the avoidance of doubt the above clause 7.1 does not limit the Council from issuing additional instructions in writing and the Authorised Officer may from time to time issue such instructions to the Consultant to provide aspects of the Services.</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7.3</w:t>
      </w:r>
      <w:r w:rsidRPr="00E43AC1">
        <w:rPr>
          <w:rFonts w:asciiTheme="minorHAnsi" w:hAnsiTheme="minorHAnsi" w:cs="Arial"/>
        </w:rPr>
        <w:tab/>
        <w:t>Such instructions will specify the nature of the work to be undertaken and notwithstanding any provision as to agreed timescales as set out in this Agreement, the Council’s requirements as regards the timescale for the delivery of the required Services and for the avoidance of doubt the timescale may encompass any number of separate dates or times for the provisions of the Services or any part thereof.</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7.4</w:t>
      </w:r>
      <w:r w:rsidRPr="00E43AC1">
        <w:rPr>
          <w:rFonts w:asciiTheme="minorHAnsi" w:hAnsiTheme="minorHAnsi" w:cs="Arial"/>
        </w:rPr>
        <w:tab/>
        <w:t>Should the Consultant be of the opinion that any such timescale is unreasonable it shall be given a right of reasonable objection provided that this right is exercised forthwith.</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7.5</w:t>
      </w:r>
      <w:r w:rsidRPr="00E43AC1">
        <w:rPr>
          <w:rFonts w:asciiTheme="minorHAnsi" w:hAnsiTheme="minorHAnsi" w:cs="Arial"/>
        </w:rPr>
        <w:tab/>
        <w:t>Without prejudice to the obligation of the Consultant set out in clause 3.1.1 the Parties shall use reasonable endeavours to agree a mutually acceptable timescale for the delivery of the Services.</w:t>
      </w:r>
    </w:p>
    <w:p w:rsidR="00655695" w:rsidRPr="00E43AC1" w:rsidRDefault="00655695" w:rsidP="00B26A6D">
      <w:pPr>
        <w:ind w:left="567" w:hanging="567"/>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7.6</w:t>
      </w:r>
      <w:r w:rsidRPr="00E43AC1">
        <w:rPr>
          <w:rFonts w:asciiTheme="minorHAnsi" w:hAnsiTheme="minorHAnsi" w:cs="Arial"/>
        </w:rPr>
        <w:tab/>
        <w:t>Notwithstanding any data in regard to the value and/or volume of work set out in this Agreement, the Council gives no guarantee and accepts no liability as to the actual value or extent of the Services which the Consultant may be required to provide.</w:t>
      </w:r>
    </w:p>
    <w:p w:rsidR="00655695" w:rsidRPr="00E43AC1" w:rsidRDefault="00655695" w:rsidP="00B26A6D">
      <w:pPr>
        <w:rPr>
          <w:rFonts w:asciiTheme="minorHAnsi" w:hAnsiTheme="minorHAnsi" w:cs="Arial"/>
        </w:rPr>
      </w:pPr>
    </w:p>
    <w:p w:rsidR="00655695" w:rsidRPr="00E43AC1" w:rsidRDefault="00655695" w:rsidP="00B26A6D">
      <w:pPr>
        <w:tabs>
          <w:tab w:val="left" w:pos="567"/>
          <w:tab w:val="left" w:pos="1418"/>
          <w:tab w:val="left" w:pos="2410"/>
          <w:tab w:val="left" w:pos="3544"/>
          <w:tab w:val="right" w:pos="7938"/>
        </w:tabs>
        <w:rPr>
          <w:rFonts w:asciiTheme="minorHAnsi" w:hAnsiTheme="minorHAnsi" w:cs="Arial"/>
        </w:rPr>
      </w:pPr>
    </w:p>
    <w:p w:rsidR="00655695" w:rsidRPr="00E43AC1" w:rsidRDefault="00655695" w:rsidP="00B26A6D">
      <w:pPr>
        <w:tabs>
          <w:tab w:val="left" w:pos="567"/>
          <w:tab w:val="left" w:pos="1418"/>
          <w:tab w:val="left" w:pos="2410"/>
          <w:tab w:val="left" w:pos="3544"/>
          <w:tab w:val="right" w:pos="7938"/>
        </w:tabs>
        <w:ind w:left="720" w:hanging="720"/>
        <w:rPr>
          <w:rFonts w:asciiTheme="minorHAnsi" w:hAnsiTheme="minorHAnsi" w:cs="Arial"/>
          <w:b/>
        </w:rPr>
      </w:pPr>
      <w:r w:rsidRPr="00E43AC1">
        <w:rPr>
          <w:rFonts w:asciiTheme="minorHAnsi" w:hAnsiTheme="minorHAnsi" w:cs="Arial"/>
          <w:b/>
        </w:rPr>
        <w:t>8.</w:t>
      </w:r>
      <w:r w:rsidRPr="00E43AC1">
        <w:rPr>
          <w:rFonts w:asciiTheme="minorHAnsi" w:hAnsiTheme="minorHAnsi" w:cs="Arial"/>
          <w:b/>
        </w:rPr>
        <w:tab/>
        <w:t>Council’s Right to use Documents</w:t>
      </w:r>
    </w:p>
    <w:p w:rsidR="00655695" w:rsidRPr="00E43AC1" w:rsidRDefault="00655695" w:rsidP="00B26A6D">
      <w:pPr>
        <w:tabs>
          <w:tab w:val="left" w:pos="567"/>
          <w:tab w:val="left" w:pos="1418"/>
          <w:tab w:val="left" w:pos="2410"/>
          <w:tab w:val="left" w:pos="3544"/>
          <w:tab w:val="right" w:pos="7938"/>
        </w:tabs>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8.1</w:t>
      </w:r>
      <w:r w:rsidRPr="00E43AC1">
        <w:rPr>
          <w:rFonts w:asciiTheme="minorHAnsi" w:hAnsiTheme="minorHAnsi" w:cs="Arial"/>
        </w:rPr>
        <w:tab/>
        <w:t>Pursuant to and for the consideration set out in this Agreement the Consultant hereby assigns with full title guarantee (or shall use all reasonable endeavours to procure that any person, firm or company who is in a position to assign the same with full title guarantee shall assign to the Council) with effect from the Commencement Date or in the case of documentation not yet in existence with effect from the creation thereof, to the Council, the copyright and all other rights in the nature of copyright in the reports and in any other documentation produced by the Consultant in the performance of the Services. The Consultant shall not be liable for the use of any such documentation other than for which the same was originally prepared or provided by or on behalf of the Consultant.</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 xml:space="preserve">8.2 </w:t>
      </w:r>
      <w:r>
        <w:rPr>
          <w:rFonts w:asciiTheme="minorHAnsi" w:hAnsiTheme="minorHAnsi" w:cs="Arial"/>
        </w:rPr>
        <w:tab/>
      </w:r>
      <w:r w:rsidRPr="00E43AC1">
        <w:rPr>
          <w:rFonts w:asciiTheme="minorHAnsi" w:hAnsiTheme="minorHAnsi" w:cs="Arial"/>
        </w:rPr>
        <w:t>The Consultant warrants to the Council that the documentation referred to in clause 8.1 is, save to the extent that duly authorised sub-consultants have been used, the Consultant’s own original work and that in performance of the Services he has not infringed and will not infringe any copyright or other intellectual property and design right. The Consultant further warrants that where duly authorised sub-consultants are used their work will be original.</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rPr>
      </w:pPr>
      <w:r w:rsidRPr="00E43AC1">
        <w:rPr>
          <w:rFonts w:asciiTheme="minorHAnsi" w:hAnsiTheme="minorHAnsi" w:cs="Arial"/>
        </w:rPr>
        <w:t>8.3</w:t>
      </w:r>
      <w:r w:rsidRPr="00E43AC1">
        <w:rPr>
          <w:rFonts w:asciiTheme="minorHAnsi" w:hAnsiTheme="minorHAnsi" w:cs="Arial"/>
        </w:rPr>
        <w:tab/>
        <w:t>The Consultant shall indemnify and keep indemnified the Council against all reasonably foreseeable and legally enforceable actions, claims, demands, proceedings, damages, costs, charges and expenses whatsoever in respect of any breach by the Consultant of this clause 8.</w:t>
      </w:r>
    </w:p>
    <w:p w:rsidR="00655695" w:rsidRPr="00E43AC1" w:rsidRDefault="00655695" w:rsidP="00B26A6D">
      <w:pPr>
        <w:ind w:left="709" w:hanging="709"/>
        <w:rPr>
          <w:rFonts w:asciiTheme="minorHAnsi" w:hAnsiTheme="minorHAnsi" w:cs="Arial"/>
        </w:rPr>
      </w:pPr>
    </w:p>
    <w:p w:rsidR="00655695" w:rsidRPr="00E43AC1" w:rsidRDefault="00655695" w:rsidP="00B26A6D">
      <w:pPr>
        <w:ind w:left="709" w:hanging="709"/>
        <w:rPr>
          <w:rFonts w:asciiTheme="minorHAnsi" w:hAnsiTheme="minorHAnsi" w:cs="Arial"/>
          <w:b/>
        </w:rPr>
      </w:pPr>
    </w:p>
    <w:p w:rsidR="00655695" w:rsidRPr="00E43AC1" w:rsidRDefault="00655695" w:rsidP="00B26A6D">
      <w:pPr>
        <w:tabs>
          <w:tab w:val="left" w:pos="360"/>
          <w:tab w:val="left" w:pos="2410"/>
          <w:tab w:val="left" w:pos="3544"/>
          <w:tab w:val="right" w:pos="7938"/>
        </w:tabs>
        <w:overflowPunct w:val="0"/>
        <w:autoSpaceDE w:val="0"/>
        <w:autoSpaceDN w:val="0"/>
        <w:adjustRightInd w:val="0"/>
        <w:ind w:left="709" w:hanging="709"/>
        <w:textAlignment w:val="baseline"/>
        <w:rPr>
          <w:rFonts w:asciiTheme="minorHAnsi" w:hAnsiTheme="minorHAnsi" w:cs="Arial"/>
          <w:b/>
        </w:rPr>
      </w:pPr>
      <w:r w:rsidRPr="00E43AC1">
        <w:rPr>
          <w:rFonts w:asciiTheme="minorHAnsi" w:hAnsiTheme="minorHAnsi" w:cs="Arial"/>
          <w:b/>
        </w:rPr>
        <w:t>9.</w:t>
      </w:r>
      <w:r w:rsidRPr="00E43AC1">
        <w:rPr>
          <w:rFonts w:asciiTheme="minorHAnsi" w:hAnsiTheme="minorHAnsi" w:cs="Arial"/>
          <w:b/>
        </w:rPr>
        <w:tab/>
        <w:t xml:space="preserve">Safeguarding </w:t>
      </w:r>
    </w:p>
    <w:p w:rsidR="00655695" w:rsidRPr="00E43AC1" w:rsidRDefault="00655695" w:rsidP="00B26A6D">
      <w:pPr>
        <w:tabs>
          <w:tab w:val="left" w:pos="720"/>
          <w:tab w:val="left" w:pos="2410"/>
          <w:tab w:val="left" w:pos="3544"/>
          <w:tab w:val="right" w:pos="7938"/>
        </w:tabs>
        <w:overflowPunct w:val="0"/>
        <w:autoSpaceDE w:val="0"/>
        <w:autoSpaceDN w:val="0"/>
        <w:adjustRightInd w:val="0"/>
        <w:ind w:left="709" w:hanging="709"/>
        <w:textAlignment w:val="baseline"/>
        <w:rPr>
          <w:rFonts w:asciiTheme="minorHAnsi" w:hAnsiTheme="minorHAnsi" w:cs="Arial"/>
          <w:b/>
        </w:rPr>
      </w:pPr>
    </w:p>
    <w:p w:rsidR="00655695" w:rsidRPr="00E43AC1" w:rsidRDefault="00655695" w:rsidP="00B26A6D">
      <w:pPr>
        <w:tabs>
          <w:tab w:val="left" w:pos="360"/>
        </w:tabs>
        <w:ind w:left="709" w:hanging="709"/>
        <w:rPr>
          <w:rFonts w:asciiTheme="minorHAnsi" w:hAnsiTheme="minorHAnsi" w:cs="Arial"/>
        </w:rPr>
      </w:pPr>
      <w:r w:rsidRPr="00E43AC1">
        <w:rPr>
          <w:rFonts w:asciiTheme="minorHAnsi" w:hAnsiTheme="minorHAnsi" w:cs="Arial"/>
        </w:rPr>
        <w:t>9.1</w:t>
      </w:r>
      <w:r w:rsidRPr="00E43AC1">
        <w:rPr>
          <w:rFonts w:asciiTheme="minorHAnsi" w:hAnsiTheme="minorHAnsi" w:cs="Arial"/>
        </w:rPr>
        <w:tab/>
      </w:r>
      <w:r>
        <w:rPr>
          <w:rFonts w:asciiTheme="minorHAnsi" w:hAnsiTheme="minorHAnsi" w:cs="Arial"/>
        </w:rPr>
        <w:tab/>
      </w:r>
      <w:r w:rsidRPr="00E43AC1">
        <w:rPr>
          <w:rFonts w:asciiTheme="minorHAnsi" w:hAnsiTheme="minorHAnsi" w:cs="Arial"/>
        </w:rPr>
        <w:t>If appropriate, the Consultant shall put or have in place a safeguarding policy</w:t>
      </w:r>
      <w:r w:rsidR="00821438">
        <w:rPr>
          <w:rFonts w:asciiTheme="minorHAnsi" w:hAnsiTheme="minorHAnsi" w:cs="Arial"/>
        </w:rPr>
        <w:t xml:space="preserve"> </w:t>
      </w:r>
      <w:r w:rsidRPr="00E43AC1">
        <w:rPr>
          <w:rFonts w:asciiTheme="minorHAnsi" w:hAnsiTheme="minorHAnsi" w:cs="Arial"/>
        </w:rPr>
        <w:t>which reflects and complements the relevant st</w:t>
      </w:r>
      <w:r w:rsidR="00821438">
        <w:rPr>
          <w:rFonts w:asciiTheme="minorHAnsi" w:hAnsiTheme="minorHAnsi" w:cs="Arial"/>
        </w:rPr>
        <w:t xml:space="preserve">atutory provisions relating to </w:t>
      </w:r>
      <w:r w:rsidRPr="00E43AC1">
        <w:rPr>
          <w:rFonts w:asciiTheme="minorHAnsi" w:hAnsiTheme="minorHAnsi" w:cs="Arial"/>
        </w:rPr>
        <w:t>safeguarding</w:t>
      </w:r>
      <w:r w:rsidR="00821438">
        <w:rPr>
          <w:rFonts w:asciiTheme="minorHAnsi" w:hAnsiTheme="minorHAnsi" w:cs="Arial"/>
        </w:rPr>
        <w:t xml:space="preserve"> </w:t>
      </w:r>
      <w:r w:rsidRPr="00E43AC1">
        <w:rPr>
          <w:rFonts w:asciiTheme="minorHAnsi" w:hAnsiTheme="minorHAnsi" w:cs="Arial"/>
        </w:rPr>
        <w:t>children and/or vulnerable adults and;</w:t>
      </w:r>
    </w:p>
    <w:p w:rsidR="00655695" w:rsidRPr="00E43AC1" w:rsidRDefault="00655695" w:rsidP="00B26A6D">
      <w:pPr>
        <w:ind w:left="709" w:hanging="709"/>
        <w:rPr>
          <w:rFonts w:asciiTheme="minorHAnsi" w:hAnsiTheme="minorHAnsi" w:cs="Arial"/>
        </w:rPr>
      </w:pPr>
      <w:r w:rsidRPr="00E43AC1">
        <w:rPr>
          <w:rFonts w:asciiTheme="minorHAnsi" w:hAnsiTheme="minorHAnsi" w:cs="Arial"/>
        </w:rPr>
        <w:tab/>
      </w:r>
    </w:p>
    <w:p w:rsidR="00655695" w:rsidRPr="00E43AC1" w:rsidRDefault="00655695" w:rsidP="00B26A6D">
      <w:pPr>
        <w:tabs>
          <w:tab w:val="left" w:pos="360"/>
        </w:tabs>
        <w:ind w:left="709" w:hanging="709"/>
        <w:rPr>
          <w:rFonts w:asciiTheme="minorHAnsi" w:hAnsiTheme="minorHAnsi" w:cs="Arial"/>
        </w:rPr>
      </w:pPr>
      <w:r w:rsidRPr="00E43AC1">
        <w:rPr>
          <w:rFonts w:asciiTheme="minorHAnsi" w:hAnsiTheme="minorHAnsi" w:cs="Arial"/>
        </w:rPr>
        <w:tab/>
        <w:t>9.1.1</w:t>
      </w:r>
      <w:r w:rsidRPr="00E43AC1">
        <w:rPr>
          <w:rFonts w:asciiTheme="minorHAnsi" w:hAnsiTheme="minorHAnsi" w:cs="Arial"/>
        </w:rPr>
        <w:tab/>
        <w:t xml:space="preserve">the Council’s safeguarding policies and procedures; and </w:t>
      </w:r>
    </w:p>
    <w:p w:rsidR="00655695" w:rsidRPr="00E43AC1" w:rsidRDefault="00655695" w:rsidP="00B26A6D">
      <w:pPr>
        <w:tabs>
          <w:tab w:val="left" w:pos="360"/>
        </w:tabs>
        <w:ind w:left="709" w:hanging="709"/>
        <w:rPr>
          <w:rFonts w:asciiTheme="minorHAnsi" w:hAnsiTheme="minorHAnsi" w:cs="Arial"/>
        </w:rPr>
      </w:pPr>
    </w:p>
    <w:p w:rsidR="00655695" w:rsidRPr="00E43AC1" w:rsidRDefault="00655695" w:rsidP="00B26A6D">
      <w:pPr>
        <w:tabs>
          <w:tab w:val="left" w:pos="360"/>
        </w:tabs>
        <w:overflowPunct w:val="0"/>
        <w:autoSpaceDE w:val="0"/>
        <w:autoSpaceDN w:val="0"/>
        <w:adjustRightInd w:val="0"/>
        <w:ind w:left="1440" w:hanging="1440"/>
        <w:textAlignment w:val="baseline"/>
        <w:rPr>
          <w:rFonts w:asciiTheme="minorHAnsi" w:hAnsiTheme="minorHAnsi" w:cs="Arial"/>
        </w:rPr>
      </w:pPr>
      <w:r>
        <w:rPr>
          <w:rFonts w:asciiTheme="minorHAnsi" w:hAnsiTheme="minorHAnsi" w:cs="Arial"/>
        </w:rPr>
        <w:tab/>
      </w:r>
      <w:r w:rsidR="006B507A">
        <w:rPr>
          <w:rFonts w:asciiTheme="minorHAnsi" w:hAnsiTheme="minorHAnsi" w:cs="Arial"/>
        </w:rPr>
        <w:t>9.1.2</w:t>
      </w:r>
      <w:r w:rsidR="006B507A">
        <w:rPr>
          <w:rFonts w:asciiTheme="minorHAnsi" w:hAnsiTheme="minorHAnsi" w:cs="Arial"/>
        </w:rPr>
        <w:tab/>
        <w:t xml:space="preserve">the Local </w:t>
      </w:r>
      <w:r w:rsidRPr="00E43AC1">
        <w:rPr>
          <w:rFonts w:asciiTheme="minorHAnsi" w:hAnsiTheme="minorHAnsi" w:cs="Arial"/>
        </w:rPr>
        <w:t>Safeguarding Adults Board policies and procedures including but not limited to the Multi-Agency Safeguarding Adults Policy; and</w:t>
      </w:r>
    </w:p>
    <w:p w:rsidR="00655695" w:rsidRPr="00E43AC1" w:rsidRDefault="00655695" w:rsidP="00B26A6D">
      <w:pPr>
        <w:tabs>
          <w:tab w:val="left" w:pos="360"/>
        </w:tabs>
        <w:overflowPunct w:val="0"/>
        <w:autoSpaceDE w:val="0"/>
        <w:autoSpaceDN w:val="0"/>
        <w:adjustRightInd w:val="0"/>
        <w:ind w:left="709" w:hanging="709"/>
        <w:textAlignment w:val="baseline"/>
        <w:rPr>
          <w:rFonts w:asciiTheme="minorHAnsi" w:hAnsiTheme="minorHAnsi" w:cs="Arial"/>
        </w:rPr>
      </w:pPr>
    </w:p>
    <w:p w:rsidR="00655695" w:rsidRPr="00E43AC1" w:rsidRDefault="00655695" w:rsidP="00B26A6D">
      <w:pPr>
        <w:tabs>
          <w:tab w:val="left" w:pos="360"/>
        </w:tabs>
        <w:ind w:left="1440" w:hanging="1440"/>
        <w:rPr>
          <w:rFonts w:asciiTheme="minorHAnsi" w:hAnsiTheme="minorHAnsi" w:cs="Arial"/>
        </w:rPr>
      </w:pPr>
      <w:r>
        <w:rPr>
          <w:rFonts w:asciiTheme="minorHAnsi" w:hAnsiTheme="minorHAnsi" w:cs="Arial"/>
        </w:rPr>
        <w:tab/>
      </w:r>
      <w:r w:rsidR="006B507A">
        <w:rPr>
          <w:rFonts w:asciiTheme="minorHAnsi" w:hAnsiTheme="minorHAnsi" w:cs="Arial"/>
        </w:rPr>
        <w:t>9.1.3</w:t>
      </w:r>
      <w:r w:rsidR="006B507A">
        <w:rPr>
          <w:rFonts w:asciiTheme="minorHAnsi" w:hAnsiTheme="minorHAnsi" w:cs="Arial"/>
        </w:rPr>
        <w:tab/>
        <w:t xml:space="preserve">the Local </w:t>
      </w:r>
      <w:r w:rsidRPr="00E43AC1">
        <w:rPr>
          <w:rFonts w:asciiTheme="minorHAnsi" w:hAnsiTheme="minorHAnsi" w:cs="Arial"/>
        </w:rPr>
        <w:t>Safeguarding Children Board’s safeguarding policies and procedures including the South West Child Protection Procedures;</w:t>
      </w:r>
    </w:p>
    <w:p w:rsidR="00655695" w:rsidRPr="00E43AC1" w:rsidRDefault="00655695" w:rsidP="00B26A6D">
      <w:pPr>
        <w:rPr>
          <w:rFonts w:asciiTheme="minorHAnsi" w:hAnsiTheme="minorHAnsi" w:cs="Arial"/>
        </w:rPr>
      </w:pPr>
    </w:p>
    <w:p w:rsidR="00655695" w:rsidRPr="00E43AC1" w:rsidRDefault="00655695" w:rsidP="00B26A6D">
      <w:pPr>
        <w:ind w:left="1440"/>
        <w:rPr>
          <w:rFonts w:asciiTheme="minorHAnsi" w:hAnsiTheme="minorHAnsi" w:cs="Arial"/>
        </w:rPr>
      </w:pPr>
      <w:r w:rsidRPr="00E43AC1">
        <w:rPr>
          <w:rFonts w:asciiTheme="minorHAnsi" w:hAnsiTheme="minorHAnsi" w:cs="Arial"/>
        </w:rPr>
        <w:t xml:space="preserve">as applicable and amended from time to time to ensure that all allegations, suspicions and incidents of abuse, harm or the risk of harm to children and / or vulnerable adults or where there is a concern about the behaviour of an individual are reported immediately to the Council’s Representative and the Safeguarding Adult’s Team </w:t>
      </w:r>
      <w:r w:rsidRPr="00E43AC1">
        <w:rPr>
          <w:rFonts w:asciiTheme="minorHAnsi" w:hAnsiTheme="minorHAnsi" w:cs="Arial"/>
          <w:color w:val="FF0000"/>
        </w:rPr>
        <w:t>(insert)</w:t>
      </w:r>
      <w:r w:rsidRPr="00E43AC1">
        <w:rPr>
          <w:rFonts w:asciiTheme="minorHAnsi" w:hAnsiTheme="minorHAnsi" w:cs="Arial"/>
        </w:rPr>
        <w:t xml:space="preserve"> in respect of a vulnerable adult or the Council’s Children’s Social Care Team </w:t>
      </w:r>
      <w:r w:rsidRPr="00E43AC1">
        <w:rPr>
          <w:rFonts w:asciiTheme="minorHAnsi" w:hAnsiTheme="minorHAnsi" w:cs="Arial"/>
          <w:color w:val="FF0000"/>
        </w:rPr>
        <w:t>(insert)</w:t>
      </w:r>
      <w:r w:rsidRPr="00E43AC1">
        <w:rPr>
          <w:rFonts w:asciiTheme="minorHAnsi" w:hAnsiTheme="minorHAnsi" w:cs="Arial"/>
        </w:rPr>
        <w:t xml:space="preserve"> in respect of a child. The Consultant’s safeguarding policies and procedures should include active encouragement to staff in whistle blowing if aware of suspected abuse. </w:t>
      </w:r>
    </w:p>
    <w:p w:rsidR="00655695" w:rsidRPr="00E43AC1" w:rsidRDefault="00655695" w:rsidP="00B26A6D">
      <w:pPr>
        <w:rPr>
          <w:rFonts w:asciiTheme="minorHAnsi" w:hAnsiTheme="minorHAnsi" w:cs="Arial"/>
        </w:rPr>
      </w:pPr>
    </w:p>
    <w:p w:rsidR="00655695" w:rsidRPr="00E43AC1" w:rsidRDefault="00655695" w:rsidP="00B26A6D">
      <w:pPr>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9.2</w:t>
      </w:r>
      <w:r w:rsidRPr="00E43AC1">
        <w:rPr>
          <w:rFonts w:asciiTheme="minorHAnsi" w:hAnsiTheme="minorHAnsi" w:cs="Arial"/>
        </w:rPr>
        <w:tab/>
      </w:r>
      <w:r w:rsidR="00821438" w:rsidRPr="00821438">
        <w:rPr>
          <w:rFonts w:asciiTheme="minorHAnsi" w:hAnsiTheme="minorHAnsi" w:cs="Arial"/>
        </w:rPr>
        <w:t>If appropriate, the Consultant shall submit its safe</w:t>
      </w:r>
      <w:r w:rsidR="00821438">
        <w:rPr>
          <w:rFonts w:asciiTheme="minorHAnsi" w:hAnsiTheme="minorHAnsi" w:cs="Arial"/>
        </w:rPr>
        <w:t xml:space="preserve">guarding policy to the </w:t>
      </w:r>
      <w:r w:rsidR="00821438">
        <w:rPr>
          <w:rFonts w:asciiTheme="minorHAnsi" w:hAnsiTheme="minorHAnsi" w:cs="Arial"/>
        </w:rPr>
        <w:tab/>
        <w:t xml:space="preserve">Council </w:t>
      </w:r>
      <w:r w:rsidR="00821438" w:rsidRPr="00821438">
        <w:rPr>
          <w:rFonts w:asciiTheme="minorHAnsi" w:hAnsiTheme="minorHAnsi" w:cs="Arial"/>
        </w:rPr>
        <w:t>for approval. The Consultant must incorporate any amendments to the policy which may be advised by the Council.</w:t>
      </w:r>
    </w:p>
    <w:p w:rsidR="00655695" w:rsidRPr="00E43AC1" w:rsidRDefault="00655695" w:rsidP="00B26A6D">
      <w:pPr>
        <w:overflowPunct w:val="0"/>
        <w:autoSpaceDE w:val="0"/>
        <w:autoSpaceDN w:val="0"/>
        <w:adjustRightInd w:val="0"/>
        <w:textAlignment w:val="baseline"/>
        <w:rPr>
          <w:rFonts w:asciiTheme="minorHAnsi" w:hAnsiTheme="minorHAnsi" w:cs="Arial"/>
        </w:rPr>
      </w:pPr>
    </w:p>
    <w:p w:rsidR="00655695" w:rsidRPr="00E43AC1" w:rsidRDefault="006B507A" w:rsidP="00B26A6D">
      <w:pPr>
        <w:overflowPunct w:val="0"/>
        <w:autoSpaceDE w:val="0"/>
        <w:autoSpaceDN w:val="0"/>
        <w:adjustRightInd w:val="0"/>
        <w:ind w:left="720" w:hanging="720"/>
        <w:textAlignment w:val="baseline"/>
        <w:rPr>
          <w:rFonts w:asciiTheme="minorHAnsi" w:hAnsiTheme="minorHAnsi" w:cs="Arial"/>
        </w:rPr>
      </w:pPr>
      <w:r>
        <w:rPr>
          <w:rFonts w:asciiTheme="minorHAnsi" w:hAnsiTheme="minorHAnsi" w:cs="Arial"/>
        </w:rPr>
        <w:t>9.3</w:t>
      </w:r>
      <w:r>
        <w:rPr>
          <w:rFonts w:asciiTheme="minorHAnsi" w:hAnsiTheme="minorHAnsi" w:cs="Arial"/>
        </w:rPr>
        <w:tab/>
        <w:t>T</w:t>
      </w:r>
      <w:r w:rsidR="00655695" w:rsidRPr="00E43AC1">
        <w:rPr>
          <w:rFonts w:asciiTheme="minorHAnsi" w:hAnsiTheme="minorHAnsi" w:cs="Arial"/>
        </w:rPr>
        <w:t>he Consultant must adhe</w:t>
      </w:r>
      <w:r w:rsidR="00655695">
        <w:rPr>
          <w:rFonts w:asciiTheme="minorHAnsi" w:hAnsiTheme="minorHAnsi" w:cs="Arial"/>
        </w:rPr>
        <w:t xml:space="preserve">re to the </w:t>
      </w:r>
      <w:r w:rsidR="00655695" w:rsidRPr="00E43AC1">
        <w:rPr>
          <w:rFonts w:asciiTheme="minorHAnsi" w:hAnsiTheme="minorHAnsi" w:cs="Arial"/>
        </w:rPr>
        <w:t xml:space="preserve">requirements </w:t>
      </w:r>
      <w:r>
        <w:rPr>
          <w:rFonts w:asciiTheme="minorHAnsi" w:hAnsiTheme="minorHAnsi" w:cs="Arial"/>
        </w:rPr>
        <w:t xml:space="preserve">of the Government’s vetting and barring scheme </w:t>
      </w:r>
      <w:r w:rsidR="00655695" w:rsidRPr="00E43AC1">
        <w:rPr>
          <w:rFonts w:asciiTheme="minorHAnsi" w:hAnsiTheme="minorHAnsi" w:cs="Arial"/>
        </w:rPr>
        <w:t>including, when appropriate, the referral of individuals to the Independent Safeguarding Authority where there is a concern relating to harm or the risk of harm to children or vulnerable adults or where there is a concern about the behaviour or</w:t>
      </w:r>
      <w:r>
        <w:rPr>
          <w:rFonts w:asciiTheme="minorHAnsi" w:hAnsiTheme="minorHAnsi" w:cs="Arial"/>
        </w:rPr>
        <w:t xml:space="preserve"> conduct of an individual. The </w:t>
      </w:r>
      <w:r w:rsidR="00655695" w:rsidRPr="00E43AC1">
        <w:rPr>
          <w:rFonts w:asciiTheme="minorHAnsi" w:hAnsiTheme="minorHAnsi" w:cs="Arial"/>
        </w:rPr>
        <w:t>Consultant shall comply with all statu</w:t>
      </w:r>
      <w:r w:rsidR="00655695">
        <w:rPr>
          <w:rFonts w:asciiTheme="minorHAnsi" w:hAnsiTheme="minorHAnsi" w:cs="Arial"/>
        </w:rPr>
        <w:t xml:space="preserve">tory obligations in respect of </w:t>
      </w:r>
      <w:r w:rsidR="00655695" w:rsidRPr="00E43AC1">
        <w:rPr>
          <w:rFonts w:asciiTheme="minorHAnsi" w:hAnsiTheme="minorHAnsi" w:cs="Arial"/>
        </w:rPr>
        <w:t>safeguarding and shall act in accordance w</w:t>
      </w:r>
      <w:r w:rsidR="00821438">
        <w:rPr>
          <w:rFonts w:asciiTheme="minorHAnsi" w:hAnsiTheme="minorHAnsi" w:cs="Arial"/>
        </w:rPr>
        <w:t xml:space="preserve">ith the guidance issued by the </w:t>
      </w:r>
      <w:r w:rsidR="00655695" w:rsidRPr="00E43AC1">
        <w:rPr>
          <w:rFonts w:asciiTheme="minorHAnsi" w:hAnsiTheme="minorHAnsi" w:cs="Arial"/>
        </w:rPr>
        <w:t>Independent Safeguarding Authority as amended from time to time.</w:t>
      </w:r>
    </w:p>
    <w:p w:rsidR="00655695" w:rsidRPr="00E43AC1" w:rsidRDefault="00655695" w:rsidP="00B26A6D">
      <w:pPr>
        <w:overflowPunct w:val="0"/>
        <w:autoSpaceDE w:val="0"/>
        <w:autoSpaceDN w:val="0"/>
        <w:adjustRightInd w:val="0"/>
        <w:textAlignment w:val="baseline"/>
        <w:rPr>
          <w:rFonts w:asciiTheme="minorHAnsi" w:hAnsiTheme="minorHAnsi" w:cs="Arial"/>
        </w:rPr>
      </w:pPr>
    </w:p>
    <w:p w:rsidR="00655695" w:rsidRPr="00E43AC1" w:rsidRDefault="00655695" w:rsidP="00B26A6D">
      <w:pPr>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9.4</w:t>
      </w:r>
      <w:r w:rsidRPr="00E43AC1">
        <w:rPr>
          <w:rFonts w:asciiTheme="minorHAnsi" w:hAnsiTheme="minorHAnsi" w:cs="Arial"/>
        </w:rPr>
        <w:tab/>
        <w:t>If appropriate, all Consultant personnel (paid and voluntary) engaged in a Regulated Activity on behalf of the Cons</w:t>
      </w:r>
      <w:r w:rsidR="00821438">
        <w:rPr>
          <w:rFonts w:asciiTheme="minorHAnsi" w:hAnsiTheme="minorHAnsi" w:cs="Arial"/>
        </w:rPr>
        <w:t xml:space="preserve">ultant must have undertaken an </w:t>
      </w:r>
      <w:r w:rsidRPr="00E43AC1">
        <w:rPr>
          <w:rFonts w:asciiTheme="minorHAnsi" w:hAnsiTheme="minorHAnsi" w:cs="Arial"/>
        </w:rPr>
        <w:t>Enhanced Criminal Records Bureau Check and the Consult</w:t>
      </w:r>
      <w:r w:rsidR="00821438">
        <w:rPr>
          <w:rFonts w:asciiTheme="minorHAnsi" w:hAnsiTheme="minorHAnsi" w:cs="Arial"/>
        </w:rPr>
        <w:t xml:space="preserve">ant shall provide </w:t>
      </w:r>
      <w:r w:rsidR="00821438">
        <w:rPr>
          <w:rFonts w:asciiTheme="minorHAnsi" w:hAnsiTheme="minorHAnsi" w:cs="Arial"/>
        </w:rPr>
        <w:tab/>
        <w:t xml:space="preserve">the Councils </w:t>
      </w:r>
      <w:r w:rsidRPr="00E43AC1">
        <w:rPr>
          <w:rFonts w:asciiTheme="minorHAnsi" w:hAnsiTheme="minorHAnsi" w:cs="Arial"/>
        </w:rPr>
        <w:t>Representative with details o</w:t>
      </w:r>
      <w:r>
        <w:rPr>
          <w:rFonts w:asciiTheme="minorHAnsi" w:hAnsiTheme="minorHAnsi" w:cs="Arial"/>
        </w:rPr>
        <w:t xml:space="preserve">f individual Enhanced Criminal </w:t>
      </w:r>
      <w:r w:rsidRPr="00E43AC1">
        <w:rPr>
          <w:rFonts w:asciiTheme="minorHAnsi" w:hAnsiTheme="minorHAnsi" w:cs="Arial"/>
        </w:rPr>
        <w:t>Records Bureau Check certificate reference nu</w:t>
      </w:r>
      <w:r>
        <w:rPr>
          <w:rFonts w:asciiTheme="minorHAnsi" w:hAnsiTheme="minorHAnsi" w:cs="Arial"/>
        </w:rPr>
        <w:t xml:space="preserve">mbers for all employees likely </w:t>
      </w:r>
      <w:r w:rsidRPr="00E43AC1">
        <w:rPr>
          <w:rFonts w:asciiTheme="minorHAnsi" w:hAnsiTheme="minorHAnsi" w:cs="Arial"/>
        </w:rPr>
        <w:t>to be engaged in the provision of the Serv</w:t>
      </w:r>
      <w:r>
        <w:rPr>
          <w:rFonts w:asciiTheme="minorHAnsi" w:hAnsiTheme="minorHAnsi" w:cs="Arial"/>
        </w:rPr>
        <w:t xml:space="preserve">ices concerned and ensure this </w:t>
      </w:r>
      <w:r w:rsidRPr="00E43AC1">
        <w:rPr>
          <w:rFonts w:asciiTheme="minorHAnsi" w:hAnsiTheme="minorHAnsi" w:cs="Arial"/>
        </w:rPr>
        <w:t>information is updated as required.</w:t>
      </w:r>
      <w:r w:rsidRPr="00E43AC1">
        <w:rPr>
          <w:rFonts w:asciiTheme="minorHAnsi" w:hAnsiTheme="minorHAnsi" w:cs="Arial"/>
          <w:color w:val="FF0000"/>
        </w:rPr>
        <w:t xml:space="preserve"> </w:t>
      </w:r>
      <w:r w:rsidRPr="00E43AC1">
        <w:rPr>
          <w:rFonts w:asciiTheme="minorHAnsi" w:hAnsiTheme="minorHAnsi" w:cs="Arial"/>
        </w:rPr>
        <w:t>The Cons</w:t>
      </w:r>
      <w:r>
        <w:rPr>
          <w:rFonts w:asciiTheme="minorHAnsi" w:hAnsiTheme="minorHAnsi" w:cs="Arial"/>
        </w:rPr>
        <w:t xml:space="preserve">ultant shall procure that no </w:t>
      </w:r>
      <w:r w:rsidRPr="00E43AC1">
        <w:rPr>
          <w:rFonts w:asciiTheme="minorHAnsi" w:hAnsiTheme="minorHAnsi" w:cs="Arial"/>
        </w:rPr>
        <w:t>person who discloses any conviction or who is</w:t>
      </w:r>
      <w:r w:rsidR="00821438">
        <w:rPr>
          <w:rFonts w:asciiTheme="minorHAnsi" w:hAnsiTheme="minorHAnsi" w:cs="Arial"/>
        </w:rPr>
        <w:t xml:space="preserve"> found to have any convictions </w:t>
      </w:r>
      <w:r w:rsidRPr="00E43AC1">
        <w:rPr>
          <w:rFonts w:asciiTheme="minorHAnsi" w:hAnsiTheme="minorHAnsi" w:cs="Arial"/>
        </w:rPr>
        <w:t>following the checks referred to in this Condi</w:t>
      </w:r>
      <w:r>
        <w:rPr>
          <w:rFonts w:asciiTheme="minorHAnsi" w:hAnsiTheme="minorHAnsi" w:cs="Arial"/>
        </w:rPr>
        <w:t xml:space="preserve">tion is employed or engaged by </w:t>
      </w:r>
      <w:r w:rsidRPr="00E43AC1">
        <w:rPr>
          <w:rFonts w:asciiTheme="minorHAnsi" w:hAnsiTheme="minorHAnsi" w:cs="Arial"/>
        </w:rPr>
        <w:t>the Consultant on the Consultant’s behalf witho</w:t>
      </w:r>
      <w:r w:rsidR="00821438">
        <w:rPr>
          <w:rFonts w:asciiTheme="minorHAnsi" w:hAnsiTheme="minorHAnsi" w:cs="Arial"/>
        </w:rPr>
        <w:t xml:space="preserve">ut the Council’s prior written </w:t>
      </w:r>
      <w:r w:rsidRPr="00E43AC1">
        <w:rPr>
          <w:rFonts w:asciiTheme="minorHAnsi" w:hAnsiTheme="minorHAnsi" w:cs="Arial"/>
        </w:rPr>
        <w:t>consent.</w:t>
      </w:r>
      <w:r w:rsidRPr="00E43AC1">
        <w:rPr>
          <w:rFonts w:asciiTheme="minorHAnsi" w:hAnsiTheme="minorHAnsi" w:cs="Arial"/>
          <w:color w:val="FF0000"/>
        </w:rPr>
        <w:t xml:space="preserve">  </w:t>
      </w:r>
      <w:r w:rsidRPr="00E43AC1">
        <w:rPr>
          <w:rFonts w:asciiTheme="minorHAnsi" w:hAnsiTheme="minorHAnsi" w:cs="Arial"/>
        </w:rPr>
        <w:t>All personnel must have a f</w:t>
      </w:r>
      <w:r>
        <w:rPr>
          <w:rFonts w:asciiTheme="minorHAnsi" w:hAnsiTheme="minorHAnsi" w:cs="Arial"/>
        </w:rPr>
        <w:t xml:space="preserve">resh </w:t>
      </w:r>
      <w:r>
        <w:rPr>
          <w:rFonts w:asciiTheme="minorHAnsi" w:hAnsiTheme="minorHAnsi" w:cs="Arial"/>
        </w:rPr>
        <w:lastRenderedPageBreak/>
        <w:t xml:space="preserve">Enhanced Criminal Records </w:t>
      </w:r>
      <w:r w:rsidRPr="00E43AC1">
        <w:rPr>
          <w:rFonts w:asciiTheme="minorHAnsi" w:hAnsiTheme="minorHAnsi" w:cs="Arial"/>
        </w:rPr>
        <w:t>Bureau Check if they have a break in service of three (3) months or more.</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9.5</w:t>
      </w:r>
      <w:r w:rsidRPr="00E43AC1">
        <w:rPr>
          <w:rFonts w:asciiTheme="minorHAnsi" w:hAnsiTheme="minorHAnsi" w:cs="Arial"/>
        </w:rPr>
        <w:tab/>
        <w:t>The Consultant shall ensure that the organisation operates a recruitment and selection procedure which aligns with the C</w:t>
      </w:r>
      <w:r>
        <w:rPr>
          <w:rFonts w:asciiTheme="minorHAnsi" w:hAnsiTheme="minorHAnsi" w:cs="Arial"/>
        </w:rPr>
        <w:t xml:space="preserve">ouncil’s safer recruitment and </w:t>
      </w:r>
      <w:r w:rsidRPr="00E43AC1">
        <w:rPr>
          <w:rFonts w:asciiTheme="minorHAnsi" w:hAnsiTheme="minorHAnsi" w:cs="Arial"/>
        </w:rPr>
        <w:t>disciplinary standards and which meets the requ</w:t>
      </w:r>
      <w:r>
        <w:rPr>
          <w:rFonts w:asciiTheme="minorHAnsi" w:hAnsiTheme="minorHAnsi" w:cs="Arial"/>
        </w:rPr>
        <w:t xml:space="preserve">irements of legislation, equal </w:t>
      </w:r>
      <w:r w:rsidRPr="00E43AC1">
        <w:rPr>
          <w:rFonts w:asciiTheme="minorHAnsi" w:hAnsiTheme="minorHAnsi" w:cs="Arial"/>
        </w:rPr>
        <w:t>opportunities and anti-discriminatory prac</w:t>
      </w:r>
      <w:r>
        <w:rPr>
          <w:rFonts w:asciiTheme="minorHAnsi" w:hAnsiTheme="minorHAnsi" w:cs="Arial"/>
        </w:rPr>
        <w:t xml:space="preserve">tice and ensures protection of </w:t>
      </w:r>
      <w:r w:rsidRPr="00E43AC1">
        <w:rPr>
          <w:rFonts w:asciiTheme="minorHAnsi" w:hAnsiTheme="minorHAnsi" w:cs="Arial"/>
        </w:rPr>
        <w:t>vulnerable children and adults. The selection of a</w:t>
      </w:r>
      <w:r>
        <w:rPr>
          <w:rFonts w:asciiTheme="minorHAnsi" w:hAnsiTheme="minorHAnsi" w:cs="Arial"/>
        </w:rPr>
        <w:t xml:space="preserve">ll Consultant personnel and </w:t>
      </w:r>
      <w:r w:rsidRPr="00E43AC1">
        <w:rPr>
          <w:rFonts w:asciiTheme="minorHAnsi" w:hAnsiTheme="minorHAnsi" w:cs="Arial"/>
        </w:rPr>
        <w:t>volunteers should be fair, safe and effect</w:t>
      </w:r>
      <w:r>
        <w:rPr>
          <w:rFonts w:asciiTheme="minorHAnsi" w:hAnsiTheme="minorHAnsi" w:cs="Arial"/>
        </w:rPr>
        <w:t xml:space="preserve">ive and the Consultant will be </w:t>
      </w:r>
      <w:r w:rsidRPr="00E43AC1">
        <w:rPr>
          <w:rFonts w:asciiTheme="minorHAnsi" w:hAnsiTheme="minorHAnsi" w:cs="Arial"/>
        </w:rPr>
        <w:t>expected to comply with all national requirement</w:t>
      </w:r>
      <w:r>
        <w:rPr>
          <w:rFonts w:asciiTheme="minorHAnsi" w:hAnsiTheme="minorHAnsi" w:cs="Arial"/>
        </w:rPr>
        <w:t xml:space="preserve">s for registered providers and </w:t>
      </w:r>
      <w:r w:rsidRPr="00E43AC1">
        <w:rPr>
          <w:rFonts w:asciiTheme="minorHAnsi" w:hAnsiTheme="minorHAnsi" w:cs="Arial"/>
        </w:rPr>
        <w:t>shall ensure the stringent checking of identification, qualifications, cu</w:t>
      </w:r>
      <w:r>
        <w:rPr>
          <w:rFonts w:asciiTheme="minorHAnsi" w:hAnsiTheme="minorHAnsi" w:cs="Arial"/>
        </w:rPr>
        <w:t xml:space="preserve">rriculum </w:t>
      </w:r>
      <w:r w:rsidRPr="00E43AC1">
        <w:rPr>
          <w:rFonts w:asciiTheme="minorHAnsi" w:hAnsiTheme="minorHAnsi" w:cs="Arial"/>
        </w:rPr>
        <w:t>vitae and the scrutiny of at least two confidential referen</w:t>
      </w:r>
      <w:r w:rsidR="00821438">
        <w:rPr>
          <w:rFonts w:asciiTheme="minorHAnsi" w:hAnsiTheme="minorHAnsi" w:cs="Arial"/>
        </w:rPr>
        <w:t xml:space="preserve">ces which specifically </w:t>
      </w:r>
      <w:r>
        <w:rPr>
          <w:rFonts w:asciiTheme="minorHAnsi" w:hAnsiTheme="minorHAnsi" w:cs="Arial"/>
        </w:rPr>
        <w:t xml:space="preserve">include a </w:t>
      </w:r>
      <w:r w:rsidRPr="00E43AC1">
        <w:rPr>
          <w:rFonts w:asciiTheme="minorHAnsi" w:hAnsiTheme="minorHAnsi" w:cs="Arial"/>
        </w:rPr>
        <w:t xml:space="preserve">response to a question enquiring as to the suitability of the applicant </w:t>
      </w:r>
      <w:r w:rsidRPr="00E43AC1">
        <w:rPr>
          <w:rFonts w:asciiTheme="minorHAnsi" w:hAnsiTheme="minorHAnsi" w:cs="Arial"/>
        </w:rPr>
        <w:tab/>
        <w:t>for the po</w:t>
      </w:r>
      <w:r w:rsidR="00821438">
        <w:rPr>
          <w:rFonts w:asciiTheme="minorHAnsi" w:hAnsiTheme="minorHAnsi" w:cs="Arial"/>
        </w:rPr>
        <w:t xml:space="preserve">st </w:t>
      </w:r>
      <w:r w:rsidRPr="00E43AC1">
        <w:rPr>
          <w:rFonts w:asciiTheme="minorHAnsi" w:hAnsiTheme="minorHAnsi" w:cs="Arial"/>
        </w:rPr>
        <w:t>particularly in circumstances wher</w:t>
      </w:r>
      <w:r>
        <w:rPr>
          <w:rFonts w:asciiTheme="minorHAnsi" w:hAnsiTheme="minorHAnsi" w:cs="Arial"/>
        </w:rPr>
        <w:t xml:space="preserve">e the carrying out of Criminal </w:t>
      </w:r>
      <w:r w:rsidRPr="00E43AC1">
        <w:rPr>
          <w:rFonts w:asciiTheme="minorHAnsi" w:hAnsiTheme="minorHAnsi" w:cs="Arial"/>
        </w:rPr>
        <w:t xml:space="preserve">Records Bureau Checks is not a statutory requirement. </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9.6</w:t>
      </w:r>
      <w:r w:rsidRPr="00E43AC1">
        <w:rPr>
          <w:rFonts w:asciiTheme="minorHAnsi" w:hAnsiTheme="minorHAnsi" w:cs="Arial"/>
        </w:rPr>
        <w:tab/>
        <w:t xml:space="preserve">If appropriate, the Consultant shall ensure that </w:t>
      </w:r>
      <w:r w:rsidR="00821438">
        <w:rPr>
          <w:rFonts w:asciiTheme="minorHAnsi" w:hAnsiTheme="minorHAnsi" w:cs="Arial"/>
        </w:rPr>
        <w:t xml:space="preserve">vulnerable children and adults </w:t>
      </w:r>
      <w:r w:rsidRPr="00E43AC1">
        <w:rPr>
          <w:rFonts w:asciiTheme="minorHAnsi" w:hAnsiTheme="minorHAnsi" w:cs="Arial"/>
        </w:rPr>
        <w:t xml:space="preserve">are safeguarded from any form of abuse or exploitation </w:t>
      </w:r>
      <w:r w:rsidR="00821438">
        <w:rPr>
          <w:rFonts w:asciiTheme="minorHAnsi" w:hAnsiTheme="minorHAnsi" w:cs="Arial"/>
        </w:rPr>
        <w:t xml:space="preserve">including physical, </w:t>
      </w:r>
      <w:r w:rsidR="00821438">
        <w:rPr>
          <w:rFonts w:asciiTheme="minorHAnsi" w:hAnsiTheme="minorHAnsi" w:cs="Arial"/>
        </w:rPr>
        <w:tab/>
        <w:t xml:space="preserve">financial, </w:t>
      </w:r>
      <w:r w:rsidR="006B507A">
        <w:rPr>
          <w:rFonts w:asciiTheme="minorHAnsi" w:hAnsiTheme="minorHAnsi" w:cs="Arial"/>
        </w:rPr>
        <w:t>p</w:t>
      </w:r>
      <w:r w:rsidRPr="00E43AC1">
        <w:rPr>
          <w:rFonts w:asciiTheme="minorHAnsi" w:hAnsiTheme="minorHAnsi" w:cs="Arial"/>
        </w:rPr>
        <w:t>sychological and sexual abuse, ne</w:t>
      </w:r>
      <w:r>
        <w:rPr>
          <w:rFonts w:asciiTheme="minorHAnsi" w:hAnsiTheme="minorHAnsi" w:cs="Arial"/>
        </w:rPr>
        <w:t xml:space="preserve">glect, discriminatory abuse or </w:t>
      </w:r>
      <w:r w:rsidRPr="00E43AC1">
        <w:rPr>
          <w:rFonts w:asciiTheme="minorHAnsi" w:hAnsiTheme="minorHAnsi" w:cs="Arial"/>
        </w:rPr>
        <w:t>self harm or inhuman or degrading treatm</w:t>
      </w:r>
      <w:r>
        <w:rPr>
          <w:rFonts w:asciiTheme="minorHAnsi" w:hAnsiTheme="minorHAnsi" w:cs="Arial"/>
        </w:rPr>
        <w:t xml:space="preserve">ent through deliberate intent, </w:t>
      </w:r>
      <w:r w:rsidRPr="00E43AC1">
        <w:rPr>
          <w:rFonts w:asciiTheme="minorHAnsi" w:hAnsiTheme="minorHAnsi" w:cs="Arial"/>
        </w:rPr>
        <w:t xml:space="preserve">negligent acts or omissions. </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9.7</w:t>
      </w:r>
      <w:r w:rsidRPr="00E43AC1">
        <w:rPr>
          <w:rFonts w:asciiTheme="minorHAnsi" w:hAnsiTheme="minorHAnsi" w:cs="Arial"/>
        </w:rPr>
        <w:tab/>
        <w:t>If appropriate, the Consultant shall ensure that all allegations, suspicions and incidents of abuse are reported immediately t</w:t>
      </w:r>
      <w:r w:rsidR="00821438">
        <w:rPr>
          <w:rFonts w:asciiTheme="minorHAnsi" w:hAnsiTheme="minorHAnsi" w:cs="Arial"/>
        </w:rPr>
        <w:t xml:space="preserve">o the Council’s Representative </w:t>
      </w:r>
      <w:r w:rsidRPr="00E43AC1">
        <w:rPr>
          <w:rFonts w:asciiTheme="minorHAnsi" w:hAnsiTheme="minorHAnsi" w:cs="Arial"/>
        </w:rPr>
        <w:t>and shall promptly take appropriate disciplinar</w:t>
      </w:r>
      <w:r>
        <w:rPr>
          <w:rFonts w:asciiTheme="minorHAnsi" w:hAnsiTheme="minorHAnsi" w:cs="Arial"/>
        </w:rPr>
        <w:t xml:space="preserve">y action against any member of </w:t>
      </w:r>
      <w:r w:rsidRPr="00E43AC1">
        <w:rPr>
          <w:rFonts w:asciiTheme="minorHAnsi" w:hAnsiTheme="minorHAnsi" w:cs="Arial"/>
        </w:rPr>
        <w:t>staff who is engaged or is alleged to be engaged i</w:t>
      </w:r>
      <w:r w:rsidR="006B507A">
        <w:rPr>
          <w:rFonts w:asciiTheme="minorHAnsi" w:hAnsiTheme="minorHAnsi" w:cs="Arial"/>
        </w:rPr>
        <w:t xml:space="preserve">n any of the improper </w:t>
      </w:r>
      <w:r>
        <w:rPr>
          <w:rFonts w:asciiTheme="minorHAnsi" w:hAnsiTheme="minorHAnsi" w:cs="Arial"/>
        </w:rPr>
        <w:t>conduct.</w:t>
      </w:r>
      <w:r w:rsidR="006B507A">
        <w:rPr>
          <w:rFonts w:asciiTheme="minorHAnsi" w:hAnsiTheme="minorHAnsi" w:cs="Arial"/>
        </w:rPr>
        <w:t xml:space="preserve"> </w:t>
      </w:r>
      <w:r w:rsidRPr="00E43AC1">
        <w:rPr>
          <w:rFonts w:asciiTheme="minorHAnsi" w:hAnsiTheme="minorHAnsi" w:cs="Arial"/>
        </w:rPr>
        <w:t>The Consultant shall promptly inform the Council</w:t>
      </w:r>
      <w:r>
        <w:rPr>
          <w:rFonts w:asciiTheme="minorHAnsi" w:hAnsiTheme="minorHAnsi" w:cs="Arial"/>
        </w:rPr>
        <w:t xml:space="preserve">’s Representative of </w:t>
      </w:r>
      <w:r w:rsidRPr="00E43AC1">
        <w:rPr>
          <w:rFonts w:asciiTheme="minorHAnsi" w:hAnsiTheme="minorHAnsi" w:cs="Arial"/>
        </w:rPr>
        <w:t>the initiation, nature and outcome of any discipl</w:t>
      </w:r>
      <w:r>
        <w:rPr>
          <w:rFonts w:asciiTheme="minorHAnsi" w:hAnsiTheme="minorHAnsi" w:cs="Arial"/>
        </w:rPr>
        <w:t xml:space="preserve">inary action taken against any </w:t>
      </w:r>
      <w:r w:rsidRPr="00E43AC1">
        <w:rPr>
          <w:rFonts w:asciiTheme="minorHAnsi" w:hAnsiTheme="minorHAnsi" w:cs="Arial"/>
        </w:rPr>
        <w:t>member of staff and shall immediately su</w:t>
      </w:r>
      <w:r>
        <w:rPr>
          <w:rFonts w:asciiTheme="minorHAnsi" w:hAnsiTheme="minorHAnsi" w:cs="Arial"/>
        </w:rPr>
        <w:t xml:space="preserve">spend the member of staff from </w:t>
      </w:r>
      <w:r w:rsidRPr="00E43AC1">
        <w:rPr>
          <w:rFonts w:asciiTheme="minorHAnsi" w:hAnsiTheme="minorHAnsi" w:cs="Arial"/>
        </w:rPr>
        <w:t>providing the Services pending investigation</w:t>
      </w:r>
      <w:r w:rsidR="00821438">
        <w:rPr>
          <w:rFonts w:asciiTheme="minorHAnsi" w:hAnsiTheme="minorHAnsi" w:cs="Arial"/>
        </w:rPr>
        <w:t xml:space="preserve"> and completion of appropriate </w:t>
      </w:r>
      <w:r w:rsidRPr="00E43AC1">
        <w:rPr>
          <w:rFonts w:asciiTheme="minorHAnsi" w:hAnsiTheme="minorHAnsi" w:cs="Arial"/>
        </w:rPr>
        <w:t>disciplinary action. The Council’s Representat</w:t>
      </w:r>
      <w:r w:rsidR="00821438">
        <w:rPr>
          <w:rFonts w:asciiTheme="minorHAnsi" w:hAnsiTheme="minorHAnsi" w:cs="Arial"/>
        </w:rPr>
        <w:t xml:space="preserve">ive may require the Consultant </w:t>
      </w:r>
      <w:r w:rsidRPr="00E43AC1">
        <w:rPr>
          <w:rFonts w:asciiTheme="minorHAnsi" w:hAnsiTheme="minorHAnsi" w:cs="Arial"/>
        </w:rPr>
        <w:t xml:space="preserve">to provide specific further training and </w:t>
      </w:r>
      <w:r>
        <w:rPr>
          <w:rFonts w:asciiTheme="minorHAnsi" w:hAnsiTheme="minorHAnsi" w:cs="Arial"/>
        </w:rPr>
        <w:t xml:space="preserve">support to the member of staff </w:t>
      </w:r>
      <w:r w:rsidRPr="00E43AC1">
        <w:rPr>
          <w:rFonts w:asciiTheme="minorHAnsi" w:hAnsiTheme="minorHAnsi" w:cs="Arial"/>
        </w:rPr>
        <w:t>concerned and may request in writing tha</w:t>
      </w:r>
      <w:r>
        <w:rPr>
          <w:rFonts w:asciiTheme="minorHAnsi" w:hAnsiTheme="minorHAnsi" w:cs="Arial"/>
        </w:rPr>
        <w:t xml:space="preserve">t the Consultant monitors that </w:t>
      </w:r>
      <w:r w:rsidRPr="00E43AC1">
        <w:rPr>
          <w:rFonts w:asciiTheme="minorHAnsi" w:hAnsiTheme="minorHAnsi" w:cs="Arial"/>
        </w:rPr>
        <w:t>member of staff’s performance and sub</w:t>
      </w:r>
      <w:r w:rsidR="00821438">
        <w:rPr>
          <w:rFonts w:asciiTheme="minorHAnsi" w:hAnsiTheme="minorHAnsi" w:cs="Arial"/>
        </w:rPr>
        <w:t xml:space="preserve">mits a report to the Council’s </w:t>
      </w:r>
      <w:r w:rsidRPr="00E43AC1">
        <w:rPr>
          <w:rFonts w:asciiTheme="minorHAnsi" w:hAnsiTheme="minorHAnsi" w:cs="Arial"/>
        </w:rPr>
        <w:t>Representative. The Consultant shall ensure t</w:t>
      </w:r>
      <w:r w:rsidR="00821438">
        <w:rPr>
          <w:rFonts w:asciiTheme="minorHAnsi" w:hAnsiTheme="minorHAnsi" w:cs="Arial"/>
        </w:rPr>
        <w:t xml:space="preserve">hat the provisions of relevant </w:t>
      </w:r>
      <w:r w:rsidRPr="00E43AC1">
        <w:rPr>
          <w:rFonts w:asciiTheme="minorHAnsi" w:hAnsiTheme="minorHAnsi" w:cs="Arial"/>
        </w:rPr>
        <w:t>contracts of employment of its staff provide for</w:t>
      </w:r>
      <w:r>
        <w:rPr>
          <w:rFonts w:asciiTheme="minorHAnsi" w:hAnsiTheme="minorHAnsi" w:cs="Arial"/>
        </w:rPr>
        <w:t xml:space="preserve"> relevant staff consent to the </w:t>
      </w:r>
      <w:r w:rsidRPr="00E43AC1">
        <w:rPr>
          <w:rFonts w:asciiTheme="minorHAnsi" w:hAnsiTheme="minorHAnsi" w:cs="Arial"/>
        </w:rPr>
        <w:t xml:space="preserve">sharing of the information / data described in this Condition. </w:t>
      </w:r>
    </w:p>
    <w:p w:rsidR="00655695" w:rsidRPr="00E43AC1" w:rsidRDefault="00655695" w:rsidP="00B26A6D">
      <w:pPr>
        <w:rPr>
          <w:rFonts w:asciiTheme="minorHAnsi" w:hAnsiTheme="minorHAnsi" w:cs="Arial"/>
        </w:rPr>
      </w:pPr>
    </w:p>
    <w:p w:rsidR="00655695" w:rsidRPr="00E43AC1" w:rsidRDefault="00655695" w:rsidP="00B26A6D">
      <w:pPr>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9.8</w:t>
      </w:r>
      <w:r w:rsidRPr="00E43AC1">
        <w:rPr>
          <w:rFonts w:asciiTheme="minorHAnsi" w:hAnsiTheme="minorHAnsi" w:cs="Arial"/>
        </w:rPr>
        <w:tab/>
        <w:t>If appropriate, the Consultant shall procure tha</w:t>
      </w:r>
      <w:r w:rsidR="00821438">
        <w:rPr>
          <w:rFonts w:asciiTheme="minorHAnsi" w:hAnsiTheme="minorHAnsi" w:cs="Arial"/>
        </w:rPr>
        <w:t xml:space="preserve">t all personnel engaged in the </w:t>
      </w:r>
      <w:r w:rsidRPr="00E43AC1">
        <w:rPr>
          <w:rFonts w:asciiTheme="minorHAnsi" w:hAnsiTheme="minorHAnsi" w:cs="Arial"/>
        </w:rPr>
        <w:t>delivery of the Services regularly receive appro</w:t>
      </w:r>
      <w:r w:rsidR="00821438">
        <w:rPr>
          <w:rFonts w:asciiTheme="minorHAnsi" w:hAnsiTheme="minorHAnsi" w:cs="Arial"/>
        </w:rPr>
        <w:t xml:space="preserve">priate safeguarding vulnerable </w:t>
      </w:r>
      <w:r w:rsidRPr="00E43AC1">
        <w:rPr>
          <w:rFonts w:asciiTheme="minorHAnsi" w:hAnsiTheme="minorHAnsi" w:cs="Arial"/>
        </w:rPr>
        <w:t>adults training according to their job role as detail</w:t>
      </w:r>
      <w:r w:rsidR="00821438">
        <w:rPr>
          <w:rFonts w:asciiTheme="minorHAnsi" w:hAnsiTheme="minorHAnsi" w:cs="Arial"/>
        </w:rPr>
        <w:t xml:space="preserve">ed within the Specification or </w:t>
      </w:r>
      <w:r w:rsidRPr="00E43AC1">
        <w:rPr>
          <w:rFonts w:asciiTheme="minorHAnsi" w:hAnsiTheme="minorHAnsi" w:cs="Arial"/>
        </w:rPr>
        <w:t>discussed and agreed at subsequent contract review meetings.</w:t>
      </w:r>
    </w:p>
    <w:p w:rsidR="00655695" w:rsidRPr="00E43AC1" w:rsidRDefault="00655695" w:rsidP="00B26A6D">
      <w:pPr>
        <w:overflowPunct w:val="0"/>
        <w:autoSpaceDE w:val="0"/>
        <w:autoSpaceDN w:val="0"/>
        <w:adjustRightInd w:val="0"/>
        <w:textAlignment w:val="baseline"/>
        <w:rPr>
          <w:rFonts w:asciiTheme="minorHAnsi" w:hAnsiTheme="minorHAnsi" w:cs="Arial"/>
        </w:rPr>
      </w:pPr>
    </w:p>
    <w:p w:rsidR="00655695" w:rsidRPr="00E43AC1" w:rsidRDefault="00655695" w:rsidP="00B26A6D">
      <w:pPr>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9.9</w:t>
      </w:r>
      <w:r w:rsidRPr="00E43AC1">
        <w:rPr>
          <w:rFonts w:asciiTheme="minorHAnsi" w:hAnsiTheme="minorHAnsi" w:cs="Arial"/>
        </w:rPr>
        <w:tab/>
        <w:t>If appropriate, the Consultant shall appoint an individu</w:t>
      </w:r>
      <w:r w:rsidR="00821438">
        <w:rPr>
          <w:rFonts w:asciiTheme="minorHAnsi" w:hAnsiTheme="minorHAnsi" w:cs="Arial"/>
        </w:rPr>
        <w:t xml:space="preserve">al of sufficient seniority </w:t>
      </w:r>
      <w:r w:rsidR="00821438">
        <w:rPr>
          <w:rFonts w:asciiTheme="minorHAnsi" w:hAnsiTheme="minorHAnsi" w:cs="Arial"/>
        </w:rPr>
        <w:tab/>
        <w:t xml:space="preserve">for </w:t>
      </w:r>
      <w:r w:rsidRPr="00E43AC1">
        <w:rPr>
          <w:rFonts w:asciiTheme="minorHAnsi" w:hAnsiTheme="minorHAnsi" w:cs="Arial"/>
        </w:rPr>
        <w:t>the safeguarding of vulnerable adults. This i</w:t>
      </w:r>
      <w:r>
        <w:rPr>
          <w:rFonts w:asciiTheme="minorHAnsi" w:hAnsiTheme="minorHAnsi" w:cs="Arial"/>
        </w:rPr>
        <w:t xml:space="preserve">ndividual shall be responsible </w:t>
      </w:r>
      <w:r w:rsidRPr="00E43AC1">
        <w:rPr>
          <w:rFonts w:asciiTheme="minorHAnsi" w:hAnsiTheme="minorHAnsi" w:cs="Arial"/>
        </w:rPr>
        <w:t>for the implementation and monitoring of</w:t>
      </w:r>
      <w:r>
        <w:rPr>
          <w:rFonts w:asciiTheme="minorHAnsi" w:hAnsiTheme="minorHAnsi" w:cs="Arial"/>
        </w:rPr>
        <w:t xml:space="preserve"> the Consultant’s safeguarding </w:t>
      </w:r>
      <w:r w:rsidRPr="00E43AC1">
        <w:rPr>
          <w:rFonts w:asciiTheme="minorHAnsi" w:hAnsiTheme="minorHAnsi" w:cs="Arial"/>
        </w:rPr>
        <w:t xml:space="preserve">policies and procedures in accordance with the terms of this Agreement. </w:t>
      </w:r>
    </w:p>
    <w:p w:rsidR="00655695" w:rsidRPr="00E43AC1" w:rsidRDefault="00655695" w:rsidP="00B26A6D">
      <w:pPr>
        <w:overflowPunct w:val="0"/>
        <w:autoSpaceDE w:val="0"/>
        <w:autoSpaceDN w:val="0"/>
        <w:adjustRightInd w:val="0"/>
        <w:textAlignment w:val="baseline"/>
        <w:rPr>
          <w:rFonts w:asciiTheme="minorHAnsi" w:hAnsiTheme="minorHAnsi" w:cs="Arial"/>
        </w:rPr>
      </w:pPr>
    </w:p>
    <w:p w:rsidR="00655695" w:rsidRPr="00E43AC1" w:rsidRDefault="00655695" w:rsidP="00B26A6D">
      <w:pPr>
        <w:overflowPunct w:val="0"/>
        <w:autoSpaceDE w:val="0"/>
        <w:autoSpaceDN w:val="0"/>
        <w:adjustRightInd w:val="0"/>
        <w:textAlignment w:val="baseline"/>
        <w:rPr>
          <w:rFonts w:asciiTheme="minorHAnsi" w:hAnsiTheme="minorHAnsi" w:cs="Arial"/>
        </w:rPr>
      </w:pPr>
      <w:r w:rsidRPr="00E43AC1">
        <w:rPr>
          <w:rFonts w:asciiTheme="minorHAnsi" w:hAnsiTheme="minorHAnsi" w:cs="Arial"/>
          <w:bCs/>
        </w:rPr>
        <w:t>9.10</w:t>
      </w:r>
      <w:r w:rsidRPr="00E43AC1">
        <w:rPr>
          <w:rFonts w:asciiTheme="minorHAnsi" w:hAnsiTheme="minorHAnsi" w:cs="Arial"/>
          <w:b/>
          <w:bCs/>
        </w:rPr>
        <w:t xml:space="preserve">   </w:t>
      </w:r>
      <w:r w:rsidRPr="00E43AC1">
        <w:rPr>
          <w:rFonts w:asciiTheme="minorHAnsi" w:hAnsiTheme="minorHAnsi" w:cs="Arial"/>
        </w:rPr>
        <w:t>The Consultant shall:</w:t>
      </w:r>
    </w:p>
    <w:p w:rsidR="00655695" w:rsidRPr="00E43AC1" w:rsidRDefault="00655695" w:rsidP="00B26A6D">
      <w:pPr>
        <w:overflowPunct w:val="0"/>
        <w:autoSpaceDE w:val="0"/>
        <w:autoSpaceDN w:val="0"/>
        <w:adjustRightInd w:val="0"/>
        <w:textAlignment w:val="baseline"/>
        <w:rPr>
          <w:rFonts w:asciiTheme="minorHAnsi" w:hAnsiTheme="minorHAnsi" w:cs="Arial"/>
        </w:rPr>
      </w:pPr>
    </w:p>
    <w:p w:rsidR="00655695" w:rsidRPr="00E43AC1" w:rsidRDefault="00655695" w:rsidP="00B26A6D">
      <w:pPr>
        <w:tabs>
          <w:tab w:val="left" w:pos="567"/>
          <w:tab w:val="left" w:pos="1418"/>
          <w:tab w:val="left" w:pos="3544"/>
          <w:tab w:val="right" w:pos="7938"/>
        </w:tabs>
        <w:overflowPunct w:val="0"/>
        <w:autoSpaceDE w:val="0"/>
        <w:autoSpaceDN w:val="0"/>
        <w:adjustRightInd w:val="0"/>
        <w:ind w:left="1418" w:hanging="1418"/>
        <w:textAlignment w:val="baseline"/>
        <w:rPr>
          <w:rFonts w:asciiTheme="minorHAnsi" w:hAnsiTheme="minorHAnsi" w:cs="Arial"/>
        </w:rPr>
      </w:pPr>
      <w:r w:rsidRPr="00E43AC1">
        <w:rPr>
          <w:rFonts w:asciiTheme="minorHAnsi" w:hAnsiTheme="minorHAnsi" w:cs="Arial"/>
        </w:rPr>
        <w:tab/>
        <w:t xml:space="preserve">9.10.1 </w:t>
      </w:r>
      <w:r>
        <w:rPr>
          <w:rFonts w:asciiTheme="minorHAnsi" w:hAnsiTheme="minorHAnsi" w:cs="Arial"/>
        </w:rPr>
        <w:tab/>
      </w:r>
      <w:r w:rsidRPr="00E43AC1">
        <w:rPr>
          <w:rFonts w:asciiTheme="minorHAnsi" w:hAnsiTheme="minorHAnsi" w:cs="Arial"/>
        </w:rPr>
        <w:t xml:space="preserve">have in place a process whereby its employees may report in </w:t>
      </w:r>
      <w:r w:rsidRPr="00E43AC1">
        <w:rPr>
          <w:rFonts w:asciiTheme="minorHAnsi" w:hAnsiTheme="minorHAnsi" w:cs="Arial"/>
        </w:rPr>
        <w:tab/>
        <w:t>confidence any alleged malpractice on the part of the Consulta</w:t>
      </w:r>
      <w:r>
        <w:rPr>
          <w:rFonts w:asciiTheme="minorHAnsi" w:hAnsiTheme="minorHAnsi" w:cs="Arial"/>
        </w:rPr>
        <w:t xml:space="preserve">nt as </w:t>
      </w:r>
      <w:r>
        <w:rPr>
          <w:rFonts w:asciiTheme="minorHAnsi" w:hAnsiTheme="minorHAnsi" w:cs="Arial"/>
        </w:rPr>
        <w:tab/>
        <w:t xml:space="preserve">regards any part of the </w:t>
      </w:r>
      <w:r w:rsidRPr="00E43AC1">
        <w:rPr>
          <w:rFonts w:asciiTheme="minorHAnsi" w:hAnsiTheme="minorHAnsi" w:cs="Arial"/>
        </w:rPr>
        <w:t>provision of the Services;</w:t>
      </w:r>
    </w:p>
    <w:p w:rsidR="00655695" w:rsidRPr="00E43AC1" w:rsidRDefault="00655695" w:rsidP="00B26A6D">
      <w:pPr>
        <w:tabs>
          <w:tab w:val="left" w:pos="1418"/>
          <w:tab w:val="left" w:pos="2310"/>
        </w:tabs>
        <w:overflowPunct w:val="0"/>
        <w:autoSpaceDE w:val="0"/>
        <w:autoSpaceDN w:val="0"/>
        <w:adjustRightInd w:val="0"/>
        <w:ind w:left="1418" w:hanging="1418"/>
        <w:textAlignment w:val="baseline"/>
        <w:rPr>
          <w:rFonts w:asciiTheme="minorHAnsi" w:hAnsiTheme="minorHAnsi" w:cs="Arial"/>
        </w:rPr>
      </w:pPr>
      <w:r w:rsidRPr="00E43AC1">
        <w:rPr>
          <w:rFonts w:asciiTheme="minorHAnsi" w:hAnsiTheme="minorHAnsi" w:cs="Arial"/>
        </w:rPr>
        <w:tab/>
      </w:r>
    </w:p>
    <w:p w:rsidR="00655695" w:rsidRPr="00E43AC1" w:rsidRDefault="00655695" w:rsidP="00B26A6D">
      <w:pPr>
        <w:tabs>
          <w:tab w:val="left" w:pos="567"/>
          <w:tab w:val="left" w:pos="1418"/>
          <w:tab w:val="left" w:pos="3544"/>
          <w:tab w:val="right" w:pos="7938"/>
        </w:tabs>
        <w:overflowPunct w:val="0"/>
        <w:autoSpaceDE w:val="0"/>
        <w:autoSpaceDN w:val="0"/>
        <w:adjustRightInd w:val="0"/>
        <w:ind w:left="1418" w:hanging="1418"/>
        <w:textAlignment w:val="baseline"/>
        <w:rPr>
          <w:rFonts w:asciiTheme="minorHAnsi" w:hAnsiTheme="minorHAnsi" w:cs="Arial"/>
        </w:rPr>
      </w:pPr>
      <w:r w:rsidRPr="00E43AC1">
        <w:rPr>
          <w:rFonts w:asciiTheme="minorHAnsi" w:hAnsiTheme="minorHAnsi" w:cs="Arial"/>
          <w:color w:val="FF0000"/>
        </w:rPr>
        <w:lastRenderedPageBreak/>
        <w:tab/>
      </w:r>
      <w:r w:rsidRPr="00E43AC1">
        <w:rPr>
          <w:rFonts w:asciiTheme="minorHAnsi" w:hAnsiTheme="minorHAnsi" w:cs="Arial"/>
        </w:rPr>
        <w:t xml:space="preserve">9.10.2 </w:t>
      </w:r>
      <w:r>
        <w:rPr>
          <w:rFonts w:asciiTheme="minorHAnsi" w:hAnsiTheme="minorHAnsi" w:cs="Arial"/>
        </w:rPr>
        <w:tab/>
      </w:r>
      <w:r w:rsidRPr="00E43AC1">
        <w:rPr>
          <w:rFonts w:asciiTheme="minorHAnsi" w:hAnsiTheme="minorHAnsi" w:cs="Arial"/>
        </w:rPr>
        <w:t xml:space="preserve">not take any action against any employee pursuant to its contractual </w:t>
      </w:r>
      <w:r w:rsidRPr="00E43AC1">
        <w:rPr>
          <w:rFonts w:asciiTheme="minorHAnsi" w:hAnsiTheme="minorHAnsi" w:cs="Arial"/>
        </w:rPr>
        <w:tab/>
        <w:t>rights</w:t>
      </w:r>
      <w:r w:rsidR="00821438">
        <w:rPr>
          <w:rFonts w:asciiTheme="minorHAnsi" w:hAnsiTheme="minorHAnsi" w:cs="Arial"/>
        </w:rPr>
        <w:t xml:space="preserve"> </w:t>
      </w:r>
      <w:r w:rsidRPr="00E43AC1">
        <w:rPr>
          <w:rFonts w:asciiTheme="minorHAnsi" w:hAnsiTheme="minorHAnsi" w:cs="Arial"/>
        </w:rPr>
        <w:t>in respect of that employee where s</w:t>
      </w:r>
      <w:r w:rsidR="00445656">
        <w:rPr>
          <w:rFonts w:asciiTheme="minorHAnsi" w:hAnsiTheme="minorHAnsi" w:cs="Arial"/>
        </w:rPr>
        <w:t xml:space="preserve">uch employee has in </w:t>
      </w:r>
      <w:r w:rsidR="00445656">
        <w:rPr>
          <w:rFonts w:asciiTheme="minorHAnsi" w:hAnsiTheme="minorHAnsi" w:cs="Arial"/>
        </w:rPr>
        <w:tab/>
        <w:t xml:space="preserve">accordance </w:t>
      </w:r>
      <w:r w:rsidRPr="00E43AC1">
        <w:rPr>
          <w:rFonts w:asciiTheme="minorHAnsi" w:hAnsiTheme="minorHAnsi" w:cs="Arial"/>
        </w:rPr>
        <w:t>with the process provide</w:t>
      </w:r>
      <w:r>
        <w:rPr>
          <w:rFonts w:asciiTheme="minorHAnsi" w:hAnsiTheme="minorHAnsi" w:cs="Arial"/>
        </w:rPr>
        <w:t>d pursu</w:t>
      </w:r>
      <w:r w:rsidR="00821438">
        <w:rPr>
          <w:rFonts w:asciiTheme="minorHAnsi" w:hAnsiTheme="minorHAnsi" w:cs="Arial"/>
        </w:rPr>
        <w:t xml:space="preserve">ant to Condition 9.10.1 and </w:t>
      </w:r>
      <w:r w:rsidR="00821438">
        <w:rPr>
          <w:rFonts w:asciiTheme="minorHAnsi" w:hAnsiTheme="minorHAnsi" w:cs="Arial"/>
        </w:rPr>
        <w:tab/>
        <w:t xml:space="preserve">in good </w:t>
      </w:r>
      <w:r w:rsidRPr="00E43AC1">
        <w:rPr>
          <w:rFonts w:asciiTheme="minorHAnsi" w:hAnsiTheme="minorHAnsi" w:cs="Arial"/>
        </w:rPr>
        <w:t>faith reported alleged malpractice on the part of the Consultant.</w:t>
      </w:r>
    </w:p>
    <w:p w:rsidR="00655695" w:rsidRPr="00E43AC1" w:rsidRDefault="00655695" w:rsidP="00B26A6D">
      <w:pPr>
        <w:tabs>
          <w:tab w:val="left" w:pos="720"/>
        </w:tabs>
        <w:rPr>
          <w:rFonts w:asciiTheme="minorHAnsi" w:hAnsiTheme="minorHAnsi" w:cs="Arial"/>
        </w:rPr>
      </w:pPr>
    </w:p>
    <w:p w:rsidR="00655695" w:rsidRPr="00E43AC1" w:rsidRDefault="00655695" w:rsidP="00B26A6D">
      <w:pPr>
        <w:tabs>
          <w:tab w:val="left" w:pos="720"/>
        </w:tabs>
        <w:ind w:left="720" w:hanging="720"/>
        <w:rPr>
          <w:rFonts w:asciiTheme="minorHAnsi" w:hAnsiTheme="minorHAnsi" w:cs="Arial"/>
        </w:rPr>
      </w:pPr>
    </w:p>
    <w:p w:rsidR="00655695" w:rsidRPr="00E43AC1" w:rsidRDefault="00655695" w:rsidP="00B26A6D">
      <w:pPr>
        <w:rPr>
          <w:rFonts w:asciiTheme="minorHAnsi" w:hAnsiTheme="minorHAnsi" w:cs="Arial"/>
        </w:rPr>
      </w:pPr>
      <w:r w:rsidRPr="00E43AC1">
        <w:rPr>
          <w:rFonts w:asciiTheme="minorHAnsi" w:hAnsiTheme="minorHAnsi" w:cs="Arial"/>
          <w:b/>
        </w:rPr>
        <w:t>10.</w:t>
      </w:r>
      <w:r w:rsidRPr="00E43AC1">
        <w:rPr>
          <w:rFonts w:asciiTheme="minorHAnsi" w:hAnsiTheme="minorHAnsi" w:cs="Arial"/>
          <w:b/>
        </w:rPr>
        <w:tab/>
        <w:t>Termination</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10.1</w:t>
      </w:r>
      <w:r w:rsidRPr="00E43AC1">
        <w:rPr>
          <w:rFonts w:asciiTheme="minorHAnsi" w:hAnsiTheme="minorHAnsi" w:cs="Arial"/>
        </w:rPr>
        <w:tab/>
        <w:t>The Council may terminate this Agreement at any time by giving 7 days written notice.</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10.2</w:t>
      </w:r>
      <w:r w:rsidRPr="00E43AC1">
        <w:rPr>
          <w:rFonts w:asciiTheme="minorHAnsi" w:hAnsiTheme="minorHAnsi" w:cs="Arial"/>
        </w:rPr>
        <w:tab/>
        <w:t xml:space="preserve">The Council may by written notice to the Consultant require the Consultant to suspend performance of any or all of the Services to be provided.  In the event of the suspension of the whole of the Services the Consultant shall be entitled to be paid up to the date of suspension on the basis set out in Clause 4 as if the Consultant appointment had been terminated at the date of suspension.  </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10.3</w:t>
      </w:r>
      <w:r w:rsidRPr="00E43AC1">
        <w:rPr>
          <w:rFonts w:asciiTheme="minorHAnsi" w:hAnsiTheme="minorHAnsi" w:cs="Arial"/>
        </w:rPr>
        <w:tab/>
        <w:t>The Council may terminate this Agreement with immediate effect on the giving of notice if an offence is committed by the Consultant or the Consultant’s agents or employees under the Prevention of Corruption Acts 1906-1916  or Section 117(2) of the Local Government Act 1972 (or any related subsequent legislation) or if the Consultant shall be offered, or given, or agreed, or give to any person any gift, or consideration of any kind, as an inducement or reward for doing, or forbearing to do, or having done or forborne to do any action in relation to the obtaining of the Agreement or any other Agreement with the Council from time to time, or for showing or forbearing to show favour, or disfavour, to any person in relation to the Agreement, or any other Agreement with the Council from time to time, or if the like act shall have been done by any person employed by the Consultant, or acting on the Consultant’s behalf (whether with or without the knowledge of the Consultant), including but not limited to, for the avoidance of doubt, the Consultant’s agents or employees, then the Council shall be entitled, without prejudice to any other rights accrued under this Agreement or otherwise, to recover from the Consultant the amount of any loss resulting from such termination and any monies paid over to date.</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10.4</w:t>
      </w:r>
      <w:r w:rsidRPr="00E43AC1">
        <w:rPr>
          <w:rFonts w:asciiTheme="minorHAnsi" w:hAnsiTheme="minorHAnsi" w:cs="Arial"/>
        </w:rPr>
        <w:tab/>
        <w:t>The Council shall be entitled to terminate this Agreement with immediate effect should any governmental or other consent required to enable the Council or the Consultant to perform its obligations under this Agreement is withdrawn or modified or it becomes for any reason unlawful for the Council to perform any of the obligations herein.</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10.5</w:t>
      </w:r>
      <w:r w:rsidRPr="00E43AC1">
        <w:rPr>
          <w:rFonts w:asciiTheme="minorHAnsi" w:hAnsiTheme="minorHAnsi" w:cs="Arial"/>
        </w:rPr>
        <w:tab/>
        <w:t xml:space="preserve">Following any termination of this Agreement and subject to any set offs or deductions it may be entitled properly to make, the Council shall pay to the Consultant any instalments of the Fee which have accrued prior to the date of termination.  </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10.6</w:t>
      </w:r>
      <w:r w:rsidRPr="00E43AC1">
        <w:rPr>
          <w:rFonts w:asciiTheme="minorHAnsi" w:hAnsiTheme="minorHAnsi" w:cs="Arial"/>
        </w:rPr>
        <w:tab/>
        <w:t>Upon any termination of the Agreement, the Consultant shall deliver to the Council all the documents which the Consultant holds (whether in the course of preparation or completed) in connection with the Services together with the originals and any copies which the Consultant may hold of all documents provided to it by the Council or by others in connection with the Services.</w:t>
      </w:r>
    </w:p>
    <w:p w:rsidR="00655695" w:rsidRPr="00E43AC1" w:rsidRDefault="00655695" w:rsidP="00B26A6D">
      <w:pPr>
        <w:ind w:left="720" w:hanging="720"/>
        <w:rPr>
          <w:rFonts w:asciiTheme="minorHAnsi" w:hAnsiTheme="minorHAnsi" w:cs="Arial"/>
        </w:rPr>
      </w:pPr>
    </w:p>
    <w:p w:rsidR="00655695" w:rsidRPr="00E43AC1" w:rsidRDefault="00655695" w:rsidP="00B26A6D">
      <w:pPr>
        <w:tabs>
          <w:tab w:val="left" w:pos="567"/>
          <w:tab w:val="left" w:pos="720"/>
          <w:tab w:val="left" w:pos="2410"/>
          <w:tab w:val="left" w:pos="3544"/>
          <w:tab w:val="right" w:pos="7938"/>
        </w:tabs>
        <w:ind w:left="720" w:hanging="720"/>
        <w:rPr>
          <w:rFonts w:asciiTheme="minorHAnsi" w:hAnsiTheme="minorHAnsi" w:cs="Arial"/>
        </w:rPr>
      </w:pPr>
      <w:r w:rsidRPr="00E43AC1">
        <w:rPr>
          <w:rFonts w:asciiTheme="minorHAnsi" w:hAnsiTheme="minorHAnsi" w:cs="Arial"/>
        </w:rPr>
        <w:t>10.7</w:t>
      </w:r>
      <w:r w:rsidRPr="00E43AC1">
        <w:rPr>
          <w:rFonts w:asciiTheme="minorHAnsi" w:hAnsiTheme="minorHAnsi" w:cs="Arial"/>
        </w:rPr>
        <w:tab/>
      </w:r>
      <w:r w:rsidRPr="00E43AC1">
        <w:rPr>
          <w:rFonts w:asciiTheme="minorHAnsi" w:hAnsiTheme="minorHAnsi" w:cs="Arial"/>
        </w:rPr>
        <w:tab/>
        <w:t>If the Consultant or (as appropriate) the Consultant’s partners, directors, or members of a limited liability partnership:</w:t>
      </w:r>
    </w:p>
    <w:p w:rsidR="00655695" w:rsidRPr="00E43AC1" w:rsidRDefault="00655695" w:rsidP="00B26A6D">
      <w:pPr>
        <w:rPr>
          <w:rFonts w:asciiTheme="minorHAnsi" w:hAnsiTheme="minorHAnsi" w:cs="Arial"/>
        </w:rPr>
      </w:pPr>
    </w:p>
    <w:p w:rsidR="00655695" w:rsidRPr="00E43AC1" w:rsidRDefault="00655695" w:rsidP="00B26A6D">
      <w:pPr>
        <w:tabs>
          <w:tab w:val="left" w:pos="567"/>
          <w:tab w:val="left" w:pos="720"/>
          <w:tab w:val="left" w:pos="1418"/>
          <w:tab w:val="left" w:pos="3544"/>
          <w:tab w:val="right" w:pos="7938"/>
        </w:tabs>
        <w:ind w:left="720"/>
        <w:rPr>
          <w:rFonts w:asciiTheme="minorHAnsi" w:hAnsiTheme="minorHAnsi" w:cs="Arial"/>
        </w:rPr>
      </w:pPr>
      <w:r w:rsidRPr="00E43AC1">
        <w:rPr>
          <w:rFonts w:asciiTheme="minorHAnsi" w:hAnsiTheme="minorHAnsi" w:cs="Arial"/>
        </w:rPr>
        <w:t>10.7.1</w:t>
      </w:r>
      <w:r w:rsidRPr="00E43AC1">
        <w:rPr>
          <w:rFonts w:asciiTheme="minorHAnsi" w:hAnsiTheme="minorHAnsi" w:cs="Arial"/>
        </w:rPr>
        <w:tab/>
        <w:t xml:space="preserve">commit a breach of any of its obligations under the Agreement; </w:t>
      </w:r>
    </w:p>
    <w:p w:rsidR="00655695" w:rsidRPr="00E43AC1" w:rsidRDefault="00655695" w:rsidP="00B26A6D">
      <w:pPr>
        <w:tabs>
          <w:tab w:val="left" w:pos="567"/>
          <w:tab w:val="left" w:pos="720"/>
          <w:tab w:val="left" w:pos="1418"/>
          <w:tab w:val="left" w:pos="3544"/>
          <w:tab w:val="right" w:pos="7938"/>
        </w:tabs>
        <w:ind w:left="720"/>
        <w:rPr>
          <w:rFonts w:asciiTheme="minorHAnsi" w:hAnsiTheme="minorHAnsi" w:cs="Arial"/>
        </w:rPr>
      </w:pPr>
    </w:p>
    <w:p w:rsidR="00655695" w:rsidRPr="00E43AC1" w:rsidRDefault="00655695" w:rsidP="00B26A6D">
      <w:pPr>
        <w:tabs>
          <w:tab w:val="left" w:pos="567"/>
          <w:tab w:val="left" w:pos="720"/>
          <w:tab w:val="left" w:pos="1418"/>
          <w:tab w:val="left" w:pos="3544"/>
          <w:tab w:val="right" w:pos="7938"/>
        </w:tabs>
        <w:ind w:left="1418" w:hanging="698"/>
        <w:rPr>
          <w:rFonts w:asciiTheme="minorHAnsi" w:hAnsiTheme="minorHAnsi" w:cs="Arial"/>
        </w:rPr>
      </w:pPr>
      <w:r w:rsidRPr="00E43AC1">
        <w:rPr>
          <w:rFonts w:asciiTheme="minorHAnsi" w:hAnsiTheme="minorHAnsi" w:cs="Arial"/>
        </w:rPr>
        <w:t>10.7.2</w:t>
      </w:r>
      <w:r w:rsidRPr="00E43AC1">
        <w:rPr>
          <w:rFonts w:asciiTheme="minorHAnsi" w:hAnsiTheme="minorHAnsi" w:cs="Arial"/>
        </w:rPr>
        <w:tab/>
        <w:t>becomes bankrupt, or makes a composition or arrangement with its creditors, or has a proposal for voluntary arrangements for a composition of debts, or scheme or arrangement approved in accordance with the Insolvency Act 1986;</w:t>
      </w:r>
    </w:p>
    <w:p w:rsidR="00655695" w:rsidRPr="00E43AC1" w:rsidRDefault="00655695" w:rsidP="00B26A6D">
      <w:pPr>
        <w:tabs>
          <w:tab w:val="left" w:pos="567"/>
          <w:tab w:val="left" w:pos="720"/>
          <w:tab w:val="left" w:pos="1418"/>
          <w:tab w:val="left" w:pos="3544"/>
          <w:tab w:val="right" w:pos="7938"/>
        </w:tabs>
        <w:ind w:left="1418" w:hanging="698"/>
        <w:rPr>
          <w:rFonts w:asciiTheme="minorHAnsi" w:hAnsiTheme="minorHAnsi" w:cs="Arial"/>
        </w:rPr>
      </w:pPr>
    </w:p>
    <w:p w:rsidR="00655695" w:rsidRPr="00E43AC1" w:rsidRDefault="00655695" w:rsidP="00B26A6D">
      <w:pPr>
        <w:tabs>
          <w:tab w:val="left" w:pos="567"/>
          <w:tab w:val="left" w:pos="720"/>
          <w:tab w:val="left" w:pos="1440"/>
          <w:tab w:val="left" w:pos="3544"/>
          <w:tab w:val="right" w:pos="7938"/>
        </w:tabs>
        <w:ind w:left="1418" w:hanging="698"/>
        <w:rPr>
          <w:rFonts w:asciiTheme="minorHAnsi" w:hAnsiTheme="minorHAnsi" w:cs="Arial"/>
        </w:rPr>
      </w:pPr>
      <w:r w:rsidRPr="00E43AC1">
        <w:rPr>
          <w:rFonts w:asciiTheme="minorHAnsi" w:hAnsiTheme="minorHAnsi" w:cs="Arial"/>
        </w:rPr>
        <w:t xml:space="preserve">10.7.3 </w:t>
      </w:r>
      <w:r>
        <w:rPr>
          <w:rFonts w:asciiTheme="minorHAnsi" w:hAnsiTheme="minorHAnsi" w:cs="Arial"/>
        </w:rPr>
        <w:tab/>
      </w:r>
      <w:r w:rsidRPr="00E43AC1">
        <w:rPr>
          <w:rFonts w:asciiTheme="minorHAnsi" w:hAnsiTheme="minorHAnsi" w:cs="Arial"/>
        </w:rPr>
        <w:t>has an application made under the Insolvency Act 1986 to the Court for the appointment of an administrator or an administrative receiver;</w:t>
      </w:r>
    </w:p>
    <w:p w:rsidR="00655695" w:rsidRPr="00E43AC1" w:rsidRDefault="00655695" w:rsidP="00B26A6D">
      <w:pPr>
        <w:tabs>
          <w:tab w:val="left" w:pos="567"/>
          <w:tab w:val="left" w:pos="1418"/>
          <w:tab w:val="left" w:pos="2410"/>
          <w:tab w:val="left" w:pos="3544"/>
          <w:tab w:val="right" w:pos="7938"/>
        </w:tabs>
        <w:ind w:left="2410" w:firstLine="22"/>
        <w:rPr>
          <w:rFonts w:asciiTheme="minorHAnsi" w:hAnsiTheme="minorHAnsi" w:cs="Arial"/>
        </w:rPr>
      </w:pPr>
    </w:p>
    <w:p w:rsidR="00655695" w:rsidRPr="00E43AC1" w:rsidRDefault="00655695" w:rsidP="00B26A6D">
      <w:pPr>
        <w:tabs>
          <w:tab w:val="left" w:pos="567"/>
          <w:tab w:val="left" w:pos="720"/>
          <w:tab w:val="left" w:pos="1418"/>
          <w:tab w:val="left" w:pos="3544"/>
          <w:tab w:val="right" w:pos="7938"/>
        </w:tabs>
        <w:ind w:left="1418" w:hanging="698"/>
        <w:rPr>
          <w:rFonts w:asciiTheme="minorHAnsi" w:hAnsiTheme="minorHAnsi" w:cs="Arial"/>
        </w:rPr>
      </w:pPr>
      <w:r w:rsidRPr="00E43AC1">
        <w:rPr>
          <w:rFonts w:asciiTheme="minorHAnsi" w:hAnsiTheme="minorHAnsi" w:cs="Arial"/>
        </w:rPr>
        <w:t xml:space="preserve">10.7.4 </w:t>
      </w:r>
      <w:r>
        <w:rPr>
          <w:rFonts w:asciiTheme="minorHAnsi" w:hAnsiTheme="minorHAnsi" w:cs="Arial"/>
        </w:rPr>
        <w:tab/>
      </w:r>
      <w:r w:rsidRPr="00E43AC1">
        <w:rPr>
          <w:rFonts w:asciiTheme="minorHAnsi" w:hAnsiTheme="minorHAnsi" w:cs="Arial"/>
        </w:rPr>
        <w:t>has a winding-up order made, or (except for the purpose of amalgamation or reconstruction) a resolution for voluntary winding-up passed,</w:t>
      </w:r>
    </w:p>
    <w:p w:rsidR="00655695" w:rsidRPr="00E43AC1" w:rsidRDefault="00655695" w:rsidP="00B26A6D">
      <w:pPr>
        <w:tabs>
          <w:tab w:val="left" w:pos="567"/>
          <w:tab w:val="left" w:pos="1418"/>
          <w:tab w:val="left" w:pos="2410"/>
          <w:tab w:val="left" w:pos="3544"/>
          <w:tab w:val="right" w:pos="7938"/>
        </w:tabs>
        <w:ind w:left="2410" w:hanging="2410"/>
        <w:rPr>
          <w:rFonts w:asciiTheme="minorHAnsi" w:hAnsiTheme="minorHAnsi" w:cs="Arial"/>
        </w:rPr>
      </w:pPr>
    </w:p>
    <w:p w:rsidR="00655695" w:rsidRPr="00E43AC1" w:rsidRDefault="00655695" w:rsidP="00B26A6D">
      <w:pPr>
        <w:tabs>
          <w:tab w:val="left" w:pos="567"/>
          <w:tab w:val="left" w:pos="720"/>
          <w:tab w:val="left" w:pos="1418"/>
          <w:tab w:val="left" w:pos="3544"/>
          <w:tab w:val="right" w:pos="7938"/>
        </w:tabs>
        <w:ind w:left="720"/>
        <w:rPr>
          <w:rFonts w:asciiTheme="minorHAnsi" w:hAnsiTheme="minorHAnsi" w:cs="Arial"/>
        </w:rPr>
      </w:pPr>
      <w:r w:rsidRPr="00E43AC1">
        <w:rPr>
          <w:rFonts w:asciiTheme="minorHAnsi" w:hAnsiTheme="minorHAnsi" w:cs="Arial"/>
        </w:rPr>
        <w:t xml:space="preserve">10.6.5 </w:t>
      </w:r>
      <w:r>
        <w:rPr>
          <w:rFonts w:asciiTheme="minorHAnsi" w:hAnsiTheme="minorHAnsi" w:cs="Arial"/>
        </w:rPr>
        <w:tab/>
      </w:r>
      <w:r w:rsidRPr="00E43AC1">
        <w:rPr>
          <w:rFonts w:asciiTheme="minorHAnsi" w:hAnsiTheme="minorHAnsi" w:cs="Arial"/>
        </w:rPr>
        <w:t xml:space="preserve">has a provisional liquidator, receiver, or manager of its business or </w:t>
      </w:r>
    </w:p>
    <w:p w:rsidR="00655695" w:rsidRPr="00E43AC1" w:rsidRDefault="00655695" w:rsidP="00B26A6D">
      <w:pPr>
        <w:tabs>
          <w:tab w:val="left" w:pos="567"/>
          <w:tab w:val="left" w:pos="1440"/>
          <w:tab w:val="left" w:pos="3544"/>
          <w:tab w:val="right" w:pos="7938"/>
        </w:tabs>
        <w:ind w:left="720" w:hanging="2410"/>
        <w:rPr>
          <w:rFonts w:asciiTheme="minorHAnsi" w:hAnsiTheme="minorHAnsi" w:cs="Arial"/>
        </w:rPr>
      </w:pPr>
      <w:r w:rsidRPr="00E43AC1">
        <w:rPr>
          <w:rFonts w:asciiTheme="minorHAnsi" w:hAnsiTheme="minorHAnsi" w:cs="Arial"/>
        </w:rPr>
        <w:tab/>
        <w:t xml:space="preserve">   </w:t>
      </w:r>
      <w:r w:rsidRPr="00E43AC1">
        <w:rPr>
          <w:rFonts w:asciiTheme="minorHAnsi" w:hAnsiTheme="minorHAnsi" w:cs="Arial"/>
        </w:rPr>
        <w:tab/>
      </w:r>
      <w:r>
        <w:rPr>
          <w:rFonts w:asciiTheme="minorHAnsi" w:hAnsiTheme="minorHAnsi" w:cs="Arial"/>
        </w:rPr>
        <w:tab/>
      </w:r>
      <w:r w:rsidRPr="00E43AC1">
        <w:rPr>
          <w:rFonts w:asciiTheme="minorHAnsi" w:hAnsiTheme="minorHAnsi" w:cs="Arial"/>
        </w:rPr>
        <w:t>undertaking duly appointed,</w:t>
      </w:r>
    </w:p>
    <w:p w:rsidR="00655695" w:rsidRPr="00E43AC1" w:rsidRDefault="00655695" w:rsidP="00B26A6D">
      <w:pPr>
        <w:tabs>
          <w:tab w:val="left" w:pos="567"/>
          <w:tab w:val="left" w:pos="1440"/>
          <w:tab w:val="left" w:pos="3544"/>
          <w:tab w:val="right" w:pos="7938"/>
        </w:tabs>
        <w:ind w:left="720" w:hanging="2410"/>
        <w:rPr>
          <w:rFonts w:asciiTheme="minorHAnsi" w:hAnsiTheme="minorHAnsi" w:cs="Arial"/>
        </w:rPr>
      </w:pPr>
    </w:p>
    <w:p w:rsidR="00655695" w:rsidRPr="00E43AC1" w:rsidRDefault="00655695" w:rsidP="00B26A6D">
      <w:pPr>
        <w:tabs>
          <w:tab w:val="left" w:pos="567"/>
          <w:tab w:val="left" w:pos="720"/>
          <w:tab w:val="left" w:pos="1418"/>
          <w:tab w:val="left" w:pos="3544"/>
          <w:tab w:val="right" w:pos="7938"/>
        </w:tabs>
        <w:ind w:left="1418" w:hanging="2410"/>
        <w:rPr>
          <w:rFonts w:asciiTheme="minorHAnsi" w:hAnsiTheme="minorHAnsi" w:cs="Arial"/>
        </w:rPr>
      </w:pPr>
      <w:r w:rsidRPr="00E43AC1">
        <w:rPr>
          <w:rFonts w:asciiTheme="minorHAnsi" w:hAnsiTheme="minorHAnsi" w:cs="Arial"/>
        </w:rPr>
        <w:tab/>
      </w:r>
      <w:r w:rsidRPr="00E43AC1">
        <w:rPr>
          <w:rFonts w:asciiTheme="minorHAnsi" w:hAnsiTheme="minorHAnsi" w:cs="Arial"/>
        </w:rPr>
        <w:tab/>
      </w:r>
      <w:r>
        <w:rPr>
          <w:rFonts w:asciiTheme="minorHAnsi" w:hAnsiTheme="minorHAnsi" w:cs="Arial"/>
        </w:rPr>
        <w:tab/>
      </w:r>
      <w:r w:rsidRPr="00E43AC1">
        <w:rPr>
          <w:rFonts w:asciiTheme="minorHAnsi" w:hAnsiTheme="minorHAnsi" w:cs="Arial"/>
        </w:rPr>
        <w:t>then any such event shall constitute a breach of the Agreement which entitles the Council to treat itself discharged from further liability under the Agreement and to recover from the Consultant the amount of loss resulting therefrom.</w:t>
      </w:r>
    </w:p>
    <w:p w:rsidR="00655695" w:rsidRPr="00E43AC1" w:rsidRDefault="00655695" w:rsidP="00B26A6D">
      <w:pPr>
        <w:tabs>
          <w:tab w:val="left" w:pos="567"/>
          <w:tab w:val="left" w:pos="1418"/>
          <w:tab w:val="left" w:pos="2410"/>
          <w:tab w:val="left" w:pos="3544"/>
          <w:tab w:val="right" w:pos="7938"/>
        </w:tabs>
        <w:ind w:left="2410" w:hanging="2410"/>
        <w:rPr>
          <w:rFonts w:asciiTheme="minorHAnsi" w:hAnsiTheme="minorHAnsi" w:cs="Arial"/>
        </w:rPr>
      </w:pPr>
    </w:p>
    <w:p w:rsidR="00655695" w:rsidRPr="00E43AC1" w:rsidRDefault="00655695" w:rsidP="00B26A6D">
      <w:pPr>
        <w:keepNext/>
        <w:spacing w:after="240"/>
        <w:outlineLvl w:val="0"/>
        <w:rPr>
          <w:rFonts w:asciiTheme="minorHAnsi" w:hAnsiTheme="minorHAnsi" w:cs="Arial"/>
          <w:b/>
        </w:rPr>
      </w:pPr>
      <w:bookmarkStart w:id="11" w:name="_Ref458492802"/>
      <w:bookmarkStart w:id="12" w:name="_Ref492688475"/>
      <w:bookmarkStart w:id="13" w:name="_Ref507485062"/>
      <w:r w:rsidRPr="00E43AC1">
        <w:rPr>
          <w:rFonts w:asciiTheme="minorHAnsi" w:hAnsiTheme="minorHAnsi" w:cs="Arial"/>
          <w:b/>
        </w:rPr>
        <w:t>11.</w:t>
      </w:r>
      <w:r w:rsidRPr="00E43AC1">
        <w:rPr>
          <w:rFonts w:asciiTheme="minorHAnsi" w:hAnsiTheme="minorHAnsi" w:cs="Arial"/>
          <w:b/>
        </w:rPr>
        <w:tab/>
        <w:t>Indemnity and Insurance</w:t>
      </w:r>
    </w:p>
    <w:p w:rsidR="00655695" w:rsidRPr="00E43AC1" w:rsidRDefault="00655695" w:rsidP="00B26A6D">
      <w:pPr>
        <w:ind w:left="720" w:hanging="720"/>
        <w:rPr>
          <w:rFonts w:asciiTheme="minorHAnsi" w:hAnsiTheme="minorHAnsi" w:cs="Arial"/>
        </w:rPr>
      </w:pPr>
      <w:r w:rsidRPr="00E43AC1">
        <w:rPr>
          <w:rFonts w:asciiTheme="minorHAnsi" w:hAnsiTheme="minorHAnsi" w:cs="Arial"/>
        </w:rPr>
        <w:t xml:space="preserve">11.1 </w:t>
      </w:r>
      <w:r w:rsidRPr="00E43AC1">
        <w:rPr>
          <w:rFonts w:asciiTheme="minorHAnsi" w:hAnsiTheme="minorHAnsi" w:cs="Arial"/>
        </w:rPr>
        <w:tab/>
        <w:t>The Consultant shall indemnify and keep indemnified the Council against all actions, claims, demands, proceedings, damages, costs, charges and expenses whatsoever in respect of, or in any way arising out of the provision of the Services in relation to the injury to, or death of, any person, and loss of, or damage to, any property including property belonging to the Council except and to the extent that it may arise out of the act, default or negligence of the Council its employees or agents not being the Consultant or employed by the Consultant.</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lang w:val="en-US" w:eastAsia="en-US"/>
        </w:rPr>
      </w:pPr>
      <w:r w:rsidRPr="00E43AC1">
        <w:rPr>
          <w:rFonts w:asciiTheme="minorHAnsi" w:hAnsiTheme="minorHAnsi" w:cs="Arial"/>
          <w:lang w:val="en-US" w:eastAsia="en-US"/>
        </w:rPr>
        <w:t>11.2</w:t>
      </w:r>
      <w:r w:rsidRPr="00E43AC1">
        <w:rPr>
          <w:rFonts w:asciiTheme="minorHAnsi" w:hAnsiTheme="minorHAnsi" w:cs="Arial"/>
          <w:lang w:val="en-US" w:eastAsia="en-US"/>
        </w:rPr>
        <w:tab/>
        <w:t xml:space="preserve">Without prejudice to its obligations under this Clause 11, the Consultant shall effect and maintain with reputable insurers such policy or policies of </w:t>
      </w:r>
      <w:bookmarkStart w:id="14" w:name="HIT_6"/>
      <w:bookmarkStart w:id="15" w:name="ORIGHIT_6"/>
      <w:bookmarkEnd w:id="14"/>
      <w:bookmarkEnd w:id="15"/>
      <w:r w:rsidRPr="00E43AC1">
        <w:rPr>
          <w:rFonts w:asciiTheme="minorHAnsi" w:hAnsiTheme="minorHAnsi" w:cs="Arial"/>
          <w:bCs/>
          <w:lang w:val="en-US" w:eastAsia="en-US"/>
        </w:rPr>
        <w:t>insurance</w:t>
      </w:r>
      <w:r w:rsidRPr="00E43AC1">
        <w:rPr>
          <w:rFonts w:asciiTheme="minorHAnsi" w:hAnsiTheme="minorHAnsi" w:cs="Arial"/>
          <w:lang w:val="en-US" w:eastAsia="en-US"/>
        </w:rPr>
        <w:t xml:space="preserve"> as may be necessary to cover the Consultants obligations and liabilities under this Clause 11, including but not limited to:</w:t>
      </w:r>
    </w:p>
    <w:p w:rsidR="00655695" w:rsidRPr="00E43AC1" w:rsidRDefault="00655695" w:rsidP="00B26A6D">
      <w:pPr>
        <w:rPr>
          <w:rFonts w:asciiTheme="minorHAnsi" w:hAnsiTheme="minorHAnsi" w:cs="Arial"/>
          <w:lang w:val="en-US" w:eastAsia="en-US"/>
        </w:rPr>
      </w:pPr>
      <w:r w:rsidRPr="00E43AC1">
        <w:rPr>
          <w:rFonts w:asciiTheme="minorHAnsi" w:hAnsiTheme="minorHAnsi" w:cs="Arial"/>
          <w:lang w:val="en-US" w:eastAsia="en-US"/>
        </w:rPr>
        <w:tab/>
      </w:r>
      <w:bookmarkStart w:id="16" w:name="HIT_10"/>
      <w:bookmarkEnd w:id="16"/>
    </w:p>
    <w:p w:rsidR="00655695" w:rsidRPr="00E43AC1" w:rsidRDefault="00655695" w:rsidP="00B26A6D">
      <w:pPr>
        <w:ind w:left="1440" w:hanging="720"/>
        <w:rPr>
          <w:rFonts w:asciiTheme="minorHAnsi" w:hAnsiTheme="minorHAnsi" w:cs="Arial"/>
          <w:lang w:val="en-US" w:eastAsia="en-US"/>
        </w:rPr>
      </w:pPr>
      <w:r w:rsidRPr="00E43AC1">
        <w:rPr>
          <w:rFonts w:asciiTheme="minorHAnsi" w:hAnsiTheme="minorHAnsi" w:cs="Arial"/>
          <w:lang w:val="en-US" w:eastAsia="en-US"/>
        </w:rPr>
        <w:t xml:space="preserve">11.2.1 </w:t>
      </w:r>
      <w:r>
        <w:rPr>
          <w:rFonts w:asciiTheme="minorHAnsi" w:hAnsiTheme="minorHAnsi" w:cs="Arial"/>
          <w:lang w:val="en-US" w:eastAsia="en-US"/>
        </w:rPr>
        <w:tab/>
      </w:r>
      <w:r w:rsidRPr="00E43AC1">
        <w:rPr>
          <w:rFonts w:asciiTheme="minorHAnsi" w:hAnsiTheme="minorHAnsi" w:cs="Arial"/>
          <w:lang w:val="en-US" w:eastAsia="en-US"/>
        </w:rPr>
        <w:t>professional indemnity insurance with a l</w:t>
      </w:r>
      <w:r w:rsidR="00B26A6D">
        <w:rPr>
          <w:rFonts w:asciiTheme="minorHAnsi" w:hAnsiTheme="minorHAnsi" w:cs="Arial"/>
          <w:lang w:val="en-US" w:eastAsia="en-US"/>
        </w:rPr>
        <w:t xml:space="preserve">imit of indemnity of not less </w:t>
      </w:r>
      <w:r w:rsidRPr="00E43AC1">
        <w:rPr>
          <w:rFonts w:asciiTheme="minorHAnsi" w:hAnsiTheme="minorHAnsi" w:cs="Arial"/>
          <w:lang w:val="en-US" w:eastAsia="en-US"/>
        </w:rPr>
        <w:t xml:space="preserve">than £1 million; </w:t>
      </w:r>
    </w:p>
    <w:p w:rsidR="00655695" w:rsidRPr="00E43AC1" w:rsidRDefault="00655695" w:rsidP="00B26A6D">
      <w:pPr>
        <w:ind w:firstLine="720"/>
        <w:rPr>
          <w:rFonts w:asciiTheme="minorHAnsi" w:hAnsiTheme="minorHAnsi" w:cs="Arial"/>
          <w:lang w:val="en-US" w:eastAsia="en-US"/>
        </w:rPr>
      </w:pPr>
    </w:p>
    <w:p w:rsidR="00655695" w:rsidRPr="00E43AC1" w:rsidRDefault="00655695" w:rsidP="00B26A6D">
      <w:pPr>
        <w:ind w:left="720"/>
        <w:rPr>
          <w:rFonts w:asciiTheme="minorHAnsi" w:hAnsiTheme="minorHAnsi" w:cs="Arial"/>
          <w:lang w:val="en-US" w:eastAsia="en-US"/>
        </w:rPr>
      </w:pPr>
      <w:r w:rsidRPr="00E43AC1">
        <w:rPr>
          <w:rFonts w:asciiTheme="minorHAnsi" w:hAnsiTheme="minorHAnsi" w:cs="Arial"/>
          <w:lang w:val="en-US" w:eastAsia="en-US"/>
        </w:rPr>
        <w:t xml:space="preserve">11.2.2 </w:t>
      </w:r>
      <w:r>
        <w:rPr>
          <w:rFonts w:asciiTheme="minorHAnsi" w:hAnsiTheme="minorHAnsi" w:cs="Arial"/>
          <w:lang w:val="en-US" w:eastAsia="en-US"/>
        </w:rPr>
        <w:tab/>
      </w:r>
      <w:r w:rsidRPr="00E43AC1">
        <w:rPr>
          <w:rFonts w:asciiTheme="minorHAnsi" w:hAnsiTheme="minorHAnsi" w:cs="Arial"/>
          <w:lang w:val="en-US" w:eastAsia="en-US"/>
        </w:rPr>
        <w:t>public liability insurance with a limit of</w:t>
      </w:r>
      <w:r w:rsidR="00B26A6D">
        <w:rPr>
          <w:rFonts w:asciiTheme="minorHAnsi" w:hAnsiTheme="minorHAnsi" w:cs="Arial"/>
          <w:lang w:val="en-US" w:eastAsia="en-US"/>
        </w:rPr>
        <w:t xml:space="preserve"> indemnity of not less than £1 </w:t>
      </w:r>
      <w:r w:rsidRPr="00E43AC1">
        <w:rPr>
          <w:rFonts w:asciiTheme="minorHAnsi" w:hAnsiTheme="minorHAnsi" w:cs="Arial"/>
          <w:lang w:val="en-US" w:eastAsia="en-US"/>
        </w:rPr>
        <w:t xml:space="preserve">million; </w:t>
      </w:r>
    </w:p>
    <w:p w:rsidR="00655695" w:rsidRPr="00E43AC1" w:rsidRDefault="00655695" w:rsidP="00B26A6D">
      <w:pPr>
        <w:ind w:left="720" w:firstLine="720"/>
        <w:rPr>
          <w:rFonts w:asciiTheme="minorHAnsi" w:hAnsiTheme="minorHAnsi" w:cs="Arial"/>
          <w:lang w:val="en-US" w:eastAsia="en-US"/>
        </w:rPr>
      </w:pPr>
    </w:p>
    <w:p w:rsidR="00655695" w:rsidRPr="00E43AC1" w:rsidRDefault="00655695" w:rsidP="00B26A6D">
      <w:pPr>
        <w:ind w:left="1440" w:hanging="720"/>
        <w:rPr>
          <w:rFonts w:asciiTheme="minorHAnsi" w:hAnsiTheme="minorHAnsi" w:cs="Arial"/>
          <w:lang w:val="en-US" w:eastAsia="en-US"/>
        </w:rPr>
      </w:pPr>
      <w:r w:rsidRPr="00E43AC1">
        <w:rPr>
          <w:rFonts w:asciiTheme="minorHAnsi" w:hAnsiTheme="minorHAnsi" w:cs="Arial"/>
          <w:lang w:val="en-US" w:eastAsia="en-US"/>
        </w:rPr>
        <w:t>11.2.3</w:t>
      </w:r>
      <w:r w:rsidRPr="00E43AC1">
        <w:rPr>
          <w:rFonts w:asciiTheme="minorHAnsi" w:hAnsiTheme="minorHAnsi" w:cs="Arial"/>
          <w:lang w:val="en-US" w:eastAsia="en-US"/>
        </w:rPr>
        <w:tab/>
        <w:t>employers liability insurance with a limit</w:t>
      </w:r>
      <w:r w:rsidR="00B26A6D">
        <w:rPr>
          <w:rFonts w:asciiTheme="minorHAnsi" w:hAnsiTheme="minorHAnsi" w:cs="Arial"/>
          <w:lang w:val="en-US" w:eastAsia="en-US"/>
        </w:rPr>
        <w:t xml:space="preserve"> of indemnity of not less than </w:t>
      </w:r>
      <w:r w:rsidRPr="00E43AC1">
        <w:rPr>
          <w:rFonts w:asciiTheme="minorHAnsi" w:hAnsiTheme="minorHAnsi" w:cs="Arial"/>
          <w:lang w:val="en-US" w:eastAsia="en-US"/>
        </w:rPr>
        <w:t xml:space="preserve">£1 million; </w:t>
      </w:r>
    </w:p>
    <w:p w:rsidR="00655695" w:rsidRPr="00E43AC1" w:rsidRDefault="00655695" w:rsidP="00B26A6D">
      <w:pPr>
        <w:ind w:left="720" w:firstLine="720"/>
        <w:rPr>
          <w:rFonts w:asciiTheme="minorHAnsi" w:hAnsiTheme="minorHAnsi" w:cs="Arial"/>
          <w:lang w:val="en-US" w:eastAsia="en-US"/>
        </w:rPr>
      </w:pPr>
    </w:p>
    <w:p w:rsidR="00655695" w:rsidRPr="00E43AC1" w:rsidRDefault="00655695" w:rsidP="00B26A6D">
      <w:pPr>
        <w:ind w:left="720"/>
        <w:rPr>
          <w:rFonts w:asciiTheme="minorHAnsi" w:hAnsiTheme="minorHAnsi" w:cs="Arial"/>
          <w:lang w:val="en-US" w:eastAsia="en-US"/>
        </w:rPr>
      </w:pPr>
    </w:p>
    <w:p w:rsidR="00655695" w:rsidRPr="00E43AC1" w:rsidRDefault="00655695" w:rsidP="00B26A6D">
      <w:pPr>
        <w:ind w:left="720"/>
        <w:rPr>
          <w:rFonts w:asciiTheme="minorHAnsi" w:hAnsiTheme="minorHAnsi" w:cs="Arial"/>
          <w:lang w:val="en-US" w:eastAsia="en-US"/>
        </w:rPr>
      </w:pPr>
      <w:r w:rsidRPr="00E43AC1">
        <w:rPr>
          <w:rFonts w:asciiTheme="minorHAnsi" w:hAnsiTheme="minorHAnsi" w:cs="Arial"/>
          <w:lang w:val="en-US" w:eastAsia="en-US"/>
        </w:rPr>
        <w:t>for any one occurrence or series of occurrences arising out of any one event (together “the Insurances”).</w:t>
      </w:r>
    </w:p>
    <w:p w:rsidR="00655695" w:rsidRPr="00E43AC1" w:rsidRDefault="00655695" w:rsidP="00B26A6D">
      <w:pPr>
        <w:ind w:left="720"/>
        <w:rPr>
          <w:rFonts w:asciiTheme="minorHAnsi" w:hAnsiTheme="minorHAnsi" w:cs="Arial"/>
          <w:lang w:val="en-US" w:eastAsia="en-US"/>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11.3</w:t>
      </w:r>
      <w:r w:rsidRPr="00E43AC1">
        <w:rPr>
          <w:rFonts w:asciiTheme="minorHAnsi" w:hAnsiTheme="minorHAnsi" w:cs="Arial"/>
        </w:rPr>
        <w:tab/>
        <w:t xml:space="preserve">As and when reasonably required to do so by the Council, the Consultant shall produce copy documentary evidence of the Insurance policies and their schedule to indicate that the premiums have been paid.  </w:t>
      </w:r>
    </w:p>
    <w:p w:rsidR="00B26A6D" w:rsidRDefault="00B26A6D" w:rsidP="00B26A6D">
      <w:pPr>
        <w:spacing w:after="160" w:line="240" w:lineRule="exact"/>
        <w:rPr>
          <w:rFonts w:asciiTheme="minorHAnsi" w:hAnsiTheme="minorHAnsi" w:cs="Arial"/>
          <w:b/>
          <w:lang w:val="en-US" w:eastAsia="en-US"/>
        </w:rPr>
      </w:pPr>
    </w:p>
    <w:p w:rsidR="00655695" w:rsidRPr="00E43AC1" w:rsidRDefault="00655695" w:rsidP="00B26A6D">
      <w:pPr>
        <w:spacing w:after="160" w:line="240" w:lineRule="exact"/>
        <w:rPr>
          <w:rFonts w:asciiTheme="minorHAnsi" w:hAnsiTheme="minorHAnsi" w:cs="Arial"/>
          <w:lang w:val="en-US" w:eastAsia="en-US"/>
        </w:rPr>
      </w:pPr>
      <w:r w:rsidRPr="00E43AC1">
        <w:rPr>
          <w:rFonts w:asciiTheme="minorHAnsi" w:hAnsiTheme="minorHAnsi" w:cs="Arial"/>
          <w:b/>
          <w:lang w:val="en-US" w:eastAsia="en-US"/>
        </w:rPr>
        <w:t>12.</w:t>
      </w:r>
      <w:r w:rsidRPr="00E43AC1">
        <w:rPr>
          <w:rFonts w:asciiTheme="minorHAnsi" w:hAnsiTheme="minorHAnsi" w:cs="Arial"/>
          <w:b/>
          <w:lang w:val="en-US" w:eastAsia="en-US"/>
        </w:rPr>
        <w:tab/>
        <w:t>Assignment</w:t>
      </w:r>
    </w:p>
    <w:p w:rsidR="00655695" w:rsidRPr="00E43AC1" w:rsidRDefault="00655695" w:rsidP="00B26A6D">
      <w:pPr>
        <w:ind w:left="720" w:hanging="720"/>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t>12.1</w:t>
      </w:r>
      <w:r w:rsidRPr="00E43AC1">
        <w:rPr>
          <w:rFonts w:asciiTheme="minorHAnsi" w:hAnsiTheme="minorHAnsi" w:cs="Arial"/>
        </w:rPr>
        <w:tab/>
        <w:t>The Council shall be entitled to assign the benefit of the Agreement or any part thereof and shall give written notice of any assignment to the Consultant.</w:t>
      </w:r>
    </w:p>
    <w:p w:rsidR="00655695" w:rsidRPr="00E43AC1" w:rsidRDefault="00655695" w:rsidP="00B26A6D">
      <w:pPr>
        <w:rPr>
          <w:rFonts w:asciiTheme="minorHAnsi" w:hAnsiTheme="minorHAnsi" w:cs="Arial"/>
        </w:rPr>
      </w:pPr>
    </w:p>
    <w:p w:rsidR="00655695" w:rsidRPr="00E43AC1" w:rsidRDefault="00655695" w:rsidP="00B26A6D">
      <w:pPr>
        <w:rPr>
          <w:rFonts w:asciiTheme="minorHAnsi" w:hAnsiTheme="minorHAnsi" w:cs="Arial"/>
        </w:rPr>
      </w:pPr>
      <w:r w:rsidRPr="00E43AC1">
        <w:rPr>
          <w:rFonts w:asciiTheme="minorHAnsi" w:hAnsiTheme="minorHAnsi" w:cs="Arial"/>
        </w:rPr>
        <w:t>12.2</w:t>
      </w:r>
      <w:r w:rsidRPr="00E43AC1">
        <w:rPr>
          <w:rFonts w:asciiTheme="minorHAnsi" w:hAnsiTheme="minorHAnsi" w:cs="Arial"/>
        </w:rPr>
        <w:tab/>
        <w:t>The Consultant shall not:</w:t>
      </w:r>
    </w:p>
    <w:p w:rsidR="00655695" w:rsidRPr="00E43AC1" w:rsidRDefault="00655695" w:rsidP="00B26A6D">
      <w:pPr>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12.2.1</w:t>
      </w:r>
      <w:r w:rsidRPr="00E43AC1">
        <w:rPr>
          <w:rFonts w:asciiTheme="minorHAnsi" w:hAnsiTheme="minorHAnsi" w:cs="Arial"/>
        </w:rPr>
        <w:tab/>
        <w:t>assign the Agreement or any part thereof or the benefit or advantage of the Agreement or any part thereof;</w:t>
      </w:r>
    </w:p>
    <w:p w:rsidR="00655695" w:rsidRPr="00E43AC1" w:rsidRDefault="00655695" w:rsidP="00B26A6D">
      <w:pPr>
        <w:rPr>
          <w:rFonts w:asciiTheme="minorHAnsi" w:hAnsiTheme="minorHAnsi" w:cs="Arial"/>
        </w:rPr>
      </w:pPr>
    </w:p>
    <w:p w:rsidR="00655695" w:rsidRPr="00E43AC1" w:rsidRDefault="00655695" w:rsidP="00B26A6D">
      <w:pPr>
        <w:ind w:left="1440" w:hanging="720"/>
        <w:rPr>
          <w:rFonts w:asciiTheme="minorHAnsi" w:hAnsiTheme="minorHAnsi" w:cs="Arial"/>
        </w:rPr>
      </w:pPr>
      <w:r w:rsidRPr="00E43AC1">
        <w:rPr>
          <w:rFonts w:asciiTheme="minorHAnsi" w:hAnsiTheme="minorHAnsi" w:cs="Arial"/>
        </w:rPr>
        <w:t>12.2.2</w:t>
      </w:r>
      <w:r w:rsidRPr="00E43AC1">
        <w:rPr>
          <w:rFonts w:asciiTheme="minorHAnsi" w:hAnsiTheme="minorHAnsi" w:cs="Arial"/>
        </w:rPr>
        <w:tab/>
        <w:t>sub-contract the provision of the Services or any part thereof to any person without the previous written consent of the Council, which consent shall be in the discretion of the Council and if given, shall not relieve the Consultant from any liability or obligation under the Agreement and the Consultant shall be responsible for the acts, defaults or neglect of any sub-Contractors, its employees or agents in all respects as if they were the acts, defaults or neglect of the Consultant.</w:t>
      </w:r>
    </w:p>
    <w:p w:rsidR="00655695" w:rsidRPr="00E43AC1" w:rsidRDefault="00655695" w:rsidP="00B26A6D">
      <w:pPr>
        <w:tabs>
          <w:tab w:val="left" w:pos="567"/>
          <w:tab w:val="left" w:pos="1418"/>
          <w:tab w:val="left" w:pos="2410"/>
          <w:tab w:val="left" w:pos="3544"/>
          <w:tab w:val="right" w:pos="7938"/>
        </w:tabs>
        <w:ind w:left="720" w:hanging="720"/>
        <w:rPr>
          <w:rFonts w:asciiTheme="minorHAnsi" w:hAnsiTheme="minorHAnsi" w:cs="Arial"/>
          <w:b/>
        </w:rPr>
      </w:pPr>
    </w:p>
    <w:p w:rsidR="00655695" w:rsidRPr="00E43AC1" w:rsidRDefault="00655695" w:rsidP="00B26A6D">
      <w:pPr>
        <w:tabs>
          <w:tab w:val="left" w:pos="567"/>
          <w:tab w:val="left" w:pos="1418"/>
          <w:tab w:val="left" w:pos="2410"/>
          <w:tab w:val="left" w:pos="3544"/>
          <w:tab w:val="right" w:pos="7938"/>
        </w:tabs>
        <w:ind w:left="720" w:hanging="720"/>
        <w:rPr>
          <w:rFonts w:asciiTheme="minorHAnsi" w:hAnsiTheme="minorHAnsi" w:cs="Arial"/>
          <w:b/>
        </w:rPr>
      </w:pPr>
      <w:r w:rsidRPr="00E43AC1">
        <w:rPr>
          <w:rFonts w:asciiTheme="minorHAnsi" w:hAnsiTheme="minorHAnsi" w:cs="Arial"/>
          <w:b/>
        </w:rPr>
        <w:t>13.</w:t>
      </w:r>
      <w:r w:rsidRPr="00E43AC1">
        <w:rPr>
          <w:rFonts w:asciiTheme="minorHAnsi" w:hAnsiTheme="minorHAnsi" w:cs="Arial"/>
          <w:b/>
        </w:rPr>
        <w:tab/>
      </w:r>
      <w:r w:rsidRPr="00E43AC1">
        <w:rPr>
          <w:rFonts w:asciiTheme="minorHAnsi" w:hAnsiTheme="minorHAnsi" w:cs="Arial"/>
          <w:b/>
        </w:rPr>
        <w:tab/>
        <w:t>Recovery of Sums due to the Council</w:t>
      </w:r>
    </w:p>
    <w:p w:rsidR="00655695" w:rsidRPr="00E43AC1" w:rsidRDefault="00655695" w:rsidP="00B26A6D">
      <w:pPr>
        <w:tabs>
          <w:tab w:val="left" w:pos="567"/>
          <w:tab w:val="left" w:pos="1418"/>
          <w:tab w:val="left" w:pos="2410"/>
          <w:tab w:val="left" w:pos="3544"/>
          <w:tab w:val="right" w:pos="7938"/>
        </w:tabs>
        <w:rPr>
          <w:rFonts w:asciiTheme="minorHAnsi" w:hAnsiTheme="minorHAnsi" w:cs="Arial"/>
        </w:rPr>
      </w:pPr>
    </w:p>
    <w:p w:rsidR="00655695" w:rsidRPr="00E43AC1" w:rsidRDefault="00655695" w:rsidP="00B26A6D">
      <w:pPr>
        <w:tabs>
          <w:tab w:val="left" w:pos="720"/>
          <w:tab w:val="left" w:pos="1620"/>
          <w:tab w:val="left" w:pos="2410"/>
          <w:tab w:val="left" w:pos="3544"/>
          <w:tab w:val="right" w:pos="7938"/>
        </w:tabs>
        <w:ind w:left="720"/>
        <w:rPr>
          <w:rFonts w:asciiTheme="minorHAnsi" w:hAnsiTheme="minorHAnsi" w:cs="Arial"/>
        </w:rPr>
      </w:pPr>
      <w:r w:rsidRPr="00E43AC1">
        <w:rPr>
          <w:rFonts w:asciiTheme="minorHAnsi" w:hAnsiTheme="minorHAnsi" w:cs="Arial"/>
        </w:rPr>
        <w:t>Whenever under this Agreement any sum of money shall be recoverable from or payable to the Consultant by the Council the same may be deducted from any sum then due or which at any time thereafter may become due to the Consultant under this Agreement or any other contract between the Parties.</w:t>
      </w:r>
    </w:p>
    <w:p w:rsidR="00655695" w:rsidRPr="00E43AC1" w:rsidRDefault="00655695" w:rsidP="00B26A6D">
      <w:pPr>
        <w:tabs>
          <w:tab w:val="left" w:pos="567"/>
          <w:tab w:val="left" w:pos="1418"/>
          <w:tab w:val="left" w:pos="2410"/>
          <w:tab w:val="left" w:pos="3544"/>
          <w:tab w:val="right" w:pos="7938"/>
        </w:tabs>
        <w:rPr>
          <w:rFonts w:asciiTheme="minorHAnsi" w:hAnsiTheme="minorHAnsi" w:cs="Arial"/>
        </w:rPr>
      </w:pPr>
    </w:p>
    <w:p w:rsidR="00655695" w:rsidRPr="00E43AC1" w:rsidRDefault="00655695" w:rsidP="00B26A6D">
      <w:pPr>
        <w:keepNext/>
        <w:spacing w:after="240"/>
        <w:outlineLvl w:val="0"/>
        <w:rPr>
          <w:rFonts w:asciiTheme="minorHAnsi" w:hAnsiTheme="minorHAnsi" w:cs="Arial"/>
          <w:b/>
        </w:rPr>
      </w:pPr>
      <w:r w:rsidRPr="00E43AC1">
        <w:rPr>
          <w:rFonts w:asciiTheme="minorHAnsi" w:hAnsiTheme="minorHAnsi" w:cs="Arial"/>
          <w:b/>
        </w:rPr>
        <w:t>14.</w:t>
      </w:r>
      <w:r w:rsidRPr="00E43AC1">
        <w:rPr>
          <w:rFonts w:asciiTheme="minorHAnsi" w:hAnsiTheme="minorHAnsi" w:cs="Arial"/>
          <w:b/>
        </w:rPr>
        <w:tab/>
      </w:r>
      <w:bookmarkStart w:id="17" w:name="_Ref507485131"/>
      <w:r w:rsidRPr="00E43AC1">
        <w:rPr>
          <w:rFonts w:asciiTheme="minorHAnsi" w:hAnsiTheme="minorHAnsi" w:cs="Arial"/>
          <w:b/>
        </w:rPr>
        <w:t>Notices</w:t>
      </w:r>
      <w:bookmarkEnd w:id="11"/>
      <w:bookmarkEnd w:id="12"/>
      <w:bookmarkEnd w:id="13"/>
      <w:bookmarkEnd w:id="17"/>
    </w:p>
    <w:p w:rsidR="00655695" w:rsidRPr="00E43AC1" w:rsidRDefault="00655695" w:rsidP="00B26A6D">
      <w:pPr>
        <w:tabs>
          <w:tab w:val="left" w:pos="720"/>
          <w:tab w:val="left" w:pos="1620"/>
          <w:tab w:val="left" w:pos="2410"/>
          <w:tab w:val="left" w:pos="3544"/>
          <w:tab w:val="right" w:pos="7938"/>
        </w:tabs>
        <w:ind w:left="720"/>
        <w:rPr>
          <w:rFonts w:asciiTheme="minorHAnsi" w:hAnsiTheme="minorHAnsi" w:cs="Arial"/>
        </w:rPr>
      </w:pPr>
      <w:r w:rsidRPr="00E43AC1">
        <w:rPr>
          <w:rFonts w:asciiTheme="minorHAnsi" w:hAnsiTheme="minorHAnsi" w:cs="Arial"/>
        </w:rPr>
        <w:t>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contrary, be deemed to have been received by the addressee on the second business day after the date of posting or on successful transmission, as the case may be.</w:t>
      </w:r>
    </w:p>
    <w:p w:rsidR="00655695" w:rsidRPr="00E43AC1" w:rsidRDefault="00655695" w:rsidP="00B26A6D">
      <w:pPr>
        <w:tabs>
          <w:tab w:val="left" w:pos="720"/>
          <w:tab w:val="left" w:pos="1620"/>
          <w:tab w:val="left" w:pos="2410"/>
          <w:tab w:val="left" w:pos="3544"/>
          <w:tab w:val="right" w:pos="7938"/>
        </w:tabs>
        <w:ind w:left="720"/>
        <w:rPr>
          <w:rFonts w:asciiTheme="minorHAnsi" w:hAnsiTheme="minorHAnsi" w:cs="Arial"/>
        </w:rPr>
      </w:pPr>
    </w:p>
    <w:p w:rsidR="00655695" w:rsidRPr="00E43AC1" w:rsidRDefault="00655695" w:rsidP="00B26A6D">
      <w:pPr>
        <w:tabs>
          <w:tab w:val="left" w:pos="720"/>
          <w:tab w:val="left" w:pos="1620"/>
          <w:tab w:val="left" w:pos="2410"/>
          <w:tab w:val="left" w:pos="3544"/>
          <w:tab w:val="right" w:pos="7938"/>
        </w:tabs>
        <w:rPr>
          <w:rFonts w:asciiTheme="minorHAnsi" w:hAnsiTheme="minorHAnsi" w:cs="Arial"/>
          <w:b/>
        </w:rPr>
      </w:pPr>
      <w:r w:rsidRPr="00E43AC1">
        <w:rPr>
          <w:rFonts w:asciiTheme="minorHAnsi" w:hAnsiTheme="minorHAnsi" w:cs="Arial"/>
          <w:b/>
        </w:rPr>
        <w:t>15.</w:t>
      </w:r>
      <w:r w:rsidRPr="00E43AC1">
        <w:rPr>
          <w:rFonts w:asciiTheme="minorHAnsi" w:hAnsiTheme="minorHAnsi" w:cs="Arial"/>
          <w:b/>
        </w:rPr>
        <w:tab/>
        <w:t>Entire agreement</w:t>
      </w:r>
    </w:p>
    <w:p w:rsidR="00655695" w:rsidRPr="00E43AC1" w:rsidRDefault="00655695" w:rsidP="00B26A6D">
      <w:pPr>
        <w:tabs>
          <w:tab w:val="left" w:pos="8280"/>
        </w:tabs>
        <w:spacing w:before="100" w:beforeAutospacing="1" w:after="100" w:afterAutospacing="1"/>
        <w:ind w:left="720" w:right="26"/>
        <w:rPr>
          <w:rFonts w:asciiTheme="minorHAnsi" w:hAnsiTheme="minorHAnsi" w:cs="Arial"/>
          <w:color w:val="000000"/>
        </w:rPr>
      </w:pPr>
      <w:r w:rsidRPr="00E43AC1">
        <w:rPr>
          <w:rFonts w:asciiTheme="minorHAnsi" w:hAnsiTheme="minorHAnsi" w:cs="Arial"/>
          <w:color w:val="000000"/>
        </w:rPr>
        <w:t xml:space="preserve">This Agreement contains the whole agreement between the Parties and supersedes and replaces any prior written or oral agreements, representations between them.  The Parties confirm that they have not entered into this Agreement on the basis of any representative that is not expressly incorporated into this Agreement. </w:t>
      </w:r>
    </w:p>
    <w:p w:rsidR="00655695" w:rsidRPr="00E43AC1" w:rsidRDefault="00655695" w:rsidP="00B26A6D">
      <w:pPr>
        <w:tabs>
          <w:tab w:val="left" w:pos="720"/>
          <w:tab w:val="left" w:pos="1620"/>
          <w:tab w:val="left" w:pos="2410"/>
          <w:tab w:val="left" w:pos="3544"/>
          <w:tab w:val="right" w:pos="7938"/>
        </w:tabs>
        <w:rPr>
          <w:rFonts w:asciiTheme="minorHAnsi" w:hAnsiTheme="minorHAnsi" w:cs="Arial"/>
          <w:b/>
        </w:rPr>
      </w:pPr>
      <w:r w:rsidRPr="00E43AC1">
        <w:rPr>
          <w:rFonts w:asciiTheme="minorHAnsi" w:hAnsiTheme="minorHAnsi" w:cs="Arial"/>
          <w:b/>
        </w:rPr>
        <w:t>16.</w:t>
      </w:r>
      <w:r w:rsidRPr="00E43AC1">
        <w:rPr>
          <w:rFonts w:asciiTheme="minorHAnsi" w:hAnsiTheme="minorHAnsi" w:cs="Arial"/>
          <w:b/>
        </w:rPr>
        <w:tab/>
        <w:t>Waiver</w:t>
      </w:r>
    </w:p>
    <w:p w:rsidR="00655695" w:rsidRPr="00E43AC1" w:rsidRDefault="00655695" w:rsidP="00B26A6D">
      <w:pPr>
        <w:tabs>
          <w:tab w:val="left" w:pos="720"/>
          <w:tab w:val="left" w:pos="1620"/>
          <w:tab w:val="left" w:pos="2410"/>
          <w:tab w:val="left" w:pos="3544"/>
          <w:tab w:val="right" w:pos="7938"/>
        </w:tabs>
        <w:ind w:left="720"/>
        <w:rPr>
          <w:rFonts w:asciiTheme="minorHAnsi" w:hAnsiTheme="minorHAnsi" w:cs="Arial"/>
        </w:rPr>
      </w:pPr>
    </w:p>
    <w:p w:rsidR="00655695" w:rsidRDefault="00655695" w:rsidP="00B26A6D">
      <w:pPr>
        <w:ind w:left="720"/>
        <w:rPr>
          <w:rFonts w:asciiTheme="minorHAnsi" w:hAnsiTheme="minorHAnsi" w:cs="Arial"/>
        </w:rPr>
      </w:pPr>
      <w:r w:rsidRPr="00E43AC1">
        <w:rPr>
          <w:rFonts w:asciiTheme="minorHAnsi" w:hAnsiTheme="minorHAnsi" w:cs="Arial"/>
        </w:rPr>
        <w:t>Failure by the Council at any time to enforce the provisions of the Agreement or to require performance by the Consultant of any of the provisions of the Agreement shall not be construed as a waiver of or as creating an estoppel in connection with any such provision and shall not affect the validity of this Agreement or any part thereof or the right of the Council to enforce any provision in accordance with its terms.</w:t>
      </w:r>
    </w:p>
    <w:p w:rsidR="00B26A6D" w:rsidRPr="00E43AC1" w:rsidRDefault="00B26A6D" w:rsidP="00B26A6D">
      <w:pPr>
        <w:ind w:left="720"/>
        <w:rPr>
          <w:rFonts w:asciiTheme="minorHAnsi" w:hAnsiTheme="minorHAnsi" w:cs="Arial"/>
        </w:rPr>
      </w:pPr>
    </w:p>
    <w:p w:rsidR="00655695" w:rsidRDefault="00655695" w:rsidP="00B26A6D">
      <w:pPr>
        <w:spacing w:before="120" w:after="120"/>
        <w:ind w:left="720" w:hanging="720"/>
        <w:rPr>
          <w:rFonts w:asciiTheme="minorHAnsi" w:hAnsiTheme="minorHAnsi" w:cs="Arial"/>
          <w:b/>
        </w:rPr>
      </w:pPr>
      <w:r w:rsidRPr="00E43AC1">
        <w:rPr>
          <w:rFonts w:asciiTheme="minorHAnsi" w:hAnsiTheme="minorHAnsi" w:cs="Arial"/>
          <w:b/>
        </w:rPr>
        <w:t>17.</w:t>
      </w:r>
      <w:r w:rsidRPr="00E43AC1">
        <w:rPr>
          <w:rFonts w:asciiTheme="minorHAnsi" w:hAnsiTheme="minorHAnsi" w:cs="Arial"/>
          <w:b/>
        </w:rPr>
        <w:tab/>
        <w:t>Audit</w:t>
      </w:r>
    </w:p>
    <w:p w:rsidR="00B26A6D" w:rsidRPr="00E43AC1" w:rsidRDefault="00B26A6D" w:rsidP="00B26A6D">
      <w:pPr>
        <w:spacing w:before="120" w:after="120"/>
        <w:ind w:left="720" w:hanging="720"/>
        <w:rPr>
          <w:rFonts w:asciiTheme="minorHAnsi" w:hAnsiTheme="minorHAnsi" w:cs="Arial"/>
          <w:b/>
        </w:rPr>
      </w:pP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17.1 </w:t>
      </w:r>
      <w:r w:rsidRPr="00E43AC1">
        <w:rPr>
          <w:rFonts w:asciiTheme="minorHAnsi" w:hAnsiTheme="minorHAnsi" w:cs="Arial"/>
        </w:rPr>
        <w:tab/>
        <w:t>The Council may, not more than twice in any twelve (12) month period, conduct audits for the following purposes:</w:t>
      </w:r>
    </w:p>
    <w:p w:rsidR="00655695" w:rsidRPr="00E43AC1" w:rsidRDefault="00655695" w:rsidP="00B26A6D">
      <w:pPr>
        <w:spacing w:before="120" w:after="120"/>
        <w:ind w:left="1440" w:hanging="720"/>
        <w:rPr>
          <w:rFonts w:asciiTheme="minorHAnsi" w:hAnsiTheme="minorHAnsi" w:cs="Arial"/>
        </w:rPr>
      </w:pPr>
      <w:r w:rsidRPr="00E43AC1">
        <w:rPr>
          <w:rFonts w:asciiTheme="minorHAnsi" w:hAnsiTheme="minorHAnsi" w:cs="Arial"/>
        </w:rPr>
        <w:t xml:space="preserve">17.1.1 </w:t>
      </w:r>
      <w:r>
        <w:rPr>
          <w:rFonts w:asciiTheme="minorHAnsi" w:hAnsiTheme="minorHAnsi" w:cs="Arial"/>
        </w:rPr>
        <w:tab/>
      </w:r>
      <w:r w:rsidRPr="00E43AC1">
        <w:rPr>
          <w:rFonts w:asciiTheme="minorHAnsi" w:hAnsiTheme="minorHAnsi" w:cs="Arial"/>
        </w:rPr>
        <w:t>to verify the accuracy of invoices (and proposed or actual variations to them in accordance with this Agreement);</w:t>
      </w:r>
    </w:p>
    <w:p w:rsidR="00655695" w:rsidRPr="00E43AC1" w:rsidRDefault="00655695" w:rsidP="00B26A6D">
      <w:pPr>
        <w:spacing w:before="120" w:after="120"/>
        <w:ind w:left="1418" w:hanging="698"/>
        <w:rPr>
          <w:rFonts w:asciiTheme="minorHAnsi" w:hAnsiTheme="minorHAnsi" w:cs="Arial"/>
        </w:rPr>
      </w:pPr>
      <w:r w:rsidRPr="00E43AC1">
        <w:rPr>
          <w:rFonts w:asciiTheme="minorHAnsi" w:hAnsiTheme="minorHAnsi" w:cs="Arial"/>
        </w:rPr>
        <w:lastRenderedPageBreak/>
        <w:t>17.1.2</w:t>
      </w:r>
      <w:r w:rsidRPr="00E43AC1">
        <w:rPr>
          <w:rFonts w:asciiTheme="minorHAnsi" w:hAnsiTheme="minorHAnsi" w:cs="Arial"/>
        </w:rPr>
        <w:tab/>
        <w:t xml:space="preserve"> to review the integrity, confi</w:t>
      </w:r>
      <w:r w:rsidR="00445656">
        <w:rPr>
          <w:rFonts w:asciiTheme="minorHAnsi" w:hAnsiTheme="minorHAnsi" w:cs="Arial"/>
        </w:rPr>
        <w:t xml:space="preserve">dentiality and security of the </w:t>
      </w:r>
      <w:r w:rsidRPr="00E43AC1">
        <w:rPr>
          <w:rFonts w:asciiTheme="minorHAnsi" w:hAnsiTheme="minorHAnsi" w:cs="Arial"/>
        </w:rPr>
        <w:t>Consultant’s data;</w:t>
      </w:r>
    </w:p>
    <w:p w:rsidR="00655695" w:rsidRPr="00E43AC1" w:rsidRDefault="00655695" w:rsidP="00B26A6D">
      <w:pPr>
        <w:spacing w:before="120" w:after="120"/>
        <w:ind w:left="1418" w:hanging="698"/>
        <w:rPr>
          <w:rFonts w:asciiTheme="minorHAnsi" w:hAnsiTheme="minorHAnsi" w:cs="Arial"/>
        </w:rPr>
      </w:pPr>
      <w:r w:rsidRPr="00E43AC1">
        <w:rPr>
          <w:rFonts w:asciiTheme="minorHAnsi" w:hAnsiTheme="minorHAnsi" w:cs="Arial"/>
        </w:rPr>
        <w:t xml:space="preserve">17.1.3  </w:t>
      </w:r>
      <w:r>
        <w:rPr>
          <w:rFonts w:asciiTheme="minorHAnsi" w:hAnsiTheme="minorHAnsi" w:cs="Arial"/>
        </w:rPr>
        <w:tab/>
      </w:r>
      <w:r w:rsidRPr="00E43AC1">
        <w:rPr>
          <w:rFonts w:asciiTheme="minorHAnsi" w:hAnsiTheme="minorHAnsi" w:cs="Arial"/>
        </w:rPr>
        <w:t>to review the Consultant’s compliance with the Data Protection Act 1998, the Freedom of Information Act 2000 and any other legislation applicable to this Agreement.</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17.2  </w:t>
      </w:r>
      <w:r w:rsidRPr="00E43AC1">
        <w:rPr>
          <w:rFonts w:asciiTheme="minorHAnsi" w:hAnsiTheme="minorHAnsi" w:cs="Arial"/>
        </w:rPr>
        <w:tab/>
        <w:t>The Council shall use its reasonable endeavours to ensure that the conduct of each audit does not unreasonably disrupt the Consultant or delay the provision of the supply of the Services.</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17.3  </w:t>
      </w:r>
      <w:r w:rsidRPr="00E43AC1">
        <w:rPr>
          <w:rFonts w:asciiTheme="minorHAnsi" w:hAnsiTheme="minorHAnsi" w:cs="Arial"/>
        </w:rPr>
        <w:tab/>
        <w:t>Subject to the Council’s obligations of confidentiality, the Consultant shall on demand provide the Council (and/or its agents or representatives) with all reasonable co-operation and assistance in relation to each audit, including:</w:t>
      </w:r>
    </w:p>
    <w:p w:rsidR="00655695" w:rsidRPr="00E43AC1" w:rsidRDefault="00655695" w:rsidP="00B26A6D">
      <w:pPr>
        <w:spacing w:before="120" w:after="120"/>
        <w:ind w:left="1560" w:hanging="851"/>
        <w:rPr>
          <w:rFonts w:asciiTheme="minorHAnsi" w:hAnsiTheme="minorHAnsi" w:cs="Arial"/>
        </w:rPr>
      </w:pPr>
      <w:r w:rsidRPr="00E43AC1">
        <w:rPr>
          <w:rFonts w:asciiTheme="minorHAnsi" w:hAnsiTheme="minorHAnsi" w:cs="Arial"/>
        </w:rPr>
        <w:t xml:space="preserve">17.3.1 </w:t>
      </w:r>
      <w:r w:rsidRPr="00E43AC1">
        <w:rPr>
          <w:rFonts w:asciiTheme="minorHAnsi" w:hAnsiTheme="minorHAnsi" w:cs="Arial"/>
        </w:rPr>
        <w:tab/>
        <w:t xml:space="preserve">all information requested by the Council within the permitted scope of the audit; and </w:t>
      </w:r>
      <w:r w:rsidRPr="00E43AC1">
        <w:rPr>
          <w:rFonts w:asciiTheme="minorHAnsi" w:hAnsiTheme="minorHAnsi" w:cs="Arial"/>
        </w:rPr>
        <w:tab/>
      </w:r>
    </w:p>
    <w:p w:rsidR="00655695" w:rsidRPr="00E43AC1" w:rsidRDefault="00655695" w:rsidP="00B26A6D">
      <w:pPr>
        <w:spacing w:before="120" w:after="120"/>
        <w:ind w:left="1418" w:hanging="698"/>
        <w:rPr>
          <w:rFonts w:asciiTheme="minorHAnsi" w:hAnsiTheme="minorHAnsi" w:cs="Arial"/>
        </w:rPr>
      </w:pPr>
      <w:r w:rsidRPr="00E43AC1">
        <w:rPr>
          <w:rFonts w:asciiTheme="minorHAnsi" w:hAnsiTheme="minorHAnsi" w:cs="Arial"/>
        </w:rPr>
        <w:t xml:space="preserve">17.3.2  </w:t>
      </w:r>
      <w:r>
        <w:rPr>
          <w:rFonts w:asciiTheme="minorHAnsi" w:hAnsiTheme="minorHAnsi" w:cs="Arial"/>
        </w:rPr>
        <w:tab/>
      </w:r>
      <w:r>
        <w:rPr>
          <w:rFonts w:asciiTheme="minorHAnsi" w:hAnsiTheme="minorHAnsi" w:cs="Arial"/>
        </w:rPr>
        <w:tab/>
      </w:r>
      <w:r w:rsidR="00445656">
        <w:rPr>
          <w:rFonts w:asciiTheme="minorHAnsi" w:hAnsiTheme="minorHAnsi" w:cs="Arial"/>
        </w:rPr>
        <w:t xml:space="preserve">  </w:t>
      </w:r>
      <w:r w:rsidRPr="00E43AC1">
        <w:rPr>
          <w:rFonts w:asciiTheme="minorHAnsi" w:hAnsiTheme="minorHAnsi" w:cs="Arial"/>
        </w:rPr>
        <w:t>access to the Consultant’s employees.</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17.4  </w:t>
      </w:r>
      <w:r w:rsidRPr="00E43AC1">
        <w:rPr>
          <w:rFonts w:asciiTheme="minorHAnsi" w:hAnsiTheme="minorHAnsi" w:cs="Arial"/>
        </w:rPr>
        <w:tab/>
        <w:t>The Council shall use reasonable endeavours to but is not obliged to provide at least fifteen (15) working days’ notice of its intention to conduct an audit to the Consultant.</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17.5  </w:t>
      </w:r>
      <w:r w:rsidRPr="00E43AC1">
        <w:rPr>
          <w:rFonts w:asciiTheme="minorHAnsi" w:hAnsiTheme="minorHAnsi" w:cs="Arial"/>
        </w:rPr>
        <w:tab/>
        <w:t>The Parties agree that they shall bear their own respective costs and expenses incurred in respect of compliance with their obligations under this clause, unless the audit identifies a material default by the Consultant in which case the Consultant shall reimburse the Council for all the Council’s reasonable costs incurred in the course of the audit.</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17.6 </w:t>
      </w:r>
      <w:r w:rsidRPr="00E43AC1">
        <w:rPr>
          <w:rFonts w:asciiTheme="minorHAnsi" w:hAnsiTheme="minorHAnsi" w:cs="Arial"/>
        </w:rPr>
        <w:tab/>
        <w:t xml:space="preserve">If an audit identifies that the Consultant has failed to perform its obligations under this Agreement in any material manner, the Parties shall agree and implement a remedial plan. If the Consultant’s failure relates to a failure to provide any information to the Council about invoices, use of the remuneration or proposed charges then the remedial plan shall include a requirement for the provision of all such information. </w:t>
      </w:r>
    </w:p>
    <w:p w:rsidR="00655695" w:rsidRPr="00E43AC1" w:rsidRDefault="00655695" w:rsidP="00B26A6D">
      <w:pPr>
        <w:spacing w:before="120" w:after="120"/>
        <w:ind w:left="720" w:hanging="720"/>
        <w:rPr>
          <w:rFonts w:asciiTheme="minorHAnsi" w:hAnsiTheme="minorHAnsi" w:cs="Arial"/>
        </w:rPr>
      </w:pPr>
      <w:r w:rsidRPr="00E43AC1">
        <w:rPr>
          <w:rFonts w:asciiTheme="minorHAnsi" w:hAnsiTheme="minorHAnsi" w:cs="Arial"/>
        </w:rPr>
        <w:t xml:space="preserve">17.7 </w:t>
      </w:r>
      <w:r w:rsidRPr="00E43AC1">
        <w:rPr>
          <w:rFonts w:asciiTheme="minorHAnsi" w:hAnsiTheme="minorHAnsi" w:cs="Arial"/>
        </w:rPr>
        <w:tab/>
        <w:t>The provisions of this clause 17 shall survive the expiry or termination of this Agreement for a period of twelve (12) months.</w:t>
      </w:r>
    </w:p>
    <w:p w:rsidR="00655695" w:rsidRPr="00E43AC1" w:rsidRDefault="00655695" w:rsidP="00B26A6D">
      <w:pPr>
        <w:spacing w:after="240"/>
        <w:outlineLvl w:val="1"/>
        <w:rPr>
          <w:rFonts w:asciiTheme="minorHAnsi" w:hAnsiTheme="minorHAnsi" w:cs="Arial"/>
          <w:b/>
        </w:rPr>
      </w:pPr>
    </w:p>
    <w:p w:rsidR="00655695" w:rsidRPr="00E43AC1" w:rsidRDefault="00655695" w:rsidP="00B26A6D">
      <w:pPr>
        <w:spacing w:after="240"/>
        <w:outlineLvl w:val="1"/>
        <w:rPr>
          <w:rFonts w:asciiTheme="minorHAnsi" w:hAnsiTheme="minorHAnsi" w:cs="Arial"/>
        </w:rPr>
      </w:pPr>
      <w:r w:rsidRPr="00E43AC1">
        <w:rPr>
          <w:rFonts w:asciiTheme="minorHAnsi" w:hAnsiTheme="minorHAnsi" w:cs="Arial"/>
          <w:b/>
          <w:kern w:val="2"/>
        </w:rPr>
        <w:t>18.</w:t>
      </w:r>
      <w:r w:rsidRPr="00E43AC1">
        <w:rPr>
          <w:rFonts w:asciiTheme="minorHAnsi" w:hAnsiTheme="minorHAnsi" w:cs="Arial"/>
          <w:b/>
          <w:kern w:val="2"/>
        </w:rPr>
        <w:tab/>
      </w:r>
      <w:r w:rsidRPr="00E43AC1">
        <w:rPr>
          <w:rFonts w:asciiTheme="minorHAnsi" w:hAnsiTheme="minorHAnsi" w:cs="Arial"/>
          <w:b/>
        </w:rPr>
        <w:t>Third Party Rights</w:t>
      </w:r>
    </w:p>
    <w:p w:rsidR="00655695" w:rsidRPr="00E43AC1" w:rsidRDefault="00655695" w:rsidP="00B26A6D">
      <w:pPr>
        <w:autoSpaceDE w:val="0"/>
        <w:autoSpaceDN w:val="0"/>
        <w:adjustRightInd w:val="0"/>
        <w:ind w:left="720"/>
        <w:rPr>
          <w:rFonts w:asciiTheme="minorHAnsi" w:hAnsiTheme="minorHAnsi" w:cs="Arial"/>
        </w:rPr>
      </w:pPr>
      <w:r w:rsidRPr="00E43AC1">
        <w:rPr>
          <w:rFonts w:asciiTheme="minorHAnsi" w:hAnsiTheme="minorHAnsi" w:cs="Arial"/>
        </w:rPr>
        <w:t>For the purposes of the Contracts (Rights of Third Parties) Act 1999 this Agreement is not intended to and does not give any person who is not a Party to it any right to enforce any of its provisions.</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b/>
        </w:rPr>
      </w:pPr>
    </w:p>
    <w:p w:rsidR="00655695" w:rsidRPr="00E43AC1" w:rsidRDefault="00655695" w:rsidP="00B26A6D">
      <w:pPr>
        <w:ind w:left="567" w:hanging="567"/>
        <w:rPr>
          <w:rFonts w:asciiTheme="minorHAnsi" w:hAnsiTheme="minorHAnsi" w:cs="Arial"/>
        </w:rPr>
      </w:pPr>
      <w:r w:rsidRPr="00E43AC1">
        <w:rPr>
          <w:rFonts w:asciiTheme="minorHAnsi" w:hAnsiTheme="minorHAnsi" w:cs="Arial"/>
          <w:b/>
        </w:rPr>
        <w:t>19.</w:t>
      </w:r>
      <w:r w:rsidRPr="00E43AC1">
        <w:rPr>
          <w:rFonts w:asciiTheme="minorHAnsi" w:hAnsiTheme="minorHAnsi" w:cs="Arial"/>
          <w:b/>
        </w:rPr>
        <w:tab/>
        <w:t>Modifications to Services</w:t>
      </w:r>
    </w:p>
    <w:p w:rsidR="00655695" w:rsidRPr="00E43AC1" w:rsidRDefault="00655695" w:rsidP="00B26A6D">
      <w:pPr>
        <w:ind w:left="567" w:hanging="567"/>
        <w:rPr>
          <w:rFonts w:asciiTheme="minorHAnsi" w:hAnsiTheme="minorHAnsi" w:cs="Arial"/>
        </w:rPr>
      </w:pPr>
    </w:p>
    <w:p w:rsidR="00655695" w:rsidRPr="00E43AC1" w:rsidRDefault="00655695" w:rsidP="00B26A6D">
      <w:pPr>
        <w:ind w:left="567" w:hanging="567"/>
        <w:rPr>
          <w:rFonts w:asciiTheme="minorHAnsi" w:hAnsiTheme="minorHAnsi" w:cs="Arial"/>
        </w:rPr>
      </w:pPr>
      <w:r w:rsidRPr="00E43AC1">
        <w:rPr>
          <w:rFonts w:asciiTheme="minorHAnsi" w:hAnsiTheme="minorHAnsi" w:cs="Arial"/>
        </w:rPr>
        <w:t>19.1</w:t>
      </w:r>
      <w:r w:rsidRPr="00E43AC1">
        <w:rPr>
          <w:rFonts w:asciiTheme="minorHAnsi" w:hAnsiTheme="minorHAnsi" w:cs="Arial"/>
        </w:rPr>
        <w:tab/>
        <w:t>The Authorised Officer shall have the power to issue to the Consultant instructions in writing:</w:t>
      </w:r>
    </w:p>
    <w:p w:rsidR="00655695" w:rsidRPr="00E43AC1" w:rsidRDefault="00655695" w:rsidP="00B26A6D">
      <w:pPr>
        <w:ind w:left="567" w:hanging="567"/>
        <w:rPr>
          <w:rFonts w:asciiTheme="minorHAnsi" w:hAnsiTheme="minorHAnsi" w:cs="Arial"/>
        </w:rPr>
      </w:pPr>
    </w:p>
    <w:p w:rsidR="00655695" w:rsidRPr="00E43AC1" w:rsidRDefault="00655695" w:rsidP="00B26A6D">
      <w:pPr>
        <w:ind w:left="1440" w:hanging="870"/>
        <w:rPr>
          <w:rFonts w:asciiTheme="minorHAnsi" w:hAnsiTheme="minorHAnsi" w:cs="Arial"/>
        </w:rPr>
      </w:pPr>
      <w:r w:rsidRPr="00E43AC1">
        <w:rPr>
          <w:rFonts w:asciiTheme="minorHAnsi" w:hAnsiTheme="minorHAnsi" w:cs="Arial"/>
        </w:rPr>
        <w:t>19.1.1</w:t>
      </w:r>
      <w:r w:rsidRPr="00E43AC1">
        <w:rPr>
          <w:rFonts w:asciiTheme="minorHAnsi" w:hAnsiTheme="minorHAnsi" w:cs="Arial"/>
        </w:rPr>
        <w:tab/>
        <w:t>requiring the Consultant to vary the scope of the Services or any part thereof;</w:t>
      </w:r>
    </w:p>
    <w:p w:rsidR="00655695" w:rsidRPr="00E43AC1" w:rsidRDefault="00655695" w:rsidP="00B26A6D">
      <w:pPr>
        <w:ind w:left="1440" w:hanging="870"/>
        <w:rPr>
          <w:rFonts w:asciiTheme="minorHAnsi" w:hAnsiTheme="minorHAnsi" w:cs="Arial"/>
        </w:rPr>
      </w:pPr>
    </w:p>
    <w:p w:rsidR="00655695" w:rsidRPr="00E43AC1" w:rsidRDefault="00655695" w:rsidP="00B26A6D">
      <w:pPr>
        <w:ind w:left="1440" w:hanging="870"/>
        <w:rPr>
          <w:rFonts w:asciiTheme="minorHAnsi" w:hAnsiTheme="minorHAnsi" w:cs="Arial"/>
        </w:rPr>
      </w:pPr>
      <w:r w:rsidRPr="00E43AC1">
        <w:rPr>
          <w:rFonts w:asciiTheme="minorHAnsi" w:hAnsiTheme="minorHAnsi" w:cs="Arial"/>
        </w:rPr>
        <w:t>19.1.2</w:t>
      </w:r>
      <w:r w:rsidRPr="00E43AC1">
        <w:rPr>
          <w:rFonts w:asciiTheme="minorHAnsi" w:hAnsiTheme="minorHAnsi" w:cs="Arial"/>
        </w:rPr>
        <w:tab/>
        <w:t>requiring the Consultant to omit or postpone the performance of any part or the whole of the Services;</w:t>
      </w:r>
    </w:p>
    <w:p w:rsidR="00655695" w:rsidRPr="00E43AC1" w:rsidRDefault="00655695" w:rsidP="00B26A6D">
      <w:pPr>
        <w:ind w:left="1440" w:hanging="870"/>
        <w:rPr>
          <w:rFonts w:asciiTheme="minorHAnsi" w:hAnsiTheme="minorHAnsi" w:cs="Arial"/>
        </w:rPr>
      </w:pPr>
    </w:p>
    <w:p w:rsidR="00655695" w:rsidRPr="00E43AC1" w:rsidRDefault="00655695" w:rsidP="00B26A6D">
      <w:pPr>
        <w:ind w:left="1440" w:hanging="870"/>
        <w:rPr>
          <w:rFonts w:asciiTheme="minorHAnsi" w:hAnsiTheme="minorHAnsi" w:cs="Arial"/>
        </w:rPr>
      </w:pPr>
      <w:r w:rsidRPr="00E43AC1">
        <w:rPr>
          <w:rFonts w:asciiTheme="minorHAnsi" w:hAnsiTheme="minorHAnsi" w:cs="Arial"/>
        </w:rPr>
        <w:t>19.1.3</w:t>
      </w:r>
      <w:r w:rsidRPr="00E43AC1">
        <w:rPr>
          <w:rFonts w:asciiTheme="minorHAnsi" w:hAnsiTheme="minorHAnsi" w:cs="Arial"/>
        </w:rPr>
        <w:tab/>
        <w:t xml:space="preserve">requiring the Consultant to vary any instructions or any part thereof issued pursuant to clause 7. </w:t>
      </w:r>
    </w:p>
    <w:p w:rsidR="00655695" w:rsidRPr="00E43AC1" w:rsidRDefault="00655695" w:rsidP="00B26A6D">
      <w:pPr>
        <w:rPr>
          <w:rFonts w:asciiTheme="minorHAnsi" w:hAnsiTheme="minorHAnsi" w:cs="Arial"/>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rPr>
        <w:lastRenderedPageBreak/>
        <w:t>19.2</w:t>
      </w:r>
      <w:r w:rsidRPr="00E43AC1">
        <w:rPr>
          <w:rFonts w:asciiTheme="minorHAnsi" w:hAnsiTheme="minorHAnsi" w:cs="Arial"/>
        </w:rPr>
        <w:tab/>
        <w:t>The valuation of modifications to Services requested pursuant to clause 19 shall be ascertained by the Authorised Officer in accordance with clause 4.</w:t>
      </w:r>
    </w:p>
    <w:p w:rsidR="00655695" w:rsidRPr="00E43AC1" w:rsidRDefault="00655695" w:rsidP="00B26A6D">
      <w:pPr>
        <w:ind w:left="720" w:hanging="720"/>
        <w:rPr>
          <w:rFonts w:asciiTheme="minorHAnsi" w:hAnsiTheme="minorHAnsi" w:cs="Arial"/>
          <w:b/>
        </w:rPr>
      </w:pPr>
    </w:p>
    <w:p w:rsidR="00655695" w:rsidRPr="00E43AC1" w:rsidRDefault="00655695" w:rsidP="00B26A6D">
      <w:pPr>
        <w:ind w:left="720" w:hanging="720"/>
        <w:rPr>
          <w:rFonts w:asciiTheme="minorHAnsi" w:hAnsiTheme="minorHAnsi" w:cs="Arial"/>
          <w:b/>
        </w:rPr>
      </w:pPr>
      <w:r w:rsidRPr="00E43AC1">
        <w:rPr>
          <w:rFonts w:asciiTheme="minorHAnsi" w:hAnsiTheme="minorHAnsi" w:cs="Arial"/>
          <w:b/>
        </w:rPr>
        <w:t>20.</w:t>
      </w:r>
      <w:r w:rsidRPr="00E43AC1">
        <w:rPr>
          <w:rFonts w:asciiTheme="minorHAnsi" w:hAnsiTheme="minorHAnsi" w:cs="Arial"/>
          <w:b/>
        </w:rPr>
        <w:tab/>
        <w:t>Variations</w:t>
      </w:r>
    </w:p>
    <w:p w:rsidR="00655695" w:rsidRPr="00E43AC1" w:rsidRDefault="00655695" w:rsidP="00B26A6D">
      <w:pPr>
        <w:ind w:left="720" w:hanging="720"/>
        <w:rPr>
          <w:rFonts w:asciiTheme="minorHAnsi" w:hAnsiTheme="minorHAnsi" w:cs="Arial"/>
          <w:b/>
        </w:rPr>
      </w:pPr>
    </w:p>
    <w:p w:rsidR="00655695" w:rsidRPr="00E43AC1" w:rsidRDefault="00655695" w:rsidP="00B26A6D">
      <w:pPr>
        <w:ind w:left="720" w:hanging="720"/>
        <w:rPr>
          <w:rFonts w:asciiTheme="minorHAnsi" w:hAnsiTheme="minorHAnsi" w:cs="Arial"/>
        </w:rPr>
      </w:pPr>
      <w:r w:rsidRPr="00E43AC1">
        <w:rPr>
          <w:rFonts w:asciiTheme="minorHAnsi" w:hAnsiTheme="minorHAnsi" w:cs="Arial"/>
          <w:b/>
        </w:rPr>
        <w:tab/>
      </w:r>
      <w:r w:rsidRPr="00E43AC1">
        <w:rPr>
          <w:rFonts w:asciiTheme="minorHAnsi" w:hAnsiTheme="minorHAnsi" w:cs="Arial"/>
        </w:rPr>
        <w:t>Any variation to this Agreement shall be effected by an agreement in writing signed by each of the Parties hereto.</w:t>
      </w:r>
    </w:p>
    <w:p w:rsidR="00655695" w:rsidRPr="00E43AC1" w:rsidRDefault="00655695" w:rsidP="00B26A6D">
      <w:pPr>
        <w:rPr>
          <w:rFonts w:asciiTheme="minorHAnsi" w:hAnsiTheme="minorHAnsi" w:cs="Arial"/>
          <w:b/>
        </w:rPr>
      </w:pPr>
    </w:p>
    <w:p w:rsidR="00655695" w:rsidRPr="00E43AC1" w:rsidRDefault="00655695" w:rsidP="00B26A6D">
      <w:pPr>
        <w:ind w:left="720" w:hanging="720"/>
        <w:rPr>
          <w:rFonts w:asciiTheme="minorHAnsi" w:hAnsiTheme="minorHAnsi" w:cs="Arial"/>
          <w:b/>
          <w:kern w:val="2"/>
        </w:rPr>
      </w:pPr>
      <w:r w:rsidRPr="00E43AC1">
        <w:rPr>
          <w:rFonts w:asciiTheme="minorHAnsi" w:hAnsiTheme="minorHAnsi" w:cs="Arial"/>
          <w:b/>
          <w:kern w:val="2"/>
        </w:rPr>
        <w:t>21.</w:t>
      </w:r>
      <w:r w:rsidRPr="00E43AC1">
        <w:rPr>
          <w:rFonts w:asciiTheme="minorHAnsi" w:hAnsiTheme="minorHAnsi" w:cs="Arial"/>
          <w:b/>
          <w:kern w:val="2"/>
        </w:rPr>
        <w:tab/>
        <w:t>Transfer of Obligations</w:t>
      </w:r>
    </w:p>
    <w:p w:rsidR="00655695" w:rsidRPr="00E43AC1" w:rsidRDefault="00655695" w:rsidP="00B26A6D">
      <w:pPr>
        <w:ind w:left="720" w:hanging="720"/>
        <w:rPr>
          <w:rFonts w:asciiTheme="minorHAnsi" w:hAnsiTheme="minorHAnsi" w:cs="Arial"/>
          <w:b/>
          <w:kern w:val="2"/>
        </w:rPr>
      </w:pPr>
    </w:p>
    <w:p w:rsidR="00655695" w:rsidRPr="00E43AC1" w:rsidRDefault="00655695" w:rsidP="00B26A6D">
      <w:pPr>
        <w:ind w:left="720" w:hanging="720"/>
        <w:rPr>
          <w:rFonts w:asciiTheme="minorHAnsi" w:hAnsiTheme="minorHAnsi" w:cs="Arial"/>
          <w:kern w:val="2"/>
        </w:rPr>
      </w:pPr>
      <w:r w:rsidRPr="00E43AC1">
        <w:rPr>
          <w:rFonts w:asciiTheme="minorHAnsi" w:hAnsiTheme="minorHAnsi" w:cs="Arial"/>
          <w:kern w:val="2"/>
        </w:rPr>
        <w:t>21.1</w:t>
      </w:r>
      <w:r w:rsidRPr="00E43AC1">
        <w:rPr>
          <w:rFonts w:asciiTheme="minorHAnsi" w:hAnsiTheme="minorHAnsi" w:cs="Arial"/>
          <w:kern w:val="2"/>
        </w:rPr>
        <w:tab/>
        <w:t xml:space="preserve">The Consultant will note the Council’s current and future obligations under the </w:t>
      </w:r>
      <w:r w:rsidRPr="00E43AC1">
        <w:rPr>
          <w:rFonts w:asciiTheme="minorHAnsi" w:hAnsiTheme="minorHAnsi" w:cs="Arial"/>
        </w:rPr>
        <w:t xml:space="preserve">Equality Act 2010, the Human Rights Act 1998, </w:t>
      </w:r>
      <w:r w:rsidRPr="00E43AC1">
        <w:rPr>
          <w:rFonts w:asciiTheme="minorHAnsi" w:hAnsiTheme="minorHAnsi" w:cs="Arial"/>
          <w:kern w:val="2"/>
        </w:rPr>
        <w:t xml:space="preserve">Data Protection Act 1998, Freedom of Information Act 2000 and Environmental Information Regulations 2004 </w:t>
      </w:r>
      <w:r w:rsidRPr="00E43AC1">
        <w:rPr>
          <w:rFonts w:asciiTheme="minorHAnsi" w:hAnsiTheme="minorHAnsi" w:cs="Arial"/>
        </w:rPr>
        <w:t xml:space="preserve">and all other statutory, regulatory requirements </w:t>
      </w:r>
      <w:r w:rsidRPr="00E43AC1">
        <w:rPr>
          <w:rFonts w:asciiTheme="minorHAnsi" w:hAnsiTheme="minorHAnsi" w:cs="Arial"/>
          <w:kern w:val="2"/>
        </w:rPr>
        <w:t>and any codes of practice and best practice guidance issues by the Government and the appropriate enforcement agencies (all as amended from time to time).</w:t>
      </w:r>
    </w:p>
    <w:p w:rsidR="00655695" w:rsidRPr="00E43AC1" w:rsidRDefault="00655695" w:rsidP="00B26A6D">
      <w:pPr>
        <w:ind w:left="720" w:hanging="720"/>
        <w:rPr>
          <w:rFonts w:asciiTheme="minorHAnsi" w:hAnsiTheme="minorHAnsi" w:cs="Arial"/>
          <w:kern w:val="2"/>
        </w:rPr>
      </w:pPr>
    </w:p>
    <w:p w:rsidR="00655695" w:rsidRPr="00E43AC1" w:rsidRDefault="00655695" w:rsidP="00B26A6D">
      <w:pPr>
        <w:ind w:left="720" w:hanging="720"/>
        <w:rPr>
          <w:rFonts w:asciiTheme="minorHAnsi" w:hAnsiTheme="minorHAnsi" w:cs="Arial"/>
          <w:kern w:val="2"/>
        </w:rPr>
      </w:pPr>
      <w:r w:rsidRPr="00E43AC1">
        <w:rPr>
          <w:rFonts w:asciiTheme="minorHAnsi" w:hAnsiTheme="minorHAnsi" w:cs="Arial"/>
          <w:kern w:val="2"/>
        </w:rPr>
        <w:t>21.2</w:t>
      </w:r>
      <w:r w:rsidRPr="00E43AC1">
        <w:rPr>
          <w:rFonts w:asciiTheme="minorHAnsi" w:hAnsiTheme="minorHAnsi" w:cs="Arial"/>
          <w:kern w:val="2"/>
        </w:rPr>
        <w:tab/>
        <w:t>The Consultant will comply with the above legislation, regulation and guidance in so far as it places obligations on the Consultant in the performance of its obligations under this Agreement.</w:t>
      </w:r>
    </w:p>
    <w:p w:rsidR="00655695" w:rsidRPr="00E43AC1" w:rsidRDefault="00655695" w:rsidP="00B26A6D">
      <w:pPr>
        <w:ind w:left="720" w:hanging="720"/>
        <w:rPr>
          <w:rFonts w:asciiTheme="minorHAnsi" w:hAnsiTheme="minorHAnsi" w:cs="Arial"/>
          <w:kern w:val="2"/>
        </w:rPr>
      </w:pPr>
    </w:p>
    <w:p w:rsidR="00655695" w:rsidRPr="00E43AC1" w:rsidRDefault="00655695" w:rsidP="00B26A6D">
      <w:pPr>
        <w:ind w:left="720" w:hanging="720"/>
        <w:rPr>
          <w:rFonts w:asciiTheme="minorHAnsi" w:hAnsiTheme="minorHAnsi" w:cs="Arial"/>
          <w:kern w:val="2"/>
        </w:rPr>
      </w:pPr>
      <w:r w:rsidRPr="00E43AC1">
        <w:rPr>
          <w:rFonts w:asciiTheme="minorHAnsi" w:hAnsiTheme="minorHAnsi" w:cs="Arial"/>
          <w:kern w:val="2"/>
        </w:rPr>
        <w:t>21.3</w:t>
      </w:r>
      <w:r w:rsidRPr="00E43AC1">
        <w:rPr>
          <w:rFonts w:asciiTheme="minorHAnsi" w:hAnsiTheme="minorHAnsi" w:cs="Arial"/>
          <w:kern w:val="2"/>
        </w:rPr>
        <w:tab/>
        <w:t>The Consultant will facilitate the Council’s compliance with the Council’s obligations under these provisions where appropriate and comply with any reasonable request from that Council for that purpose.</w:t>
      </w:r>
    </w:p>
    <w:p w:rsidR="00655695" w:rsidRPr="00E43AC1" w:rsidRDefault="00655695" w:rsidP="00B26A6D">
      <w:pPr>
        <w:ind w:left="720" w:hanging="720"/>
        <w:rPr>
          <w:rFonts w:asciiTheme="minorHAnsi" w:hAnsiTheme="minorHAnsi" w:cs="Arial"/>
          <w:kern w:val="2"/>
        </w:rPr>
      </w:pPr>
    </w:p>
    <w:p w:rsidR="00655695" w:rsidRPr="00E43AC1" w:rsidRDefault="00655695" w:rsidP="00B26A6D">
      <w:pPr>
        <w:ind w:left="720" w:hanging="720"/>
        <w:rPr>
          <w:rFonts w:asciiTheme="minorHAnsi" w:hAnsiTheme="minorHAnsi" w:cs="Arial"/>
          <w:kern w:val="2"/>
        </w:rPr>
      </w:pPr>
      <w:r w:rsidRPr="00E43AC1">
        <w:rPr>
          <w:rFonts w:asciiTheme="minorHAnsi" w:hAnsiTheme="minorHAnsi" w:cs="Arial"/>
          <w:kern w:val="2"/>
        </w:rPr>
        <w:t>21.4</w:t>
      </w:r>
      <w:r w:rsidRPr="00E43AC1">
        <w:rPr>
          <w:rFonts w:asciiTheme="minorHAnsi" w:hAnsiTheme="minorHAnsi" w:cs="Arial"/>
          <w:kern w:val="2"/>
        </w:rPr>
        <w:tab/>
        <w:t>The Consultant notes particularly that the Council may be required to provide information relating to this Agreement or the Consultant to a person in order to comply with its obligations under these provisions.</w:t>
      </w:r>
    </w:p>
    <w:p w:rsidR="00655695" w:rsidRPr="00E43AC1" w:rsidRDefault="00655695" w:rsidP="00B26A6D">
      <w:pPr>
        <w:rPr>
          <w:rFonts w:asciiTheme="minorHAnsi" w:hAnsiTheme="minorHAnsi" w:cs="Arial"/>
          <w:b/>
        </w:rPr>
      </w:pPr>
    </w:p>
    <w:p w:rsidR="00655695" w:rsidRPr="00E43AC1" w:rsidRDefault="00655695" w:rsidP="00B26A6D">
      <w:pPr>
        <w:rPr>
          <w:rFonts w:asciiTheme="minorHAnsi" w:hAnsiTheme="minorHAnsi" w:cs="Arial"/>
          <w:b/>
        </w:rPr>
      </w:pPr>
      <w:r w:rsidRPr="00E43AC1">
        <w:rPr>
          <w:rFonts w:asciiTheme="minorHAnsi" w:hAnsiTheme="minorHAnsi" w:cs="Arial"/>
          <w:b/>
        </w:rPr>
        <w:t>22.</w:t>
      </w:r>
      <w:r w:rsidRPr="00E43AC1">
        <w:rPr>
          <w:rFonts w:asciiTheme="minorHAnsi" w:hAnsiTheme="minorHAnsi" w:cs="Arial"/>
          <w:b/>
        </w:rPr>
        <w:tab/>
        <w:t>Severance</w:t>
      </w:r>
    </w:p>
    <w:p w:rsidR="00655695" w:rsidRDefault="00655695" w:rsidP="00B26A6D">
      <w:pPr>
        <w:spacing w:before="100" w:beforeAutospacing="1" w:after="100" w:afterAutospacing="1"/>
        <w:ind w:left="720" w:right="26"/>
        <w:rPr>
          <w:rFonts w:asciiTheme="minorHAnsi" w:hAnsiTheme="minorHAnsi" w:cs="Arial"/>
          <w:color w:val="000000"/>
        </w:rPr>
      </w:pPr>
      <w:r w:rsidRPr="00E43AC1">
        <w:rPr>
          <w:rFonts w:asciiTheme="minorHAnsi" w:hAnsiTheme="minorHAnsi" w:cs="Arial"/>
          <w:color w:val="000000"/>
        </w:rPr>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655695" w:rsidRPr="00E43AC1" w:rsidRDefault="00655695" w:rsidP="00B26A6D">
      <w:pPr>
        <w:autoSpaceDE w:val="0"/>
        <w:autoSpaceDN w:val="0"/>
        <w:ind w:left="360" w:right="26" w:hanging="360"/>
        <w:rPr>
          <w:rFonts w:asciiTheme="minorHAnsi" w:hAnsiTheme="minorHAnsi" w:cs="Arial"/>
          <w:b/>
          <w:color w:val="000000"/>
        </w:rPr>
      </w:pPr>
      <w:r w:rsidRPr="00E43AC1">
        <w:rPr>
          <w:rFonts w:asciiTheme="minorHAnsi" w:hAnsiTheme="minorHAnsi" w:cs="Arial"/>
          <w:b/>
          <w:color w:val="000000"/>
        </w:rPr>
        <w:t xml:space="preserve">23.     </w:t>
      </w:r>
      <w:r w:rsidR="00447BEA">
        <w:rPr>
          <w:rFonts w:asciiTheme="minorHAnsi" w:hAnsiTheme="minorHAnsi" w:cs="Arial"/>
          <w:b/>
          <w:color w:val="000000"/>
        </w:rPr>
        <w:t xml:space="preserve">   </w:t>
      </w:r>
      <w:r w:rsidRPr="00E43AC1">
        <w:rPr>
          <w:rFonts w:asciiTheme="minorHAnsi" w:hAnsiTheme="minorHAnsi" w:cs="Arial"/>
          <w:b/>
          <w:color w:val="000000"/>
        </w:rPr>
        <w:t xml:space="preserve">Gratuities </w:t>
      </w:r>
    </w:p>
    <w:p w:rsidR="00655695" w:rsidRPr="00E43AC1" w:rsidRDefault="00655695" w:rsidP="00B26A6D">
      <w:pPr>
        <w:autoSpaceDE w:val="0"/>
        <w:autoSpaceDN w:val="0"/>
        <w:ind w:left="357" w:right="26" w:hanging="357"/>
        <w:rPr>
          <w:rFonts w:asciiTheme="minorHAnsi" w:hAnsiTheme="minorHAnsi" w:cs="Arial"/>
          <w:color w:val="000000"/>
        </w:rPr>
      </w:pPr>
    </w:p>
    <w:p w:rsidR="00655695" w:rsidRPr="00E43AC1" w:rsidRDefault="00655695" w:rsidP="00B26A6D">
      <w:pPr>
        <w:autoSpaceDE w:val="0"/>
        <w:autoSpaceDN w:val="0"/>
        <w:ind w:left="720" w:right="26"/>
        <w:rPr>
          <w:rFonts w:asciiTheme="minorHAnsi" w:hAnsiTheme="minorHAnsi" w:cs="Arial"/>
          <w:color w:val="000000"/>
        </w:rPr>
      </w:pPr>
      <w:r w:rsidRPr="00E43AC1">
        <w:rPr>
          <w:rFonts w:asciiTheme="minorHAnsi" w:hAnsiTheme="minorHAnsi" w:cs="Arial"/>
          <w:color w:val="000000"/>
        </w:rPr>
        <w:t>The Consultant shall not, whether itself, or by any person employed by it to provide the Services, solicit or accept any gratui</w:t>
      </w:r>
      <w:r w:rsidR="00B26A6D">
        <w:rPr>
          <w:rFonts w:asciiTheme="minorHAnsi" w:hAnsiTheme="minorHAnsi" w:cs="Arial"/>
          <w:color w:val="000000"/>
        </w:rPr>
        <w:t xml:space="preserve">ty or any other reward, tip or </w:t>
      </w:r>
      <w:r w:rsidRPr="00E43AC1">
        <w:rPr>
          <w:rFonts w:asciiTheme="minorHAnsi" w:hAnsiTheme="minorHAnsi" w:cs="Arial"/>
          <w:color w:val="000000"/>
        </w:rPr>
        <w:t xml:space="preserve">any other form of money taking, collection or charge for any part of the </w:t>
      </w:r>
      <w:r w:rsidRPr="00E43AC1">
        <w:rPr>
          <w:rFonts w:asciiTheme="minorHAnsi" w:hAnsiTheme="minorHAnsi" w:cs="Arial"/>
          <w:color w:val="000000"/>
        </w:rPr>
        <w:tab/>
        <w:t>Services other than charges properly approve</w:t>
      </w:r>
      <w:r>
        <w:rPr>
          <w:rFonts w:asciiTheme="minorHAnsi" w:hAnsiTheme="minorHAnsi" w:cs="Arial"/>
          <w:color w:val="000000"/>
        </w:rPr>
        <w:t xml:space="preserve">d by the Council in accordance </w:t>
      </w:r>
      <w:r w:rsidRPr="00E43AC1">
        <w:rPr>
          <w:rFonts w:asciiTheme="minorHAnsi" w:hAnsiTheme="minorHAnsi" w:cs="Arial"/>
          <w:color w:val="000000"/>
        </w:rPr>
        <w:t xml:space="preserve">with the provisions of this Agreement. </w:t>
      </w:r>
    </w:p>
    <w:p w:rsidR="00655695" w:rsidRPr="00E43AC1" w:rsidRDefault="00655695" w:rsidP="00B26A6D">
      <w:pPr>
        <w:ind w:left="720" w:hanging="720"/>
        <w:rPr>
          <w:rFonts w:asciiTheme="minorHAnsi" w:hAnsiTheme="minorHAnsi" w:cs="Arial"/>
          <w:color w:val="000000"/>
        </w:rPr>
      </w:pPr>
    </w:p>
    <w:p w:rsidR="00655695" w:rsidRPr="00E43AC1" w:rsidRDefault="00655695" w:rsidP="00B26A6D">
      <w:pPr>
        <w:ind w:left="720" w:hanging="720"/>
        <w:rPr>
          <w:rFonts w:asciiTheme="minorHAnsi" w:hAnsiTheme="minorHAnsi" w:cs="Arial"/>
          <w:b/>
          <w:kern w:val="2"/>
        </w:rPr>
      </w:pPr>
      <w:r w:rsidRPr="00E43AC1">
        <w:rPr>
          <w:rFonts w:asciiTheme="minorHAnsi" w:hAnsiTheme="minorHAnsi" w:cs="Arial"/>
          <w:b/>
          <w:kern w:val="2"/>
        </w:rPr>
        <w:t>24.</w:t>
      </w:r>
      <w:r w:rsidRPr="00E43AC1">
        <w:rPr>
          <w:rFonts w:asciiTheme="minorHAnsi" w:hAnsiTheme="minorHAnsi" w:cs="Arial"/>
          <w:b/>
          <w:kern w:val="2"/>
        </w:rPr>
        <w:tab/>
        <w:t>Further Assurance</w:t>
      </w:r>
    </w:p>
    <w:p w:rsidR="00655695" w:rsidRPr="00E43AC1" w:rsidRDefault="00655695" w:rsidP="00B26A6D">
      <w:pPr>
        <w:ind w:left="720" w:hanging="720"/>
        <w:rPr>
          <w:rFonts w:asciiTheme="minorHAnsi" w:hAnsiTheme="minorHAnsi" w:cs="Arial"/>
          <w:b/>
          <w:kern w:val="2"/>
        </w:rPr>
      </w:pPr>
    </w:p>
    <w:p w:rsidR="00655695" w:rsidRPr="00E43AC1" w:rsidRDefault="00655695" w:rsidP="00B26A6D">
      <w:pPr>
        <w:ind w:left="720" w:hanging="720"/>
        <w:rPr>
          <w:rFonts w:asciiTheme="minorHAnsi" w:hAnsiTheme="minorHAnsi" w:cs="Arial"/>
          <w:kern w:val="2"/>
        </w:rPr>
      </w:pPr>
      <w:r w:rsidRPr="00E43AC1">
        <w:rPr>
          <w:rFonts w:asciiTheme="minorHAnsi" w:hAnsiTheme="minorHAnsi" w:cs="Arial"/>
          <w:kern w:val="2"/>
        </w:rPr>
        <w:tab/>
        <w:t>The Parties hereto shall execute and/or do all such further deeds, documents and things as may be necessary to carry out the provisions of this Agreement into full force and effect.</w:t>
      </w:r>
    </w:p>
    <w:p w:rsidR="00655695" w:rsidRDefault="00655695" w:rsidP="00B26A6D">
      <w:pPr>
        <w:spacing w:after="120"/>
        <w:ind w:left="709" w:hanging="709"/>
        <w:rPr>
          <w:rFonts w:asciiTheme="minorHAnsi" w:hAnsiTheme="minorHAnsi" w:cs="Arial"/>
          <w:b/>
        </w:rPr>
      </w:pPr>
    </w:p>
    <w:p w:rsidR="00B26A6D" w:rsidRDefault="00B26A6D" w:rsidP="00B26A6D">
      <w:pPr>
        <w:spacing w:after="120"/>
        <w:ind w:left="709" w:hanging="709"/>
        <w:rPr>
          <w:rFonts w:asciiTheme="minorHAnsi" w:hAnsiTheme="minorHAnsi" w:cs="Arial"/>
          <w:b/>
        </w:rPr>
      </w:pPr>
    </w:p>
    <w:p w:rsidR="00B26A6D" w:rsidRPr="00E43AC1" w:rsidRDefault="00B26A6D" w:rsidP="00B26A6D">
      <w:pPr>
        <w:spacing w:after="120"/>
        <w:ind w:left="709" w:hanging="709"/>
        <w:rPr>
          <w:rFonts w:asciiTheme="minorHAnsi" w:hAnsiTheme="minorHAnsi" w:cs="Arial"/>
          <w:b/>
        </w:rPr>
      </w:pPr>
    </w:p>
    <w:p w:rsidR="00655695" w:rsidRPr="00E43AC1" w:rsidRDefault="00655695" w:rsidP="00B26A6D">
      <w:pPr>
        <w:spacing w:after="120"/>
        <w:ind w:left="709" w:hanging="709"/>
        <w:rPr>
          <w:rFonts w:asciiTheme="minorHAnsi" w:hAnsiTheme="minorHAnsi" w:cs="Arial"/>
          <w:b/>
        </w:rPr>
      </w:pPr>
      <w:r w:rsidRPr="00E43AC1">
        <w:rPr>
          <w:rFonts w:asciiTheme="minorHAnsi" w:hAnsiTheme="minorHAnsi" w:cs="Arial"/>
          <w:b/>
        </w:rPr>
        <w:lastRenderedPageBreak/>
        <w:t xml:space="preserve">25. </w:t>
      </w:r>
      <w:r w:rsidRPr="00E43AC1">
        <w:rPr>
          <w:rFonts w:asciiTheme="minorHAnsi" w:hAnsiTheme="minorHAnsi" w:cs="Arial"/>
          <w:b/>
        </w:rPr>
        <w:tab/>
        <w:t>Dispute Resolution</w:t>
      </w:r>
    </w:p>
    <w:p w:rsidR="00384169" w:rsidRDefault="00384169" w:rsidP="00B26A6D">
      <w:pPr>
        <w:tabs>
          <w:tab w:val="left" w:pos="709"/>
          <w:tab w:val="left" w:pos="2410"/>
          <w:tab w:val="left" w:pos="3544"/>
          <w:tab w:val="right" w:pos="7938"/>
        </w:tabs>
        <w:ind w:left="705" w:hanging="705"/>
        <w:rPr>
          <w:rFonts w:asciiTheme="minorHAnsi" w:hAnsiTheme="minorHAnsi" w:cs="Arial"/>
        </w:rPr>
      </w:pPr>
    </w:p>
    <w:p w:rsidR="00655695" w:rsidRPr="00E43AC1" w:rsidRDefault="00655695" w:rsidP="00B26A6D">
      <w:pPr>
        <w:tabs>
          <w:tab w:val="left" w:pos="709"/>
          <w:tab w:val="left" w:pos="2410"/>
          <w:tab w:val="left" w:pos="3544"/>
          <w:tab w:val="right" w:pos="7938"/>
        </w:tabs>
        <w:ind w:left="705" w:hanging="705"/>
        <w:rPr>
          <w:rFonts w:asciiTheme="minorHAnsi" w:hAnsiTheme="minorHAnsi" w:cs="Arial"/>
        </w:rPr>
      </w:pPr>
      <w:r w:rsidRPr="00E43AC1">
        <w:rPr>
          <w:rFonts w:asciiTheme="minorHAnsi" w:hAnsiTheme="minorHAnsi" w:cs="Arial"/>
        </w:rPr>
        <w:t>25.1</w:t>
      </w:r>
      <w:r w:rsidRPr="00E43AC1">
        <w:rPr>
          <w:rFonts w:asciiTheme="minorHAnsi" w:hAnsiTheme="minorHAnsi" w:cs="Arial"/>
        </w:rPr>
        <w:tab/>
      </w:r>
      <w:r w:rsidRPr="00E43AC1">
        <w:rPr>
          <w:rFonts w:asciiTheme="minorHAnsi" w:hAnsiTheme="minorHAnsi" w:cs="Arial"/>
        </w:rPr>
        <w:tab/>
        <w:t xml:space="preserve">Any disputes or differences arising between the Parties </w:t>
      </w:r>
      <w:r w:rsidR="00B26A6D">
        <w:rPr>
          <w:rFonts w:asciiTheme="minorHAnsi" w:hAnsiTheme="minorHAnsi" w:cs="Arial"/>
        </w:rPr>
        <w:t xml:space="preserve">in respect of the </w:t>
      </w:r>
      <w:r w:rsidR="00B26A6D">
        <w:rPr>
          <w:rFonts w:asciiTheme="minorHAnsi" w:hAnsiTheme="minorHAnsi" w:cs="Arial"/>
        </w:rPr>
        <w:tab/>
        <w:t xml:space="preserve">construction </w:t>
      </w:r>
      <w:r w:rsidRPr="00E43AC1">
        <w:rPr>
          <w:rFonts w:asciiTheme="minorHAnsi" w:hAnsiTheme="minorHAnsi" w:cs="Arial"/>
        </w:rPr>
        <w:t xml:space="preserve">or effect of this Agreement, or the </w:t>
      </w:r>
      <w:r>
        <w:rPr>
          <w:rFonts w:asciiTheme="minorHAnsi" w:hAnsiTheme="minorHAnsi" w:cs="Arial"/>
        </w:rPr>
        <w:t xml:space="preserve">rights, duties and liabilities </w:t>
      </w:r>
      <w:r w:rsidRPr="00E43AC1">
        <w:rPr>
          <w:rFonts w:asciiTheme="minorHAnsi" w:hAnsiTheme="minorHAnsi" w:cs="Arial"/>
        </w:rPr>
        <w:t xml:space="preserve">of </w:t>
      </w:r>
      <w:r w:rsidRPr="00E43AC1">
        <w:rPr>
          <w:rFonts w:asciiTheme="minorHAnsi" w:hAnsiTheme="minorHAnsi" w:cs="Arial"/>
        </w:rPr>
        <w:tab/>
        <w:t xml:space="preserve">the </w:t>
      </w:r>
      <w:r w:rsidR="00384169">
        <w:rPr>
          <w:rFonts w:asciiTheme="minorHAnsi" w:hAnsiTheme="minorHAnsi" w:cs="Arial"/>
        </w:rPr>
        <w:t xml:space="preserve">Parties </w:t>
      </w:r>
      <w:r w:rsidR="00384169" w:rsidRPr="00E43AC1">
        <w:rPr>
          <w:rFonts w:asciiTheme="minorHAnsi" w:hAnsiTheme="minorHAnsi" w:cs="Arial"/>
        </w:rPr>
        <w:t>herein under</w:t>
      </w:r>
      <w:r w:rsidRPr="00E43AC1">
        <w:rPr>
          <w:rFonts w:asciiTheme="minorHAnsi" w:hAnsiTheme="minorHAnsi" w:cs="Arial"/>
        </w:rPr>
        <w:t>, or any matter or e</w:t>
      </w:r>
      <w:r>
        <w:rPr>
          <w:rFonts w:asciiTheme="minorHAnsi" w:hAnsiTheme="minorHAnsi" w:cs="Arial"/>
        </w:rPr>
        <w:t xml:space="preserve">vent connected with or </w:t>
      </w:r>
      <w:r>
        <w:rPr>
          <w:rFonts w:asciiTheme="minorHAnsi" w:hAnsiTheme="minorHAnsi" w:cs="Arial"/>
        </w:rPr>
        <w:tab/>
        <w:t>arising</w:t>
      </w:r>
      <w:r w:rsidR="00384169">
        <w:rPr>
          <w:rFonts w:asciiTheme="minorHAnsi" w:hAnsiTheme="minorHAnsi" w:cs="Arial"/>
        </w:rPr>
        <w:t xml:space="preserve"> out of the </w:t>
      </w:r>
      <w:r w:rsidRPr="00E43AC1">
        <w:rPr>
          <w:rFonts w:asciiTheme="minorHAnsi" w:hAnsiTheme="minorHAnsi" w:cs="Arial"/>
        </w:rPr>
        <w:t>Agreement shall be resolved</w:t>
      </w:r>
      <w:r>
        <w:rPr>
          <w:rFonts w:asciiTheme="minorHAnsi" w:hAnsiTheme="minorHAnsi" w:cs="Arial"/>
        </w:rPr>
        <w:t xml:space="preserve"> by the Parties negotiating in </w:t>
      </w:r>
      <w:r w:rsidRPr="00E43AC1">
        <w:rPr>
          <w:rFonts w:asciiTheme="minorHAnsi" w:hAnsiTheme="minorHAnsi" w:cs="Arial"/>
        </w:rPr>
        <w:t xml:space="preserve">good faith.  </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r w:rsidRPr="00E43AC1">
        <w:rPr>
          <w:rFonts w:asciiTheme="minorHAnsi" w:hAnsiTheme="minorHAnsi" w:cs="Arial"/>
        </w:rPr>
        <w:tab/>
      </w:r>
      <w:r w:rsidRPr="00E43AC1">
        <w:rPr>
          <w:rFonts w:asciiTheme="minorHAnsi" w:hAnsiTheme="minorHAnsi" w:cs="Arial"/>
        </w:rPr>
        <w:tab/>
      </w:r>
    </w:p>
    <w:p w:rsidR="00655695" w:rsidRPr="00E43AC1" w:rsidRDefault="00655695" w:rsidP="00B26A6D">
      <w:pPr>
        <w:tabs>
          <w:tab w:val="left" w:pos="0"/>
          <w:tab w:val="left" w:pos="2410"/>
          <w:tab w:val="left" w:pos="3544"/>
          <w:tab w:val="right" w:pos="7938"/>
        </w:tabs>
        <w:ind w:left="709" w:hanging="709"/>
        <w:rPr>
          <w:rFonts w:asciiTheme="minorHAnsi" w:hAnsiTheme="minorHAnsi" w:cs="Arial"/>
        </w:rPr>
      </w:pPr>
      <w:r w:rsidRPr="00E43AC1">
        <w:rPr>
          <w:rFonts w:asciiTheme="minorHAnsi" w:hAnsiTheme="minorHAnsi" w:cs="Arial"/>
        </w:rPr>
        <w:t>25.2</w:t>
      </w:r>
      <w:r w:rsidRPr="00E43AC1">
        <w:rPr>
          <w:rFonts w:asciiTheme="minorHAnsi" w:hAnsiTheme="minorHAnsi" w:cs="Arial"/>
        </w:rPr>
        <w:tab/>
        <w:t>In the absence of resolution in accordance with clause 25.1 the dispute may be referred by the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709"/>
          <w:tab w:val="left" w:pos="2410"/>
          <w:tab w:val="left" w:pos="3544"/>
          <w:tab w:val="right" w:pos="7938"/>
        </w:tabs>
        <w:ind w:left="709" w:hanging="709"/>
        <w:rPr>
          <w:rFonts w:asciiTheme="minorHAnsi" w:hAnsiTheme="minorHAnsi" w:cs="Arial"/>
        </w:rPr>
      </w:pPr>
      <w:r w:rsidRPr="00E43AC1">
        <w:rPr>
          <w:rFonts w:asciiTheme="minorHAnsi" w:hAnsiTheme="minorHAnsi" w:cs="Arial"/>
        </w:rPr>
        <w:t>25.3</w:t>
      </w:r>
      <w:r w:rsidRPr="00E43AC1">
        <w:rPr>
          <w:rFonts w:asciiTheme="minorHAnsi" w:hAnsiTheme="minorHAnsi" w:cs="Arial"/>
        </w:rPr>
        <w:tab/>
        <w:t>All costs of mediation shall be borne equally by the Parties unless otherwise directed by the mediator.</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709"/>
          <w:tab w:val="left" w:pos="2410"/>
          <w:tab w:val="left" w:pos="3544"/>
          <w:tab w:val="right" w:pos="7938"/>
        </w:tabs>
        <w:ind w:left="705" w:hanging="705"/>
        <w:rPr>
          <w:rFonts w:asciiTheme="minorHAnsi" w:hAnsiTheme="minorHAnsi" w:cs="Arial"/>
        </w:rPr>
      </w:pPr>
      <w:r w:rsidRPr="00E43AC1">
        <w:rPr>
          <w:rFonts w:asciiTheme="minorHAnsi" w:hAnsiTheme="minorHAnsi" w:cs="Arial"/>
        </w:rPr>
        <w:t>25.4</w:t>
      </w:r>
      <w:r w:rsidRPr="00E43AC1">
        <w:rPr>
          <w:rFonts w:asciiTheme="minorHAnsi" w:hAnsiTheme="minorHAnsi" w:cs="Arial"/>
        </w:rPr>
        <w:tab/>
      </w:r>
      <w:r w:rsidRPr="00E43AC1">
        <w:rPr>
          <w:rFonts w:asciiTheme="minorHAnsi" w:hAnsiTheme="minorHAnsi" w:cs="Arial"/>
        </w:rPr>
        <w:tab/>
        <w:t>The submission</w:t>
      </w:r>
      <w:r w:rsidRPr="00E43AC1">
        <w:rPr>
          <w:rFonts w:asciiTheme="minorHAnsi" w:hAnsiTheme="minorHAnsi" w:cs="Arial"/>
          <w:b/>
        </w:rPr>
        <w:t xml:space="preserve"> </w:t>
      </w:r>
      <w:r w:rsidRPr="00E43AC1">
        <w:rPr>
          <w:rFonts w:asciiTheme="minorHAnsi" w:hAnsiTheme="minorHAnsi" w:cs="Arial"/>
        </w:rPr>
        <w:t>of either Party to clause 25.2 shall not</w:t>
      </w:r>
      <w:r w:rsidR="00B26A6D">
        <w:rPr>
          <w:rFonts w:asciiTheme="minorHAnsi" w:hAnsiTheme="minorHAnsi" w:cs="Arial"/>
        </w:rPr>
        <w:t xml:space="preserve"> limit their right to </w:t>
      </w:r>
      <w:r w:rsidR="00B26A6D">
        <w:rPr>
          <w:rFonts w:asciiTheme="minorHAnsi" w:hAnsiTheme="minorHAnsi" w:cs="Arial"/>
        </w:rPr>
        <w:tab/>
        <w:t xml:space="preserve">commence </w:t>
      </w:r>
      <w:r w:rsidRPr="00E43AC1">
        <w:rPr>
          <w:rFonts w:asciiTheme="minorHAnsi" w:hAnsiTheme="minorHAnsi" w:cs="Arial"/>
        </w:rPr>
        <w:t>any proceedings in any cour</w:t>
      </w:r>
      <w:r>
        <w:rPr>
          <w:rFonts w:asciiTheme="minorHAnsi" w:hAnsiTheme="minorHAnsi" w:cs="Arial"/>
        </w:rPr>
        <w:t xml:space="preserve">t of competent jurisdiction in England </w:t>
      </w:r>
      <w:r w:rsidRPr="00E43AC1">
        <w:rPr>
          <w:rFonts w:asciiTheme="minorHAnsi" w:hAnsiTheme="minorHAnsi" w:cs="Arial"/>
        </w:rPr>
        <w:t>and Wales.</w:t>
      </w:r>
    </w:p>
    <w:p w:rsidR="00655695" w:rsidRPr="00E43AC1" w:rsidRDefault="00655695" w:rsidP="00B26A6D">
      <w:pPr>
        <w:tabs>
          <w:tab w:val="left" w:pos="709"/>
        </w:tabs>
        <w:ind w:hanging="540"/>
        <w:rPr>
          <w:rFonts w:asciiTheme="minorHAnsi" w:hAnsiTheme="minorHAnsi" w:cs="Arial"/>
          <w:b/>
          <w:lang w:val="en-US"/>
        </w:rPr>
      </w:pPr>
    </w:p>
    <w:p w:rsidR="00655695" w:rsidRPr="00E43AC1" w:rsidRDefault="00655695" w:rsidP="00B26A6D">
      <w:pPr>
        <w:tabs>
          <w:tab w:val="left" w:pos="567"/>
          <w:tab w:val="left" w:pos="720"/>
          <w:tab w:val="left" w:pos="2410"/>
          <w:tab w:val="left" w:pos="3544"/>
          <w:tab w:val="right" w:pos="7938"/>
        </w:tabs>
        <w:overflowPunct w:val="0"/>
        <w:autoSpaceDE w:val="0"/>
        <w:autoSpaceDN w:val="0"/>
        <w:adjustRightInd w:val="0"/>
        <w:ind w:left="1418" w:hanging="1418"/>
        <w:textAlignment w:val="baseline"/>
        <w:rPr>
          <w:rFonts w:asciiTheme="minorHAnsi" w:hAnsiTheme="minorHAnsi" w:cs="Arial"/>
          <w:b/>
        </w:rPr>
      </w:pPr>
      <w:r w:rsidRPr="00E43AC1">
        <w:rPr>
          <w:rFonts w:asciiTheme="minorHAnsi" w:hAnsiTheme="minorHAnsi" w:cs="Arial"/>
          <w:b/>
        </w:rPr>
        <w:t>26.</w:t>
      </w:r>
      <w:r w:rsidRPr="00E43AC1">
        <w:rPr>
          <w:rFonts w:asciiTheme="minorHAnsi" w:hAnsiTheme="minorHAnsi" w:cs="Arial"/>
          <w:b/>
        </w:rPr>
        <w:tab/>
      </w:r>
      <w:r w:rsidRPr="00E43AC1">
        <w:rPr>
          <w:rFonts w:asciiTheme="minorHAnsi" w:hAnsiTheme="minorHAnsi" w:cs="Arial"/>
          <w:b/>
        </w:rPr>
        <w:tab/>
        <w:t>Legal Proceedings</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540"/>
          <w:tab w:val="left" w:pos="567"/>
          <w:tab w:val="left" w:pos="2410"/>
          <w:tab w:val="left" w:pos="3544"/>
          <w:tab w:val="right" w:pos="7938"/>
        </w:tabs>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26.1</w:t>
      </w:r>
      <w:r w:rsidRPr="00E43AC1">
        <w:rPr>
          <w:rFonts w:asciiTheme="minorHAnsi" w:hAnsiTheme="minorHAnsi" w:cs="Arial"/>
        </w:rPr>
        <w:tab/>
      </w:r>
      <w:r w:rsidRPr="00E43AC1">
        <w:rPr>
          <w:rFonts w:asciiTheme="minorHAnsi" w:hAnsiTheme="minorHAnsi" w:cs="Arial"/>
        </w:rPr>
        <w:tab/>
      </w:r>
      <w:r w:rsidRPr="00E43AC1">
        <w:rPr>
          <w:rFonts w:asciiTheme="minorHAnsi" w:hAnsiTheme="minorHAnsi" w:cs="Arial"/>
        </w:rPr>
        <w:tab/>
        <w:t>The Consultant shall notify the Authorised Officer immediately upon becoming aware of any accident, damage or breach of any statutory provision relating in any way to the provision of or connected with the Services.</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567"/>
          <w:tab w:val="left" w:pos="720"/>
          <w:tab w:val="left" w:pos="3544"/>
          <w:tab w:val="right" w:pos="7938"/>
        </w:tabs>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26.2</w:t>
      </w:r>
      <w:r w:rsidRPr="00E43AC1">
        <w:rPr>
          <w:rFonts w:asciiTheme="minorHAnsi" w:hAnsiTheme="minorHAnsi" w:cs="Arial"/>
        </w:rPr>
        <w:tab/>
      </w:r>
      <w:r w:rsidRPr="00E43AC1">
        <w:rPr>
          <w:rFonts w:asciiTheme="minorHAnsi" w:hAnsiTheme="minorHAnsi" w:cs="Arial"/>
        </w:rPr>
        <w:tab/>
        <w:t>If requested to do so by the Authorised Officer and at its own expense, the Consultant shall provide the Authorised Officer with any relevant information in connection with any litigation, arbitration or other dispute in which the Council may become involved or any relevant disciplinary hearing internal to the Council and shall give evidence in such inquiries or proceedings or hearings, arising out of the provision of the Services.</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720"/>
          <w:tab w:val="left" w:pos="2410"/>
          <w:tab w:val="left" w:pos="3544"/>
          <w:tab w:val="right" w:pos="7938"/>
        </w:tabs>
        <w:ind w:left="720" w:hanging="720"/>
        <w:rPr>
          <w:rFonts w:asciiTheme="minorHAnsi" w:hAnsiTheme="minorHAnsi" w:cs="Arial"/>
        </w:rPr>
      </w:pPr>
      <w:r w:rsidRPr="00E43AC1">
        <w:rPr>
          <w:rFonts w:asciiTheme="minorHAnsi" w:hAnsiTheme="minorHAnsi" w:cs="Arial"/>
        </w:rPr>
        <w:t>26.3</w:t>
      </w:r>
      <w:r w:rsidRPr="00E43AC1">
        <w:rPr>
          <w:rFonts w:asciiTheme="minorHAnsi" w:hAnsiTheme="minorHAnsi" w:cs="Arial"/>
        </w:rPr>
        <w:tab/>
        <w:t xml:space="preserve">The Consultant shall, at their own expense, fully assist the Commission for Local Administration in England, the Audit Commission, the District Auditor, the Council’s Internal Auditor, </w:t>
      </w:r>
      <w:r w:rsidRPr="00E43AC1">
        <w:rPr>
          <w:rFonts w:asciiTheme="minorHAnsi" w:hAnsiTheme="minorHAnsi" w:cs="Arial"/>
          <w:color w:val="FF0000"/>
        </w:rPr>
        <w:t>&lt;insert&gt;</w:t>
      </w:r>
      <w:r w:rsidRPr="00E43AC1">
        <w:rPr>
          <w:rFonts w:asciiTheme="minorHAnsi" w:hAnsiTheme="minorHAnsi" w:cs="Arial"/>
        </w:rPr>
        <w:t xml:space="preserve"> Council’s Monitoring Officer and any other body or person as may be specified by the Authorised Officer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rsidR="00655695" w:rsidRPr="00E43AC1" w:rsidRDefault="00655695" w:rsidP="00B26A6D">
      <w:pPr>
        <w:tabs>
          <w:tab w:val="left" w:pos="567"/>
          <w:tab w:val="left" w:pos="1418"/>
          <w:tab w:val="left" w:pos="2410"/>
          <w:tab w:val="left" w:pos="3544"/>
          <w:tab w:val="right" w:pos="7938"/>
        </w:tabs>
        <w:ind w:left="1418" w:hanging="1418"/>
        <w:rPr>
          <w:rFonts w:asciiTheme="minorHAnsi" w:hAnsiTheme="minorHAnsi" w:cs="Arial"/>
        </w:rPr>
      </w:pPr>
    </w:p>
    <w:p w:rsidR="00655695" w:rsidRPr="00E43AC1" w:rsidRDefault="00655695" w:rsidP="00B26A6D">
      <w:pPr>
        <w:tabs>
          <w:tab w:val="left" w:pos="720"/>
          <w:tab w:val="left" w:pos="2410"/>
          <w:tab w:val="left" w:pos="3544"/>
          <w:tab w:val="right" w:pos="7938"/>
        </w:tabs>
        <w:overflowPunct w:val="0"/>
        <w:autoSpaceDE w:val="0"/>
        <w:autoSpaceDN w:val="0"/>
        <w:adjustRightInd w:val="0"/>
        <w:ind w:left="720" w:hanging="720"/>
        <w:textAlignment w:val="baseline"/>
        <w:rPr>
          <w:rFonts w:asciiTheme="minorHAnsi" w:hAnsiTheme="minorHAnsi" w:cs="Arial"/>
        </w:rPr>
      </w:pPr>
      <w:r w:rsidRPr="00E43AC1">
        <w:rPr>
          <w:rFonts w:asciiTheme="minorHAnsi" w:hAnsiTheme="minorHAnsi" w:cs="Arial"/>
        </w:rPr>
        <w:t>26.4</w:t>
      </w:r>
      <w:r w:rsidRPr="00E43AC1">
        <w:rPr>
          <w:rFonts w:asciiTheme="minorHAnsi" w:hAnsiTheme="minorHAnsi" w:cs="Arial"/>
        </w:rPr>
        <w:tab/>
        <w:t>Should any part of the Services involve the Consultant in performing duties or exercising powers under some other contract it shall upon becoming aware of anything which is likely to give rise to arbitration or litigation under that other contract forthwith notify the Authorised Officer of any such matter together with such particulars as are available.</w:t>
      </w:r>
    </w:p>
    <w:p w:rsidR="00655695" w:rsidRPr="00E43AC1" w:rsidRDefault="00655695" w:rsidP="00B26A6D">
      <w:pPr>
        <w:ind w:left="720" w:hanging="720"/>
        <w:rPr>
          <w:rFonts w:asciiTheme="minorHAnsi" w:hAnsiTheme="minorHAnsi" w:cs="Arial"/>
          <w:b/>
        </w:rPr>
      </w:pPr>
    </w:p>
    <w:p w:rsidR="00655695" w:rsidRPr="00E43AC1" w:rsidRDefault="00655695" w:rsidP="00B26A6D">
      <w:pPr>
        <w:ind w:left="720" w:hanging="720"/>
        <w:rPr>
          <w:rFonts w:asciiTheme="minorHAnsi" w:hAnsiTheme="minorHAnsi" w:cs="Arial"/>
          <w:b/>
        </w:rPr>
      </w:pPr>
      <w:r w:rsidRPr="00E43AC1">
        <w:rPr>
          <w:rFonts w:asciiTheme="minorHAnsi" w:hAnsiTheme="minorHAnsi" w:cs="Arial"/>
          <w:b/>
        </w:rPr>
        <w:t>27.</w:t>
      </w:r>
      <w:r w:rsidRPr="00E43AC1">
        <w:rPr>
          <w:rFonts w:asciiTheme="minorHAnsi" w:hAnsiTheme="minorHAnsi" w:cs="Arial"/>
          <w:b/>
        </w:rPr>
        <w:tab/>
        <w:t>Force Majeure</w:t>
      </w:r>
    </w:p>
    <w:p w:rsidR="00655695" w:rsidRPr="00E43AC1" w:rsidRDefault="00655695" w:rsidP="00B26A6D">
      <w:pPr>
        <w:ind w:left="720" w:hanging="720"/>
        <w:rPr>
          <w:rFonts w:asciiTheme="minorHAnsi" w:hAnsiTheme="minorHAnsi" w:cs="Arial"/>
          <w:b/>
        </w:rPr>
      </w:pPr>
    </w:p>
    <w:p w:rsidR="00655695" w:rsidRPr="00E43AC1" w:rsidRDefault="00655695" w:rsidP="00B26A6D">
      <w:pPr>
        <w:autoSpaceDE w:val="0"/>
        <w:autoSpaceDN w:val="0"/>
        <w:ind w:left="720" w:hanging="720"/>
        <w:rPr>
          <w:rFonts w:asciiTheme="minorHAnsi" w:hAnsiTheme="minorHAnsi" w:cs="Arial"/>
          <w:b/>
          <w:bCs/>
          <w:color w:val="000000"/>
        </w:rPr>
      </w:pPr>
      <w:r w:rsidRPr="00E43AC1">
        <w:rPr>
          <w:rFonts w:asciiTheme="minorHAnsi" w:hAnsiTheme="minorHAnsi" w:cs="Arial"/>
          <w:bCs/>
          <w:color w:val="000000"/>
        </w:rPr>
        <w:t>27.1</w:t>
      </w:r>
      <w:r w:rsidRPr="00E43AC1">
        <w:rPr>
          <w:rFonts w:asciiTheme="minorHAnsi" w:hAnsiTheme="minorHAnsi" w:cs="Arial"/>
          <w:b/>
          <w:bCs/>
          <w:color w:val="000000"/>
        </w:rPr>
        <w:tab/>
      </w:r>
      <w:r w:rsidRPr="00E43AC1">
        <w:rPr>
          <w:rFonts w:asciiTheme="minorHAnsi" w:hAnsiTheme="minorHAnsi" w:cs="Arial"/>
          <w:bCs/>
          <w:color w:val="000000"/>
        </w:rPr>
        <w:t xml:space="preserve">Neither Party shall be considered in breach of its obligations under this </w:t>
      </w:r>
      <w:r w:rsidRPr="00E43AC1">
        <w:rPr>
          <w:rFonts w:asciiTheme="minorHAnsi" w:hAnsiTheme="minorHAnsi" w:cs="Arial"/>
          <w:bCs/>
          <w:color w:val="000000"/>
        </w:rPr>
        <w:tab/>
        <w:t>Agreement or be responsible for any del</w:t>
      </w:r>
      <w:r>
        <w:rPr>
          <w:rFonts w:asciiTheme="minorHAnsi" w:hAnsiTheme="minorHAnsi" w:cs="Arial"/>
          <w:bCs/>
          <w:color w:val="000000"/>
        </w:rPr>
        <w:t xml:space="preserve">ay in the carrying out of such </w:t>
      </w:r>
      <w:r w:rsidRPr="00E43AC1">
        <w:rPr>
          <w:rFonts w:asciiTheme="minorHAnsi" w:hAnsiTheme="minorHAnsi" w:cs="Arial"/>
          <w:bCs/>
          <w:color w:val="000000"/>
        </w:rPr>
        <w:t>obligations, if the performance thereof is pre</w:t>
      </w:r>
      <w:r>
        <w:rPr>
          <w:rFonts w:asciiTheme="minorHAnsi" w:hAnsiTheme="minorHAnsi" w:cs="Arial"/>
          <w:bCs/>
          <w:color w:val="000000"/>
        </w:rPr>
        <w:t xml:space="preserve">vented or delayed wholly or in </w:t>
      </w:r>
      <w:r w:rsidRPr="00E43AC1">
        <w:rPr>
          <w:rFonts w:asciiTheme="minorHAnsi" w:hAnsiTheme="minorHAnsi" w:cs="Arial"/>
          <w:bCs/>
          <w:color w:val="000000"/>
        </w:rPr>
        <w:t>part as a consequence, whether direct or in</w:t>
      </w:r>
      <w:r>
        <w:rPr>
          <w:rFonts w:asciiTheme="minorHAnsi" w:hAnsiTheme="minorHAnsi" w:cs="Arial"/>
          <w:bCs/>
          <w:color w:val="000000"/>
        </w:rPr>
        <w:t xml:space="preserve">direct, of </w:t>
      </w:r>
      <w:r>
        <w:rPr>
          <w:rFonts w:asciiTheme="minorHAnsi" w:hAnsiTheme="minorHAnsi" w:cs="Arial"/>
          <w:bCs/>
          <w:color w:val="000000"/>
        </w:rPr>
        <w:lastRenderedPageBreak/>
        <w:t xml:space="preserve">war (whether war be </w:t>
      </w:r>
      <w:r w:rsidRPr="00E43AC1">
        <w:rPr>
          <w:rFonts w:asciiTheme="minorHAnsi" w:hAnsiTheme="minorHAnsi" w:cs="Arial"/>
          <w:bCs/>
          <w:color w:val="000000"/>
        </w:rPr>
        <w:t>declared or not), emergency, accident, f</w:t>
      </w:r>
      <w:r>
        <w:rPr>
          <w:rFonts w:asciiTheme="minorHAnsi" w:hAnsiTheme="minorHAnsi" w:cs="Arial"/>
          <w:bCs/>
          <w:color w:val="000000"/>
        </w:rPr>
        <w:t xml:space="preserve">ire, earthquake, flood, storm, tempest, any act of </w:t>
      </w:r>
      <w:r w:rsidRPr="00E43AC1">
        <w:rPr>
          <w:rFonts w:asciiTheme="minorHAnsi" w:hAnsiTheme="minorHAnsi" w:cs="Arial"/>
          <w:bCs/>
          <w:color w:val="000000"/>
        </w:rPr>
        <w:t>God or any other cause</w:t>
      </w:r>
      <w:r w:rsidR="00B26A6D">
        <w:rPr>
          <w:rFonts w:asciiTheme="minorHAnsi" w:hAnsiTheme="minorHAnsi" w:cs="Arial"/>
          <w:bCs/>
          <w:color w:val="000000"/>
        </w:rPr>
        <w:t xml:space="preserve"> beyond the reasonable control </w:t>
      </w:r>
      <w:r w:rsidRPr="00E43AC1">
        <w:rPr>
          <w:rFonts w:asciiTheme="minorHAnsi" w:hAnsiTheme="minorHAnsi" w:cs="Arial"/>
          <w:bCs/>
          <w:color w:val="000000"/>
        </w:rPr>
        <w:t>of the Party affected.</w:t>
      </w:r>
    </w:p>
    <w:p w:rsidR="00655695" w:rsidRPr="00E43AC1" w:rsidRDefault="00655695" w:rsidP="00B26A6D">
      <w:pPr>
        <w:autoSpaceDE w:val="0"/>
        <w:autoSpaceDN w:val="0"/>
        <w:rPr>
          <w:rFonts w:asciiTheme="minorHAnsi" w:hAnsiTheme="minorHAnsi" w:cs="Arial"/>
          <w:b/>
          <w:bCs/>
          <w:color w:val="000000"/>
        </w:rPr>
      </w:pPr>
    </w:p>
    <w:p w:rsidR="00655695" w:rsidRPr="00E43AC1" w:rsidRDefault="00655695" w:rsidP="00B26A6D">
      <w:pPr>
        <w:autoSpaceDE w:val="0"/>
        <w:autoSpaceDN w:val="0"/>
        <w:ind w:left="720" w:hanging="720"/>
        <w:rPr>
          <w:rFonts w:asciiTheme="minorHAnsi" w:hAnsiTheme="minorHAnsi" w:cs="Arial"/>
          <w:bCs/>
          <w:color w:val="000000"/>
        </w:rPr>
      </w:pPr>
      <w:r w:rsidRPr="00E43AC1">
        <w:rPr>
          <w:rFonts w:asciiTheme="minorHAnsi" w:hAnsiTheme="minorHAnsi" w:cs="Arial"/>
          <w:bCs/>
          <w:color w:val="000000"/>
        </w:rPr>
        <w:t>27.2</w:t>
      </w:r>
      <w:r w:rsidRPr="00E43AC1">
        <w:rPr>
          <w:rFonts w:asciiTheme="minorHAnsi" w:hAnsiTheme="minorHAnsi" w:cs="Arial"/>
          <w:bCs/>
          <w:color w:val="000000"/>
        </w:rPr>
        <w:tab/>
        <w:t>If the performance of a Party’s obligations under this Agreement is in the opinion of that Party likely to be hindered, d</w:t>
      </w:r>
      <w:r w:rsidR="00B26A6D">
        <w:rPr>
          <w:rFonts w:asciiTheme="minorHAnsi" w:hAnsiTheme="minorHAnsi" w:cs="Arial"/>
          <w:bCs/>
          <w:color w:val="000000"/>
        </w:rPr>
        <w:t xml:space="preserve">elayed or affected by a reason </w:t>
      </w:r>
      <w:r w:rsidRPr="00E43AC1">
        <w:rPr>
          <w:rFonts w:asciiTheme="minorHAnsi" w:hAnsiTheme="minorHAnsi" w:cs="Arial"/>
          <w:bCs/>
          <w:color w:val="000000"/>
        </w:rPr>
        <w:t>falling within clause 28.1 the Party so affe</w:t>
      </w:r>
      <w:r>
        <w:rPr>
          <w:rFonts w:asciiTheme="minorHAnsi" w:hAnsiTheme="minorHAnsi" w:cs="Arial"/>
          <w:bCs/>
          <w:color w:val="000000"/>
        </w:rPr>
        <w:t xml:space="preserve">cted shall promptly notify the </w:t>
      </w:r>
      <w:r w:rsidRPr="00E43AC1">
        <w:rPr>
          <w:rFonts w:asciiTheme="minorHAnsi" w:hAnsiTheme="minorHAnsi" w:cs="Arial"/>
          <w:bCs/>
          <w:color w:val="000000"/>
        </w:rPr>
        <w:t>other Party in writing of that fact. If suc</w:t>
      </w:r>
      <w:r>
        <w:rPr>
          <w:rFonts w:asciiTheme="minorHAnsi" w:hAnsiTheme="minorHAnsi" w:cs="Arial"/>
          <w:bCs/>
          <w:color w:val="000000"/>
        </w:rPr>
        <w:t xml:space="preserve">h circumstances continue for a </w:t>
      </w:r>
      <w:r w:rsidRPr="00E43AC1">
        <w:rPr>
          <w:rFonts w:asciiTheme="minorHAnsi" w:hAnsiTheme="minorHAnsi" w:cs="Arial"/>
          <w:bCs/>
          <w:color w:val="000000"/>
        </w:rPr>
        <w:t xml:space="preserve">continuous period of more than 6 months, either Party may terminate this </w:t>
      </w:r>
      <w:r w:rsidRPr="00E43AC1">
        <w:rPr>
          <w:rFonts w:asciiTheme="minorHAnsi" w:hAnsiTheme="minorHAnsi" w:cs="Arial"/>
          <w:bCs/>
          <w:color w:val="000000"/>
        </w:rPr>
        <w:tab/>
        <w:t>Agreement by written notice to the other Party</w:t>
      </w:r>
    </w:p>
    <w:p w:rsidR="00655695" w:rsidRPr="00E43AC1" w:rsidRDefault="00655695" w:rsidP="00B26A6D">
      <w:pPr>
        <w:keepNext/>
        <w:keepLines/>
        <w:rPr>
          <w:rFonts w:asciiTheme="minorHAnsi" w:hAnsiTheme="minorHAnsi" w:cs="Arial"/>
          <w:b/>
        </w:rPr>
      </w:pPr>
    </w:p>
    <w:p w:rsidR="00655695" w:rsidRPr="00E43AC1" w:rsidRDefault="00655695" w:rsidP="00B26A6D">
      <w:pPr>
        <w:rPr>
          <w:rFonts w:asciiTheme="minorHAnsi" w:hAnsiTheme="minorHAnsi" w:cs="Arial"/>
          <w:b/>
          <w:kern w:val="2"/>
        </w:rPr>
      </w:pPr>
      <w:r w:rsidRPr="00E43AC1">
        <w:rPr>
          <w:rFonts w:asciiTheme="minorHAnsi" w:hAnsiTheme="minorHAnsi" w:cs="Arial"/>
          <w:b/>
          <w:kern w:val="2"/>
        </w:rPr>
        <w:t>28.</w:t>
      </w:r>
      <w:r w:rsidRPr="00E43AC1">
        <w:rPr>
          <w:rFonts w:asciiTheme="minorHAnsi" w:hAnsiTheme="minorHAnsi" w:cs="Arial"/>
          <w:b/>
          <w:kern w:val="2"/>
        </w:rPr>
        <w:tab/>
        <w:t>Status of Parties</w:t>
      </w:r>
    </w:p>
    <w:p w:rsidR="00655695" w:rsidRPr="00E43AC1" w:rsidRDefault="00655695" w:rsidP="00B26A6D">
      <w:pPr>
        <w:rPr>
          <w:rFonts w:asciiTheme="minorHAnsi" w:hAnsiTheme="minorHAnsi" w:cs="Arial"/>
          <w:b/>
          <w:kern w:val="2"/>
        </w:rPr>
      </w:pPr>
    </w:p>
    <w:p w:rsidR="00655695" w:rsidRPr="00E43AC1" w:rsidRDefault="00655695" w:rsidP="00B26A6D">
      <w:pPr>
        <w:ind w:left="720"/>
        <w:rPr>
          <w:rFonts w:asciiTheme="minorHAnsi" w:hAnsiTheme="minorHAnsi" w:cs="Arial"/>
          <w:kern w:val="2"/>
        </w:rPr>
      </w:pPr>
      <w:r w:rsidRPr="00E43AC1">
        <w:rPr>
          <w:rFonts w:asciiTheme="minorHAnsi" w:hAnsiTheme="minorHAnsi" w:cs="Arial"/>
          <w:kern w:val="2"/>
        </w:rPr>
        <w:t>The Consultant is an independent contractor and the Consultant shall not be in any circumstances be deemed to be an agent of the Council save where expressly stated and instructed to the contrary by the Council.</w:t>
      </w:r>
    </w:p>
    <w:p w:rsidR="00655695" w:rsidRPr="00E43AC1" w:rsidRDefault="00655695" w:rsidP="00B26A6D">
      <w:pPr>
        <w:keepNext/>
        <w:keepLines/>
        <w:rPr>
          <w:rFonts w:asciiTheme="minorHAnsi" w:hAnsiTheme="minorHAnsi" w:cs="Arial"/>
          <w:b/>
        </w:rPr>
      </w:pPr>
    </w:p>
    <w:p w:rsidR="00655695" w:rsidRPr="00E43AC1" w:rsidRDefault="00655695" w:rsidP="00B26A6D">
      <w:pPr>
        <w:keepNext/>
        <w:keepLines/>
        <w:rPr>
          <w:rFonts w:asciiTheme="minorHAnsi" w:hAnsiTheme="minorHAnsi" w:cs="Arial"/>
          <w:b/>
        </w:rPr>
      </w:pPr>
      <w:r w:rsidRPr="00E43AC1">
        <w:rPr>
          <w:rFonts w:asciiTheme="minorHAnsi" w:hAnsiTheme="minorHAnsi" w:cs="Arial"/>
          <w:b/>
        </w:rPr>
        <w:t>29.</w:t>
      </w:r>
      <w:r w:rsidRPr="00E43AC1">
        <w:rPr>
          <w:rFonts w:asciiTheme="minorHAnsi" w:hAnsiTheme="minorHAnsi" w:cs="Arial"/>
          <w:b/>
        </w:rPr>
        <w:tab/>
        <w:t>Governing Law</w:t>
      </w:r>
    </w:p>
    <w:p w:rsidR="00655695" w:rsidRPr="00E43AC1" w:rsidRDefault="00655695" w:rsidP="00B26A6D">
      <w:pPr>
        <w:keepNext/>
        <w:keepLines/>
        <w:rPr>
          <w:rFonts w:asciiTheme="minorHAnsi" w:hAnsiTheme="minorHAnsi" w:cs="Arial"/>
        </w:rPr>
      </w:pPr>
    </w:p>
    <w:p w:rsidR="00655695" w:rsidRPr="00E43AC1" w:rsidRDefault="00655695" w:rsidP="00B26A6D">
      <w:pPr>
        <w:keepNext/>
        <w:keepLines/>
        <w:ind w:left="720" w:hanging="720"/>
        <w:rPr>
          <w:rFonts w:asciiTheme="minorHAnsi" w:hAnsiTheme="minorHAnsi" w:cs="Arial"/>
        </w:rPr>
      </w:pPr>
      <w:r w:rsidRPr="00E43AC1">
        <w:rPr>
          <w:rFonts w:asciiTheme="minorHAnsi" w:hAnsiTheme="minorHAnsi" w:cs="Arial"/>
        </w:rPr>
        <w:tab/>
        <w:t xml:space="preserve">This Agreement shall be governed by English law and the Parties hereby submit to the jurisdiction of the English courts.  </w:t>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br w:type="page"/>
      </w:r>
    </w:p>
    <w:p w:rsidR="00655695" w:rsidRPr="00E43AC1" w:rsidRDefault="00655695" w:rsidP="00B134E6">
      <w:pPr>
        <w:jc w:val="both"/>
        <w:rPr>
          <w:rFonts w:asciiTheme="minorHAnsi" w:hAnsiTheme="minorHAnsi" w:cs="Arial"/>
        </w:rPr>
      </w:pPr>
      <w:r w:rsidRPr="00E43AC1">
        <w:rPr>
          <w:rFonts w:asciiTheme="minorHAnsi" w:hAnsiTheme="minorHAnsi" w:cs="Arial"/>
        </w:rPr>
        <w:lastRenderedPageBreak/>
        <w:t>IN WITNESS whereof the Parties have entered into this Agreement the day and year first above written.</w:t>
      </w: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b/>
        </w:rPr>
      </w:pPr>
      <w:r w:rsidRPr="00E43AC1">
        <w:rPr>
          <w:rFonts w:asciiTheme="minorHAnsi" w:hAnsiTheme="minorHAnsi" w:cs="Arial"/>
          <w:b/>
        </w:rPr>
        <w:t>SIGNED</w:t>
      </w:r>
    </w:p>
    <w:p w:rsidR="00655695" w:rsidRPr="00E43AC1" w:rsidRDefault="00655695" w:rsidP="00B134E6">
      <w:pPr>
        <w:jc w:val="both"/>
        <w:rPr>
          <w:rFonts w:asciiTheme="minorHAnsi" w:hAnsiTheme="minorHAnsi" w:cs="Arial"/>
        </w:rPr>
      </w:pPr>
      <w:r w:rsidRPr="00E43AC1">
        <w:rPr>
          <w:rFonts w:asciiTheme="minorHAnsi" w:hAnsiTheme="minorHAnsi" w:cs="Arial"/>
        </w:rPr>
        <w:tab/>
      </w:r>
      <w:r w:rsidRPr="00E43AC1">
        <w:rPr>
          <w:rFonts w:asciiTheme="minorHAnsi" w:hAnsiTheme="minorHAnsi" w:cs="Arial"/>
        </w:rPr>
        <w:tab/>
      </w:r>
      <w:r w:rsidRPr="00E43AC1">
        <w:rPr>
          <w:rFonts w:asciiTheme="minorHAnsi" w:hAnsiTheme="minorHAnsi" w:cs="Arial"/>
        </w:rPr>
        <w:tab/>
      </w:r>
      <w:r w:rsidRPr="00E43AC1">
        <w:rPr>
          <w:rFonts w:asciiTheme="minorHAnsi" w:hAnsiTheme="minorHAnsi" w:cs="Arial"/>
        </w:rPr>
        <w:tab/>
      </w:r>
    </w:p>
    <w:p w:rsidR="00655695" w:rsidRPr="00E43AC1" w:rsidRDefault="00655695" w:rsidP="00B134E6">
      <w:pPr>
        <w:jc w:val="both"/>
        <w:rPr>
          <w:rFonts w:asciiTheme="minorHAnsi" w:hAnsiTheme="minorHAnsi" w:cs="Arial"/>
        </w:rPr>
      </w:pPr>
      <w:r w:rsidRPr="00E43AC1">
        <w:rPr>
          <w:rFonts w:asciiTheme="minorHAnsi" w:hAnsiTheme="minorHAnsi" w:cs="Arial"/>
        </w:rPr>
        <w:t>……………………………….. …………….</w:t>
      </w:r>
    </w:p>
    <w:p w:rsidR="00655695" w:rsidRPr="00E43AC1" w:rsidRDefault="00655695" w:rsidP="00B134E6">
      <w:pPr>
        <w:jc w:val="both"/>
        <w:rPr>
          <w:rFonts w:asciiTheme="minorHAnsi" w:hAnsiTheme="minorHAnsi" w:cs="Arial"/>
        </w:rPr>
      </w:pPr>
      <w:r w:rsidRPr="00E43AC1">
        <w:rPr>
          <w:rFonts w:asciiTheme="minorHAnsi" w:hAnsiTheme="minorHAnsi" w:cs="Arial"/>
        </w:rPr>
        <w:t>For and on behalf of</w:t>
      </w:r>
    </w:p>
    <w:p w:rsidR="00655695" w:rsidRPr="00E43AC1" w:rsidRDefault="00655695" w:rsidP="00B134E6">
      <w:pPr>
        <w:jc w:val="both"/>
        <w:rPr>
          <w:rFonts w:asciiTheme="minorHAnsi" w:hAnsiTheme="minorHAnsi" w:cs="Arial"/>
          <w:b/>
        </w:rPr>
      </w:pPr>
      <w:r w:rsidRPr="00E43AC1">
        <w:rPr>
          <w:rFonts w:asciiTheme="minorHAnsi" w:hAnsiTheme="minorHAnsi" w:cs="Arial"/>
          <w:b/>
        </w:rPr>
        <w:t>&lt;Insert&gt; COUNCIL</w:t>
      </w: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b/>
        </w:rPr>
      </w:pPr>
      <w:r w:rsidRPr="00E43AC1">
        <w:rPr>
          <w:rFonts w:asciiTheme="minorHAnsi" w:hAnsiTheme="minorHAnsi" w:cs="Arial"/>
        </w:rPr>
        <w:t xml:space="preserve">Authorised Officer: </w:t>
      </w:r>
      <w:r w:rsidRPr="00E43AC1">
        <w:rPr>
          <w:rFonts w:asciiTheme="minorHAnsi" w:hAnsiTheme="minorHAnsi" w:cs="Arial"/>
        </w:rPr>
        <w:tab/>
      </w: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b/>
        </w:rPr>
      </w:pPr>
    </w:p>
    <w:p w:rsidR="00655695" w:rsidRPr="00E43AC1" w:rsidRDefault="00655695" w:rsidP="00B134E6">
      <w:pPr>
        <w:jc w:val="both"/>
        <w:rPr>
          <w:rFonts w:asciiTheme="minorHAnsi" w:hAnsiTheme="minorHAnsi" w:cs="Arial"/>
          <w:b/>
        </w:rPr>
      </w:pPr>
      <w:r w:rsidRPr="00E43AC1">
        <w:rPr>
          <w:rFonts w:asciiTheme="minorHAnsi" w:hAnsiTheme="minorHAnsi" w:cs="Arial"/>
          <w:b/>
        </w:rPr>
        <w:t>SIGNED</w:t>
      </w:r>
    </w:p>
    <w:p w:rsidR="00655695" w:rsidRPr="00E43AC1" w:rsidRDefault="00655695" w:rsidP="00B134E6">
      <w:pPr>
        <w:jc w:val="both"/>
        <w:rPr>
          <w:rFonts w:asciiTheme="minorHAnsi" w:hAnsiTheme="minorHAnsi" w:cs="Arial"/>
        </w:rPr>
      </w:pPr>
      <w:r w:rsidRPr="00E43AC1">
        <w:rPr>
          <w:rFonts w:asciiTheme="minorHAnsi" w:hAnsiTheme="minorHAnsi" w:cs="Arial"/>
        </w:rPr>
        <w:tab/>
      </w:r>
    </w:p>
    <w:p w:rsidR="00655695" w:rsidRPr="00E43AC1" w:rsidRDefault="00655695" w:rsidP="00B134E6">
      <w:pPr>
        <w:jc w:val="both"/>
        <w:rPr>
          <w:rFonts w:asciiTheme="minorHAnsi" w:hAnsiTheme="minorHAnsi" w:cs="Arial"/>
        </w:rPr>
      </w:pPr>
      <w:r w:rsidRPr="00E43AC1">
        <w:rPr>
          <w:rFonts w:asciiTheme="minorHAnsi" w:hAnsiTheme="minorHAnsi" w:cs="Arial"/>
        </w:rPr>
        <w:t>……………………………………………...</w:t>
      </w:r>
      <w:r w:rsidRPr="00E43AC1">
        <w:rPr>
          <w:rFonts w:asciiTheme="minorHAnsi" w:hAnsiTheme="minorHAnsi" w:cs="Arial"/>
        </w:rPr>
        <w:tab/>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 xml:space="preserve">Name: </w:t>
      </w:r>
      <w:r w:rsidRPr="00E43AC1">
        <w:rPr>
          <w:rFonts w:asciiTheme="minorHAnsi" w:hAnsiTheme="minorHAnsi" w:cs="Arial"/>
        </w:rPr>
        <w:tab/>
      </w:r>
      <w:r w:rsidRPr="00E43AC1">
        <w:rPr>
          <w:rFonts w:asciiTheme="minorHAnsi" w:hAnsiTheme="minorHAnsi" w:cs="Arial"/>
        </w:rPr>
        <w:tab/>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w:t>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Witnessed by</w:t>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Name: ………………………………………..</w:t>
      </w:r>
    </w:p>
    <w:p w:rsidR="00655695" w:rsidRPr="00E43AC1" w:rsidRDefault="00655695" w:rsidP="00B134E6">
      <w:pPr>
        <w:jc w:val="both"/>
        <w:rPr>
          <w:rFonts w:asciiTheme="minorHAnsi" w:hAnsiTheme="minorHAnsi" w:cs="Arial"/>
        </w:rPr>
      </w:pPr>
    </w:p>
    <w:p w:rsidR="00655695" w:rsidRPr="00E43AC1" w:rsidRDefault="00655695" w:rsidP="00B134E6">
      <w:pPr>
        <w:rPr>
          <w:rFonts w:asciiTheme="minorHAnsi" w:hAnsiTheme="minorHAnsi" w:cs="Arial"/>
        </w:rPr>
      </w:pPr>
      <w:r w:rsidRPr="00E43AC1">
        <w:rPr>
          <w:rFonts w:asciiTheme="minorHAnsi" w:hAnsiTheme="minorHAnsi" w:cs="Arial"/>
        </w:rPr>
        <w:t>Address: ……………………………………..</w:t>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w:t>
      </w: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p>
    <w:p w:rsidR="00655695" w:rsidRPr="00E43AC1" w:rsidRDefault="00655695" w:rsidP="00B134E6">
      <w:pPr>
        <w:jc w:val="both"/>
        <w:rPr>
          <w:rFonts w:asciiTheme="minorHAnsi" w:hAnsiTheme="minorHAnsi" w:cs="Arial"/>
        </w:rPr>
      </w:pPr>
      <w:r w:rsidRPr="00E43AC1">
        <w:rPr>
          <w:rFonts w:asciiTheme="minorHAnsi" w:hAnsiTheme="minorHAnsi" w:cs="Arial"/>
        </w:rPr>
        <w:t>Occupation: ………………………………….</w:t>
      </w:r>
    </w:p>
    <w:p w:rsidR="00655695" w:rsidRPr="00E43AC1" w:rsidRDefault="00655695" w:rsidP="00B134E6">
      <w:pPr>
        <w:jc w:val="both"/>
        <w:rPr>
          <w:rFonts w:asciiTheme="minorHAnsi" w:hAnsiTheme="minorHAnsi" w:cs="Arial"/>
        </w:rPr>
      </w:pPr>
    </w:p>
    <w:p w:rsidR="00655695" w:rsidRDefault="00655695"/>
    <w:p w:rsidR="00655695" w:rsidRDefault="00655695">
      <w:pPr>
        <w:rPr>
          <w:rFonts w:ascii="Calibri" w:hAnsi="Calibri" w:cs="Arial"/>
        </w:rPr>
      </w:pPr>
      <w:r>
        <w:rPr>
          <w:rFonts w:ascii="Calibri" w:hAnsi="Calibri" w:cs="Arial"/>
        </w:rPr>
        <w:br w:type="page"/>
      </w:r>
    </w:p>
    <w:p w:rsidR="00655695" w:rsidRPr="000F1EEE" w:rsidRDefault="000F1EEE" w:rsidP="00B134E6">
      <w:pPr>
        <w:jc w:val="right"/>
        <w:rPr>
          <w:rFonts w:asciiTheme="minorHAnsi" w:hAnsiTheme="minorHAnsi"/>
        </w:rPr>
      </w:pPr>
      <w:bookmarkStart w:id="18" w:name="Template8"/>
      <w:r w:rsidRPr="000F1EEE">
        <w:rPr>
          <w:rFonts w:asciiTheme="minorHAnsi" w:hAnsiTheme="minorHAnsi"/>
        </w:rPr>
        <w:lastRenderedPageBreak/>
        <w:t>Template 8</w:t>
      </w:r>
    </w:p>
    <w:bookmarkEnd w:id="18"/>
    <w:p w:rsidR="00655695" w:rsidRPr="00EA4D9A" w:rsidRDefault="00655695" w:rsidP="00B134E6">
      <w:pPr>
        <w:rPr>
          <w:rFonts w:asciiTheme="minorHAnsi" w:hAnsiTheme="minorHAnsi"/>
          <w:b/>
          <w:sz w:val="28"/>
          <w:szCs w:val="28"/>
        </w:rPr>
      </w:pPr>
      <w:r w:rsidRPr="00EA4D9A">
        <w:rPr>
          <w:rFonts w:asciiTheme="minorHAnsi" w:hAnsiTheme="minorHAnsi"/>
          <w:b/>
          <w:sz w:val="28"/>
          <w:szCs w:val="28"/>
        </w:rPr>
        <w:t>LETTER TO CASE GROUP MEMBER</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rPr>
      </w:pPr>
      <w:r w:rsidRPr="00EA4D9A">
        <w:rPr>
          <w:rFonts w:asciiTheme="minorHAnsi" w:hAnsiTheme="minorHAnsi"/>
        </w:rPr>
        <w:t xml:space="preserve">Dear </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b/>
        </w:rPr>
      </w:pPr>
      <w:r w:rsidRPr="00EA4D9A">
        <w:rPr>
          <w:rFonts w:asciiTheme="minorHAnsi" w:hAnsiTheme="minorHAnsi"/>
          <w:b/>
        </w:rPr>
        <w:t>Re:</w:t>
      </w:r>
      <w:r w:rsidRPr="00EA4D9A">
        <w:rPr>
          <w:rFonts w:asciiTheme="minorHAnsi" w:hAnsiTheme="minorHAnsi"/>
          <w:b/>
        </w:rPr>
        <w:tab/>
        <w:t>Serious Case Review &lt;</w:t>
      </w:r>
      <w:r w:rsidRPr="00EA4D9A">
        <w:rPr>
          <w:rFonts w:asciiTheme="minorHAnsi" w:hAnsiTheme="minorHAnsi"/>
          <w:b/>
          <w:color w:val="FF0000"/>
        </w:rPr>
        <w:t>insert ref details</w:t>
      </w:r>
      <w:r w:rsidRPr="00EA4D9A">
        <w:rPr>
          <w:rFonts w:asciiTheme="minorHAnsi" w:hAnsiTheme="minorHAnsi"/>
          <w:b/>
        </w:rPr>
        <w:t>&gt;</w:t>
      </w:r>
    </w:p>
    <w:p w:rsidR="00655695" w:rsidRPr="00EA4D9A" w:rsidRDefault="00655695" w:rsidP="00B134E6">
      <w:pPr>
        <w:jc w:val="both"/>
        <w:rPr>
          <w:rFonts w:asciiTheme="minorHAnsi" w:hAnsiTheme="minorHAnsi"/>
          <w:b/>
        </w:rPr>
      </w:pPr>
    </w:p>
    <w:p w:rsidR="00655695" w:rsidRPr="00EA4D9A" w:rsidRDefault="00655695" w:rsidP="00B134E6">
      <w:pPr>
        <w:jc w:val="both"/>
        <w:rPr>
          <w:rFonts w:asciiTheme="minorHAnsi" w:hAnsiTheme="minorHAnsi"/>
        </w:rPr>
      </w:pPr>
      <w:r w:rsidRPr="00EA4D9A">
        <w:rPr>
          <w:rFonts w:asciiTheme="minorHAnsi" w:hAnsiTheme="minorHAnsi"/>
        </w:rPr>
        <w:t>I am writing to you as the Chair of the</w:t>
      </w:r>
      <w:r w:rsidRPr="00EA4D9A">
        <w:rPr>
          <w:rFonts w:asciiTheme="minorHAnsi" w:hAnsiTheme="minorHAnsi"/>
          <w:color w:val="FF0000"/>
        </w:rPr>
        <w:t xml:space="preserve"> &lt;insert&gt;</w:t>
      </w:r>
      <w:r w:rsidRPr="00EA4D9A">
        <w:rPr>
          <w:rFonts w:asciiTheme="minorHAnsi" w:hAnsiTheme="minorHAnsi"/>
        </w:rPr>
        <w:t xml:space="preserve"> Safeguarding Children Board as I understand you have been approached to be part of a Serious Case Review in relation to the death of </w:t>
      </w:r>
      <w:r w:rsidRPr="00EA4D9A">
        <w:rPr>
          <w:rFonts w:asciiTheme="minorHAnsi" w:hAnsiTheme="minorHAnsi"/>
          <w:color w:val="FF0000"/>
        </w:rPr>
        <w:t>&lt;insert&gt;.</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rPr>
      </w:pPr>
      <w:r w:rsidRPr="00EA4D9A">
        <w:rPr>
          <w:rFonts w:asciiTheme="minorHAnsi" w:hAnsiTheme="minorHAnsi"/>
        </w:rPr>
        <w:t>The Review will be undertaken using the Social Care Institute for Excellence (SCIE) Learning Together Model.  For your information I enclose a document that provides an introduction to the SCIE Learning Together methodology.</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rPr>
      </w:pPr>
      <w:r w:rsidRPr="00EA4D9A">
        <w:rPr>
          <w:rFonts w:asciiTheme="minorHAnsi" w:hAnsiTheme="minorHAnsi"/>
        </w:rPr>
        <w:t xml:space="preserve">The </w:t>
      </w:r>
      <w:r w:rsidRPr="00EA4D9A">
        <w:rPr>
          <w:rFonts w:asciiTheme="minorHAnsi" w:hAnsiTheme="minorHAnsi"/>
          <w:color w:val="FF0000"/>
        </w:rPr>
        <w:t>&lt;insert&gt;</w:t>
      </w:r>
      <w:r w:rsidRPr="00EA4D9A">
        <w:rPr>
          <w:rFonts w:asciiTheme="minorHAnsi" w:hAnsiTheme="minorHAnsi"/>
        </w:rPr>
        <w:t xml:space="preserve"> Safeguarding Children Board has appointed two Lead Reviewers for the Serious Case Review:</w:t>
      </w:r>
    </w:p>
    <w:p w:rsidR="00655695" w:rsidRPr="00EA4D9A" w:rsidRDefault="00655695" w:rsidP="00B134E6">
      <w:pPr>
        <w:jc w:val="both"/>
        <w:rPr>
          <w:rFonts w:asciiTheme="minorHAnsi" w:hAnsiTheme="minorHAnsi"/>
        </w:rPr>
      </w:pP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rPr>
      </w:pPr>
      <w:r w:rsidRPr="00EA4D9A">
        <w:rPr>
          <w:rFonts w:asciiTheme="minorHAnsi" w:hAnsiTheme="minorHAnsi"/>
        </w:rPr>
        <w:t xml:space="preserve">They have identified a Review Team to help them and they are:   </w:t>
      </w:r>
    </w:p>
    <w:p w:rsidR="00655695" w:rsidRPr="00EA4D9A" w:rsidRDefault="00655695" w:rsidP="00B134E6">
      <w:pPr>
        <w:jc w:val="both"/>
        <w:rPr>
          <w:rFonts w:asciiTheme="minorHAnsi" w:hAnsiTheme="minorHAnsi"/>
        </w:rPr>
      </w:pP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655695">
      <w:pPr>
        <w:numPr>
          <w:ilvl w:val="0"/>
          <w:numId w:val="33"/>
        </w:numPr>
        <w:contextualSpacing/>
        <w:jc w:val="both"/>
        <w:rPr>
          <w:rFonts w:asciiTheme="minorHAnsi" w:hAnsiTheme="minorHAnsi"/>
        </w:rPr>
      </w:pPr>
      <w:r w:rsidRPr="00EA4D9A">
        <w:rPr>
          <w:rFonts w:asciiTheme="minorHAnsi" w:hAnsiTheme="minorHAnsi"/>
          <w:color w:val="FF0000"/>
        </w:rPr>
        <w:t>&lt;insert&gt;</w:t>
      </w:r>
    </w:p>
    <w:p w:rsidR="00655695" w:rsidRPr="00EA4D9A" w:rsidRDefault="00655695" w:rsidP="00B134E6">
      <w:pPr>
        <w:contextualSpacing/>
        <w:jc w:val="both"/>
        <w:rPr>
          <w:rFonts w:asciiTheme="minorHAnsi" w:hAnsiTheme="minorHAnsi"/>
        </w:rPr>
      </w:pPr>
    </w:p>
    <w:p w:rsidR="00655695" w:rsidRPr="00EA4D9A" w:rsidRDefault="00655695" w:rsidP="00B134E6">
      <w:pPr>
        <w:contextualSpacing/>
        <w:jc w:val="both"/>
        <w:rPr>
          <w:rFonts w:asciiTheme="minorHAnsi" w:hAnsiTheme="minorHAnsi"/>
        </w:rPr>
      </w:pPr>
    </w:p>
    <w:p w:rsidR="00655695" w:rsidRPr="00EA4D9A" w:rsidRDefault="00655695" w:rsidP="00B134E6">
      <w:pPr>
        <w:contextualSpacing/>
        <w:jc w:val="both"/>
        <w:rPr>
          <w:rFonts w:asciiTheme="minorHAnsi" w:hAnsiTheme="minorHAnsi"/>
        </w:rPr>
      </w:pPr>
      <w:r w:rsidRPr="00EA4D9A">
        <w:rPr>
          <w:rFonts w:asciiTheme="minorHAnsi" w:hAnsiTheme="minorHAnsi"/>
        </w:rPr>
        <w:t xml:space="preserve">The Lead Reviewers would like to invite you to a meeting to explain how the Serious Case Review will be undertaken on the </w:t>
      </w:r>
      <w:r w:rsidRPr="00EA4D9A">
        <w:rPr>
          <w:rFonts w:asciiTheme="minorHAnsi" w:hAnsiTheme="minorHAnsi"/>
          <w:color w:val="FF0000"/>
        </w:rPr>
        <w:t xml:space="preserve">&lt;insert&gt; </w:t>
      </w:r>
      <w:r w:rsidRPr="00EA4D9A">
        <w:rPr>
          <w:rFonts w:asciiTheme="minorHAnsi" w:hAnsiTheme="minorHAnsi"/>
        </w:rPr>
        <w:t xml:space="preserve">at </w:t>
      </w:r>
      <w:r w:rsidRPr="00EA4D9A">
        <w:rPr>
          <w:rFonts w:asciiTheme="minorHAnsi" w:hAnsiTheme="minorHAnsi"/>
          <w:color w:val="FF0000"/>
        </w:rPr>
        <w:t>&lt;insert&gt;</w:t>
      </w:r>
    </w:p>
    <w:p w:rsidR="00655695" w:rsidRPr="00EA4D9A" w:rsidRDefault="00655695" w:rsidP="00B134E6">
      <w:pPr>
        <w:jc w:val="both"/>
        <w:rPr>
          <w:rFonts w:asciiTheme="minorHAnsi" w:hAnsiTheme="minorHAnsi"/>
          <w:b/>
        </w:rPr>
      </w:pPr>
    </w:p>
    <w:p w:rsidR="00655695" w:rsidRPr="00EA4D9A" w:rsidRDefault="00655695" w:rsidP="00B134E6">
      <w:pPr>
        <w:jc w:val="both"/>
        <w:rPr>
          <w:rFonts w:asciiTheme="minorHAnsi" w:hAnsiTheme="minorHAnsi"/>
        </w:rPr>
      </w:pPr>
      <w:r w:rsidRPr="00EA4D9A">
        <w:rPr>
          <w:rFonts w:asciiTheme="minorHAnsi" w:hAnsiTheme="minorHAnsi"/>
        </w:rPr>
        <w:t xml:space="preserve">Your direct experience with this case is crucial to understanding the circumstances leading up to the death and the Lead Reviewers would like to talk with you about the case individually and with other professionals who have been identified as being involved. </w:t>
      </w:r>
    </w:p>
    <w:p w:rsidR="00655695" w:rsidRPr="00EA4D9A" w:rsidRDefault="00655695" w:rsidP="00B134E6">
      <w:pPr>
        <w:jc w:val="both"/>
        <w:rPr>
          <w:rFonts w:asciiTheme="minorHAnsi" w:hAnsiTheme="minorHAnsi"/>
        </w:rPr>
      </w:pPr>
    </w:p>
    <w:p w:rsidR="00655695" w:rsidRPr="00EA4D9A" w:rsidRDefault="00655695" w:rsidP="00B134E6">
      <w:pPr>
        <w:contextualSpacing/>
        <w:jc w:val="both"/>
        <w:rPr>
          <w:rFonts w:asciiTheme="minorHAnsi" w:hAnsiTheme="minorHAnsi"/>
        </w:rPr>
      </w:pPr>
      <w:r w:rsidRPr="00EA4D9A">
        <w:rPr>
          <w:rFonts w:asciiTheme="minorHAnsi" w:hAnsiTheme="minorHAnsi"/>
        </w:rPr>
        <w:t xml:space="preserve">Following the meeting on the </w:t>
      </w:r>
      <w:r w:rsidRPr="00EA4D9A">
        <w:rPr>
          <w:rFonts w:asciiTheme="minorHAnsi" w:hAnsiTheme="minorHAnsi"/>
          <w:color w:val="FF0000"/>
        </w:rPr>
        <w:t xml:space="preserve">&lt;insert&gt; </w:t>
      </w:r>
      <w:r w:rsidRPr="00EA4D9A">
        <w:rPr>
          <w:rFonts w:asciiTheme="minorHAnsi" w:hAnsiTheme="minorHAnsi"/>
        </w:rPr>
        <w:t xml:space="preserve">the following date/time has been arranged for you to meet with two members of the Review Team listed above for an individual conversation: </w:t>
      </w:r>
      <w:r w:rsidRPr="00EA4D9A">
        <w:rPr>
          <w:rFonts w:asciiTheme="minorHAnsi" w:hAnsiTheme="minorHAnsi"/>
          <w:color w:val="FF0000"/>
        </w:rPr>
        <w:t xml:space="preserve">&lt;insert&gt; </w:t>
      </w:r>
      <w:r w:rsidRPr="00EA4D9A">
        <w:rPr>
          <w:rFonts w:asciiTheme="minorHAnsi" w:hAnsiTheme="minorHAnsi"/>
        </w:rPr>
        <w:t xml:space="preserve">at </w:t>
      </w:r>
      <w:r w:rsidRPr="00EA4D9A">
        <w:rPr>
          <w:rFonts w:asciiTheme="minorHAnsi" w:hAnsiTheme="minorHAnsi"/>
          <w:color w:val="FF0000"/>
        </w:rPr>
        <w:t>&lt;insert&gt;</w:t>
      </w:r>
      <w:r w:rsidRPr="00EA4D9A">
        <w:rPr>
          <w:rFonts w:asciiTheme="minorHAnsi" w:hAnsiTheme="minorHAnsi"/>
        </w:rPr>
        <w:t xml:space="preserve"> We have allowed 2 hours for this conversation although it may not take this long to complete. </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color w:val="FF0000"/>
        </w:rPr>
      </w:pPr>
      <w:r w:rsidRPr="00EA4D9A">
        <w:rPr>
          <w:rFonts w:asciiTheme="minorHAnsi" w:hAnsiTheme="minorHAnsi"/>
        </w:rPr>
        <w:t xml:space="preserve">Could you please confirm your attendance at the above two meetings by contacting </w:t>
      </w:r>
      <w:r w:rsidRPr="00EA4D9A">
        <w:rPr>
          <w:rFonts w:asciiTheme="minorHAnsi" w:hAnsiTheme="minorHAnsi"/>
          <w:color w:val="FF0000"/>
        </w:rPr>
        <w:t>&lt;insert&gt;.</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color w:val="FF0000"/>
        </w:rPr>
      </w:pPr>
      <w:r w:rsidRPr="00EA4D9A">
        <w:rPr>
          <w:rFonts w:asciiTheme="minorHAnsi" w:hAnsiTheme="minorHAnsi"/>
        </w:rPr>
        <w:t xml:space="preserve">Following the completion of all the conversations with those involved in the case, the Review Team will be analysing what they believe happened from all the information they gather and intend inviting you to a group discussion to present their emerging analysis on </w:t>
      </w:r>
      <w:r w:rsidRPr="00EA4D9A">
        <w:rPr>
          <w:rFonts w:asciiTheme="minorHAnsi" w:hAnsiTheme="minorHAnsi"/>
          <w:color w:val="FF0000"/>
        </w:rPr>
        <w:t xml:space="preserve">&lt;insert&gt; </w:t>
      </w:r>
      <w:r w:rsidRPr="00EA4D9A">
        <w:rPr>
          <w:rFonts w:asciiTheme="minorHAnsi" w:hAnsiTheme="minorHAnsi"/>
        </w:rPr>
        <w:t xml:space="preserve">at </w:t>
      </w:r>
      <w:r w:rsidRPr="00EA4D9A">
        <w:rPr>
          <w:rFonts w:asciiTheme="minorHAnsi" w:hAnsiTheme="minorHAnsi"/>
          <w:color w:val="FF0000"/>
        </w:rPr>
        <w:t>&lt;insert&gt;</w:t>
      </w:r>
    </w:p>
    <w:p w:rsidR="00655695" w:rsidRPr="00EA4D9A" w:rsidRDefault="00655695" w:rsidP="00B134E6">
      <w:pPr>
        <w:jc w:val="both"/>
        <w:rPr>
          <w:rFonts w:asciiTheme="minorHAnsi" w:hAnsiTheme="minorHAnsi"/>
        </w:rPr>
      </w:pPr>
    </w:p>
    <w:p w:rsidR="00655695" w:rsidRPr="00EA4D9A" w:rsidRDefault="00655695" w:rsidP="00B134E6">
      <w:pPr>
        <w:jc w:val="both"/>
        <w:rPr>
          <w:rFonts w:asciiTheme="minorHAnsi" w:hAnsiTheme="minorHAnsi"/>
        </w:rPr>
      </w:pPr>
      <w:r w:rsidRPr="00EA4D9A">
        <w:rPr>
          <w:rFonts w:asciiTheme="minorHAnsi" w:hAnsiTheme="minorHAnsi"/>
        </w:rPr>
        <w:lastRenderedPageBreak/>
        <w:t xml:space="preserve">At this meeting you will have the chance to comment on and correct any parts of the analysis. A second meeting will be held on the </w:t>
      </w:r>
      <w:r w:rsidRPr="00EA4D9A">
        <w:rPr>
          <w:rFonts w:asciiTheme="minorHAnsi" w:hAnsiTheme="minorHAnsi"/>
          <w:color w:val="FF0000"/>
        </w:rPr>
        <w:t xml:space="preserve">&lt;insert&gt; </w:t>
      </w:r>
      <w:r w:rsidRPr="00EA4D9A">
        <w:rPr>
          <w:rFonts w:asciiTheme="minorHAnsi" w:hAnsiTheme="minorHAnsi"/>
        </w:rPr>
        <w:t xml:space="preserve">at </w:t>
      </w:r>
      <w:r w:rsidRPr="00EA4D9A">
        <w:rPr>
          <w:rFonts w:asciiTheme="minorHAnsi" w:hAnsiTheme="minorHAnsi"/>
          <w:color w:val="FF0000"/>
        </w:rPr>
        <w:t>&lt;insert&gt;</w:t>
      </w:r>
      <w:r w:rsidRPr="00EA4D9A">
        <w:rPr>
          <w:rFonts w:asciiTheme="minorHAnsi" w:hAnsiTheme="minorHAnsi"/>
        </w:rPr>
        <w:t xml:space="preserve">to focus on the learning from this case about the strengths and weaknesses of </w:t>
      </w:r>
      <w:r w:rsidRPr="00EA4D9A">
        <w:rPr>
          <w:rFonts w:asciiTheme="minorHAnsi" w:hAnsiTheme="minorHAnsi"/>
          <w:color w:val="FF0000"/>
        </w:rPr>
        <w:t xml:space="preserve">&lt;insert&gt; </w:t>
      </w:r>
      <w:r w:rsidRPr="00EA4D9A">
        <w:rPr>
          <w:rFonts w:asciiTheme="minorHAnsi" w:hAnsiTheme="minorHAnsi"/>
        </w:rPr>
        <w:t>current multi agency safeguarding children systems and once again your comments will be sought to identify improvements.</w:t>
      </w:r>
    </w:p>
    <w:p w:rsidR="00655695" w:rsidRPr="00EA4D9A" w:rsidRDefault="00655695" w:rsidP="00B134E6">
      <w:pPr>
        <w:jc w:val="both"/>
        <w:rPr>
          <w:rFonts w:asciiTheme="minorHAnsi" w:hAnsiTheme="minorHAnsi"/>
        </w:rPr>
      </w:pPr>
    </w:p>
    <w:p w:rsidR="00655695" w:rsidRPr="00EA4D9A" w:rsidRDefault="00655695" w:rsidP="00B134E6">
      <w:pPr>
        <w:shd w:val="clear" w:color="auto" w:fill="FFFFFF"/>
        <w:spacing w:after="192"/>
        <w:ind w:right="244"/>
        <w:jc w:val="both"/>
        <w:rPr>
          <w:rFonts w:asciiTheme="minorHAnsi" w:hAnsiTheme="minorHAnsi"/>
        </w:rPr>
      </w:pPr>
      <w:r w:rsidRPr="00EA4D9A">
        <w:rPr>
          <w:rFonts w:asciiTheme="minorHAnsi" w:hAnsiTheme="minorHAnsi"/>
        </w:rPr>
        <w:t xml:space="preserve">I would like to thank you for your agreement to be involved in this Serious Case Review and should you have any questions or concerns in advance of the first case group meeting on the </w:t>
      </w:r>
      <w:r w:rsidRPr="00EA4D9A">
        <w:rPr>
          <w:rFonts w:asciiTheme="minorHAnsi" w:hAnsiTheme="minorHAnsi"/>
          <w:color w:val="FF0000"/>
        </w:rPr>
        <w:t xml:space="preserve">&lt;insert&gt; </w:t>
      </w:r>
      <w:r w:rsidRPr="00EA4D9A">
        <w:rPr>
          <w:rFonts w:asciiTheme="minorHAnsi" w:hAnsiTheme="minorHAnsi"/>
        </w:rPr>
        <w:t xml:space="preserve">please contact  </w:t>
      </w:r>
      <w:r w:rsidRPr="00EA4D9A">
        <w:rPr>
          <w:rFonts w:asciiTheme="minorHAnsi" w:hAnsiTheme="minorHAnsi"/>
          <w:color w:val="FF0000"/>
        </w:rPr>
        <w:t>&lt;insert&gt;</w:t>
      </w:r>
    </w:p>
    <w:p w:rsidR="000F4B5D" w:rsidRDefault="000F4B5D">
      <w:pPr>
        <w:rPr>
          <w:rFonts w:ascii="Calibri" w:hAnsi="Calibri" w:cs="Arial"/>
        </w:rPr>
      </w:pPr>
      <w:r>
        <w:rPr>
          <w:rFonts w:ascii="Calibri" w:hAnsi="Calibri" w:cs="Arial"/>
        </w:rPr>
        <w:br w:type="page"/>
      </w:r>
    </w:p>
    <w:p w:rsidR="000F4B5D" w:rsidRPr="00A435CD" w:rsidRDefault="00482337" w:rsidP="006577C6">
      <w:pPr>
        <w:pStyle w:val="SCIEparatext"/>
        <w:spacing w:line="276" w:lineRule="auto"/>
        <w:rPr>
          <w:rFonts w:ascii="Calibri" w:hAnsi="Calibri"/>
          <w:sz w:val="22"/>
          <w:szCs w:val="22"/>
        </w:rPr>
      </w:pPr>
      <w:r w:rsidRPr="00482337">
        <w:rPr>
          <w:rFonts w:ascii="Calibri" w:hAnsi="Calibri"/>
          <w:noProof/>
          <w:sz w:val="22"/>
          <w:szCs w:val="22"/>
          <w:lang w:val="en-US"/>
        </w:rPr>
        <w:lastRenderedPageBreak/>
        <w:pict>
          <v:group id="_x0000_s1038" style="position:absolute;margin-left:-85.05pt;margin-top:-113.4pt;width:611pt;height:174.65pt;z-index:251660288" coordsize="12220,3493" wrapcoords="-27 0 -27 21507 21600 21507 21600 19282 12218 19282 12748 18912 12721 13349 20142 11959 20195 3708 19745 3708 12721 2967 12721 0 -27 0">
            <v:shape id="_x0000_s1039" type="#_x0000_t202" style="position:absolute;left:9;width:7170;height:3075;mso-wrap-edited:f" wrapcoords="-27 0 -27 21600 21627 21600 21627 0 -27 0" stroked="f">
              <v:textbox style="mso-next-textbox:#_x0000_s1039" inset="30mm,18mm,,10mm">
                <w:txbxContent>
                  <w:p w:rsidR="00821438" w:rsidRDefault="00482337">
                    <w:pPr>
                      <w:pStyle w:val="SCIEpageheader"/>
                    </w:pPr>
                    <w:r w:rsidRPr="00482337">
                      <w:pict>
                        <v:shape id="Picture 1" o:spid="_x0000_i1028" type="#_x0000_t75" alt="cid:image001.png@01CC149E.E0FF0760" style="width:250.65pt;height:36pt">
                          <v:imagedata r:id="rId25" r:href="rId26"/>
                        </v:shape>
                      </w:pict>
                    </w:r>
                  </w:p>
                </w:txbxContent>
              </v:textbox>
            </v:shape>
            <v:shape id="_x0000_s1040" type="#_x0000_t75" style="position:absolute;left:7415;top:618;width:3960;height:1320;mso-wrap-edited:f" wrapcoords="-90 0 -90 21330 21600 21330 21600 0 -90 0">
              <v:imagedata r:id="rId27" o:title="SCIE_cmyk"/>
            </v:shape>
            <v:rect id="_x0000_s1041" style="position:absolute;top:3138;width:12220;height:355;mso-wrap-edited:f" wrapcoords="-27 0 -27 20700 21600 20700 21600 0 -27 0" fillcolor="#e6dbd1" stroked="f"/>
            <w10:wrap type="tight"/>
          </v:group>
        </w:pict>
      </w:r>
    </w:p>
    <w:p w:rsidR="000F4B5D" w:rsidRPr="00A435CD" w:rsidRDefault="000F4B5D" w:rsidP="006577C6">
      <w:pPr>
        <w:tabs>
          <w:tab w:val="left" w:pos="397"/>
        </w:tabs>
        <w:spacing w:line="276" w:lineRule="auto"/>
        <w:jc w:val="right"/>
        <w:rPr>
          <w:rFonts w:ascii="Calibri" w:hAnsi="Calibri"/>
        </w:rPr>
      </w:pPr>
      <w:bookmarkStart w:id="19" w:name="Template9"/>
      <w:r>
        <w:rPr>
          <w:rFonts w:ascii="Calibri" w:hAnsi="Calibri"/>
        </w:rPr>
        <w:t>T</w:t>
      </w:r>
      <w:r w:rsidRPr="00A435CD">
        <w:rPr>
          <w:rFonts w:ascii="Calibri" w:hAnsi="Calibri"/>
        </w:rPr>
        <w:t>emplate</w:t>
      </w:r>
      <w:r>
        <w:rPr>
          <w:rFonts w:ascii="Calibri" w:hAnsi="Calibri"/>
        </w:rPr>
        <w:t xml:space="preserve"> 9</w:t>
      </w:r>
    </w:p>
    <w:bookmarkEnd w:id="19"/>
    <w:p w:rsidR="000F4B5D" w:rsidRPr="00A435CD" w:rsidRDefault="000F4B5D" w:rsidP="006577C6">
      <w:pPr>
        <w:tabs>
          <w:tab w:val="left" w:pos="397"/>
        </w:tabs>
        <w:spacing w:line="276" w:lineRule="auto"/>
        <w:rPr>
          <w:rFonts w:ascii="Calibri" w:hAnsi="Calibri"/>
        </w:rPr>
      </w:pPr>
    </w:p>
    <w:p w:rsidR="000F4B5D" w:rsidRPr="00A435CD" w:rsidRDefault="000F4B5D" w:rsidP="006577C6">
      <w:pPr>
        <w:tabs>
          <w:tab w:val="left" w:pos="397"/>
        </w:tabs>
        <w:spacing w:line="276" w:lineRule="auto"/>
        <w:rPr>
          <w:rFonts w:ascii="Calibri" w:hAnsi="Calibri"/>
        </w:rPr>
      </w:pPr>
    </w:p>
    <w:p w:rsidR="000F4B5D" w:rsidRPr="00A435CD" w:rsidRDefault="000F4B5D" w:rsidP="006577C6">
      <w:pPr>
        <w:pStyle w:val="Heading1"/>
        <w:spacing w:line="276" w:lineRule="auto"/>
        <w:rPr>
          <w:rFonts w:ascii="Calibri" w:hAnsi="Calibri"/>
          <w:sz w:val="22"/>
          <w:szCs w:val="22"/>
        </w:rPr>
      </w:pPr>
      <w:bookmarkStart w:id="20" w:name="_Toc367258317"/>
      <w:r w:rsidRPr="00A435CD">
        <w:rPr>
          <w:rFonts w:ascii="Calibri" w:hAnsi="Calibri"/>
          <w:sz w:val="22"/>
          <w:szCs w:val="22"/>
        </w:rPr>
        <w:t>Title</w:t>
      </w:r>
      <w:bookmarkEnd w:id="20"/>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rPr>
      </w:pPr>
      <w:r w:rsidRPr="00A435CD">
        <w:rPr>
          <w:rFonts w:ascii="Calibri" w:hAnsi="Calibri"/>
        </w:rPr>
        <w:br w:type="page"/>
      </w:r>
      <w:r w:rsidRPr="00A435CD">
        <w:rPr>
          <w:rFonts w:ascii="Calibri" w:hAnsi="Calibri"/>
        </w:rPr>
        <w:lastRenderedPageBreak/>
        <w:t>Index</w:t>
      </w:r>
    </w:p>
    <w:p w:rsidR="000F4B5D" w:rsidRPr="00A435CD" w:rsidRDefault="000F4B5D" w:rsidP="006577C6">
      <w:pPr>
        <w:spacing w:line="276" w:lineRule="auto"/>
        <w:rPr>
          <w:rFonts w:ascii="Calibri" w:hAnsi="Calibri"/>
        </w:rPr>
      </w:pPr>
    </w:p>
    <w:p w:rsidR="000F4B5D" w:rsidRPr="00A435CD" w:rsidRDefault="00482337" w:rsidP="006577C6">
      <w:pPr>
        <w:pStyle w:val="TOC1"/>
        <w:tabs>
          <w:tab w:val="right" w:pos="9345"/>
        </w:tabs>
        <w:spacing w:line="276" w:lineRule="auto"/>
        <w:rPr>
          <w:rFonts w:ascii="Calibri" w:hAnsi="Calibri"/>
          <w:b w:val="0"/>
          <w:bCs w:val="0"/>
          <w:noProof/>
          <w:sz w:val="22"/>
          <w:szCs w:val="22"/>
        </w:rPr>
      </w:pPr>
      <w:r w:rsidRPr="00482337">
        <w:rPr>
          <w:rFonts w:ascii="Calibri" w:hAnsi="Calibri"/>
          <w:b w:val="0"/>
          <w:bCs w:val="0"/>
          <w:sz w:val="22"/>
          <w:szCs w:val="22"/>
        </w:rPr>
        <w:fldChar w:fldCharType="begin"/>
      </w:r>
      <w:r w:rsidR="000F4B5D" w:rsidRPr="00A435CD">
        <w:rPr>
          <w:rFonts w:ascii="Calibri" w:hAnsi="Calibri"/>
          <w:b w:val="0"/>
          <w:bCs w:val="0"/>
          <w:sz w:val="22"/>
          <w:szCs w:val="22"/>
        </w:rPr>
        <w:instrText xml:space="preserve"> TOC \o "1-3" \h \z \u </w:instrText>
      </w:r>
      <w:r w:rsidRPr="00482337">
        <w:rPr>
          <w:rFonts w:ascii="Calibri" w:hAnsi="Calibri"/>
          <w:b w:val="0"/>
          <w:bCs w:val="0"/>
          <w:sz w:val="22"/>
          <w:szCs w:val="22"/>
        </w:rPr>
        <w:fldChar w:fldCharType="separate"/>
      </w:r>
      <w:hyperlink w:anchor="_Toc367258317" w:history="1">
        <w:r w:rsidR="000F4B5D" w:rsidRPr="00A435CD">
          <w:rPr>
            <w:rStyle w:val="Hyperlink"/>
            <w:rFonts w:ascii="Calibri" w:hAnsi="Calibri"/>
            <w:noProof/>
            <w:sz w:val="22"/>
            <w:szCs w:val="22"/>
          </w:rPr>
          <w:t>Title</w:t>
        </w:r>
        <w:r w:rsidR="000F4B5D" w:rsidRPr="00A435CD">
          <w:rPr>
            <w:rFonts w:ascii="Calibri" w:hAnsi="Calibri"/>
            <w:noProof/>
            <w:webHidden/>
            <w:sz w:val="22"/>
            <w:szCs w:val="22"/>
          </w:rPr>
          <w:tab/>
        </w:r>
        <w:r w:rsidRPr="00A435CD">
          <w:rPr>
            <w:rFonts w:ascii="Calibri" w:hAnsi="Calibri"/>
            <w:noProof/>
            <w:webHidden/>
            <w:sz w:val="22"/>
            <w:szCs w:val="22"/>
          </w:rPr>
          <w:fldChar w:fldCharType="begin"/>
        </w:r>
        <w:r w:rsidR="000F4B5D" w:rsidRPr="00A435CD">
          <w:rPr>
            <w:rFonts w:ascii="Calibri" w:hAnsi="Calibri"/>
            <w:noProof/>
            <w:webHidden/>
            <w:sz w:val="22"/>
            <w:szCs w:val="22"/>
          </w:rPr>
          <w:instrText xml:space="preserve"> PAGEREF _Toc367258317 \h </w:instrText>
        </w:r>
        <w:r w:rsidRPr="00A435CD">
          <w:rPr>
            <w:rFonts w:ascii="Calibri" w:hAnsi="Calibri"/>
            <w:noProof/>
            <w:webHidden/>
            <w:sz w:val="22"/>
            <w:szCs w:val="22"/>
          </w:rPr>
        </w:r>
        <w:r w:rsidRPr="00A435CD">
          <w:rPr>
            <w:rFonts w:ascii="Calibri" w:hAnsi="Calibri"/>
            <w:noProof/>
            <w:webHidden/>
            <w:sz w:val="22"/>
            <w:szCs w:val="22"/>
          </w:rPr>
          <w:fldChar w:fldCharType="separate"/>
        </w:r>
        <w:r w:rsidR="008208E9">
          <w:rPr>
            <w:rFonts w:ascii="Calibri" w:hAnsi="Calibri"/>
            <w:noProof/>
            <w:webHidden/>
            <w:sz w:val="22"/>
            <w:szCs w:val="22"/>
          </w:rPr>
          <w:t>52</w:t>
        </w:r>
        <w:r w:rsidRPr="00A435CD">
          <w:rPr>
            <w:rFonts w:ascii="Calibri" w:hAnsi="Calibri"/>
            <w:noProof/>
            <w:webHidden/>
            <w:sz w:val="22"/>
            <w:szCs w:val="22"/>
          </w:rPr>
          <w:fldChar w:fldCharType="end"/>
        </w:r>
      </w:hyperlink>
    </w:p>
    <w:p w:rsidR="000F4B5D" w:rsidRPr="00A435CD" w:rsidRDefault="00482337" w:rsidP="006577C6">
      <w:pPr>
        <w:pStyle w:val="TOC1"/>
        <w:tabs>
          <w:tab w:val="left" w:pos="480"/>
          <w:tab w:val="right" w:pos="9345"/>
        </w:tabs>
        <w:spacing w:line="276" w:lineRule="auto"/>
        <w:rPr>
          <w:rFonts w:ascii="Calibri" w:hAnsi="Calibri"/>
          <w:b w:val="0"/>
          <w:bCs w:val="0"/>
          <w:noProof/>
          <w:sz w:val="22"/>
          <w:szCs w:val="22"/>
        </w:rPr>
      </w:pPr>
      <w:hyperlink w:anchor="_Toc367258318" w:history="1">
        <w:r w:rsidR="000F4B5D" w:rsidRPr="00A435CD">
          <w:rPr>
            <w:rStyle w:val="Hyperlink"/>
            <w:rFonts w:ascii="Calibri" w:hAnsi="Calibri"/>
            <w:noProof/>
            <w:sz w:val="22"/>
            <w:szCs w:val="22"/>
          </w:rPr>
          <w:t>1.</w:t>
        </w:r>
        <w:r w:rsidR="000F4B5D" w:rsidRPr="00A435CD">
          <w:rPr>
            <w:rFonts w:ascii="Calibri" w:hAnsi="Calibri"/>
            <w:b w:val="0"/>
            <w:bCs w:val="0"/>
            <w:noProof/>
            <w:sz w:val="22"/>
            <w:szCs w:val="22"/>
          </w:rPr>
          <w:tab/>
        </w:r>
        <w:r w:rsidR="000F4B5D" w:rsidRPr="00A435CD">
          <w:rPr>
            <w:rStyle w:val="Hyperlink"/>
            <w:rFonts w:ascii="Calibri" w:hAnsi="Calibri"/>
            <w:noProof/>
            <w:sz w:val="22"/>
            <w:szCs w:val="22"/>
          </w:rPr>
          <w:t>Introduction</w:t>
        </w:r>
        <w:r w:rsidR="000F4B5D" w:rsidRPr="00A435CD">
          <w:rPr>
            <w:rFonts w:ascii="Calibri" w:hAnsi="Calibri"/>
            <w:noProof/>
            <w:webHidden/>
            <w:sz w:val="22"/>
            <w:szCs w:val="22"/>
          </w:rPr>
          <w:tab/>
        </w:r>
        <w:r w:rsidRPr="00A435CD">
          <w:rPr>
            <w:rFonts w:ascii="Calibri" w:hAnsi="Calibri"/>
            <w:noProof/>
            <w:webHidden/>
            <w:sz w:val="22"/>
            <w:szCs w:val="22"/>
          </w:rPr>
          <w:fldChar w:fldCharType="begin"/>
        </w:r>
        <w:r w:rsidR="000F4B5D" w:rsidRPr="00A435CD">
          <w:rPr>
            <w:rFonts w:ascii="Calibri" w:hAnsi="Calibri"/>
            <w:noProof/>
            <w:webHidden/>
            <w:sz w:val="22"/>
            <w:szCs w:val="22"/>
          </w:rPr>
          <w:instrText xml:space="preserve"> PAGEREF _Toc367258318 \h </w:instrText>
        </w:r>
        <w:r w:rsidRPr="00A435CD">
          <w:rPr>
            <w:rFonts w:ascii="Calibri" w:hAnsi="Calibri"/>
            <w:noProof/>
            <w:webHidden/>
            <w:sz w:val="22"/>
            <w:szCs w:val="22"/>
          </w:rPr>
        </w:r>
        <w:r w:rsidRPr="00A435CD">
          <w:rPr>
            <w:rFonts w:ascii="Calibri" w:hAnsi="Calibri"/>
            <w:noProof/>
            <w:webHidden/>
            <w:sz w:val="22"/>
            <w:szCs w:val="22"/>
          </w:rPr>
          <w:fldChar w:fldCharType="separate"/>
        </w:r>
        <w:r w:rsidR="008208E9">
          <w:rPr>
            <w:rFonts w:ascii="Calibri" w:hAnsi="Calibri"/>
            <w:noProof/>
            <w:webHidden/>
            <w:sz w:val="22"/>
            <w:szCs w:val="22"/>
          </w:rPr>
          <w:t>54</w:t>
        </w:r>
        <w:r w:rsidRPr="00A435CD">
          <w:rPr>
            <w:rFonts w:ascii="Calibri" w:hAnsi="Calibri"/>
            <w:noProof/>
            <w:webHidden/>
            <w:sz w:val="22"/>
            <w:szCs w:val="22"/>
          </w:rPr>
          <w:fldChar w:fldCharType="end"/>
        </w:r>
      </w:hyperlink>
    </w:p>
    <w:p w:rsidR="000F4B5D" w:rsidRPr="00A435CD" w:rsidRDefault="00482337" w:rsidP="006577C6">
      <w:pPr>
        <w:pStyle w:val="TOC1"/>
        <w:tabs>
          <w:tab w:val="left" w:pos="480"/>
          <w:tab w:val="right" w:pos="9345"/>
        </w:tabs>
        <w:spacing w:line="276" w:lineRule="auto"/>
        <w:rPr>
          <w:rFonts w:ascii="Calibri" w:hAnsi="Calibri"/>
          <w:b w:val="0"/>
          <w:bCs w:val="0"/>
          <w:noProof/>
          <w:sz w:val="22"/>
          <w:szCs w:val="22"/>
        </w:rPr>
      </w:pPr>
      <w:hyperlink w:anchor="_Toc367258319" w:history="1">
        <w:r w:rsidR="000F4B5D" w:rsidRPr="00A435CD">
          <w:rPr>
            <w:rStyle w:val="Hyperlink"/>
            <w:rFonts w:ascii="Calibri" w:hAnsi="Calibri"/>
            <w:noProof/>
            <w:sz w:val="22"/>
            <w:szCs w:val="22"/>
          </w:rPr>
          <w:t>2.</w:t>
        </w:r>
        <w:r w:rsidR="000F4B5D" w:rsidRPr="00A435CD">
          <w:rPr>
            <w:rFonts w:ascii="Calibri" w:hAnsi="Calibri"/>
            <w:b w:val="0"/>
            <w:bCs w:val="0"/>
            <w:noProof/>
            <w:sz w:val="22"/>
            <w:szCs w:val="22"/>
          </w:rPr>
          <w:tab/>
        </w:r>
        <w:r w:rsidR="000F4B5D" w:rsidRPr="00A435CD">
          <w:rPr>
            <w:rStyle w:val="Hyperlink"/>
            <w:rFonts w:ascii="Calibri" w:hAnsi="Calibri"/>
            <w:noProof/>
            <w:sz w:val="22"/>
            <w:szCs w:val="22"/>
          </w:rPr>
          <w:t>The findings:</w:t>
        </w:r>
        <w:r w:rsidR="000F4B5D" w:rsidRPr="00A435CD">
          <w:rPr>
            <w:rFonts w:ascii="Calibri" w:hAnsi="Calibri"/>
            <w:noProof/>
            <w:webHidden/>
            <w:sz w:val="22"/>
            <w:szCs w:val="22"/>
          </w:rPr>
          <w:tab/>
        </w:r>
        <w:r w:rsidRPr="00A435CD">
          <w:rPr>
            <w:rFonts w:ascii="Calibri" w:hAnsi="Calibri"/>
            <w:noProof/>
            <w:webHidden/>
            <w:sz w:val="22"/>
            <w:szCs w:val="22"/>
          </w:rPr>
          <w:fldChar w:fldCharType="begin"/>
        </w:r>
        <w:r w:rsidR="000F4B5D" w:rsidRPr="00A435CD">
          <w:rPr>
            <w:rFonts w:ascii="Calibri" w:hAnsi="Calibri"/>
            <w:noProof/>
            <w:webHidden/>
            <w:sz w:val="22"/>
            <w:szCs w:val="22"/>
          </w:rPr>
          <w:instrText xml:space="preserve"> PAGEREF _Toc367258319 \h </w:instrText>
        </w:r>
        <w:r w:rsidRPr="00A435CD">
          <w:rPr>
            <w:rFonts w:ascii="Calibri" w:hAnsi="Calibri"/>
            <w:noProof/>
            <w:webHidden/>
            <w:sz w:val="22"/>
            <w:szCs w:val="22"/>
          </w:rPr>
        </w:r>
        <w:r w:rsidRPr="00A435CD">
          <w:rPr>
            <w:rFonts w:ascii="Calibri" w:hAnsi="Calibri"/>
            <w:noProof/>
            <w:webHidden/>
            <w:sz w:val="22"/>
            <w:szCs w:val="22"/>
          </w:rPr>
          <w:fldChar w:fldCharType="separate"/>
        </w:r>
        <w:r w:rsidR="008208E9">
          <w:rPr>
            <w:rFonts w:ascii="Calibri" w:hAnsi="Calibri"/>
            <w:noProof/>
            <w:webHidden/>
            <w:sz w:val="22"/>
            <w:szCs w:val="22"/>
          </w:rPr>
          <w:t>57</w:t>
        </w:r>
        <w:r w:rsidRPr="00A435CD">
          <w:rPr>
            <w:rFonts w:ascii="Calibri" w:hAnsi="Calibri"/>
            <w:noProof/>
            <w:webHidden/>
            <w:sz w:val="22"/>
            <w:szCs w:val="22"/>
          </w:rPr>
          <w:fldChar w:fldCharType="end"/>
        </w:r>
      </w:hyperlink>
    </w:p>
    <w:p w:rsidR="000F4B5D" w:rsidRPr="00A435CD" w:rsidRDefault="00482337" w:rsidP="006577C6">
      <w:pPr>
        <w:pStyle w:val="TOC2"/>
        <w:tabs>
          <w:tab w:val="right" w:pos="9345"/>
        </w:tabs>
        <w:spacing w:line="276" w:lineRule="auto"/>
        <w:rPr>
          <w:rFonts w:ascii="Calibri" w:hAnsi="Calibri"/>
          <w:iCs w:val="0"/>
          <w:noProof/>
          <w:sz w:val="22"/>
          <w:szCs w:val="22"/>
        </w:rPr>
      </w:pPr>
      <w:hyperlink w:anchor="_Toc367258320" w:history="1">
        <w:r w:rsidR="000F4B5D" w:rsidRPr="00A435CD">
          <w:rPr>
            <w:rStyle w:val="Hyperlink"/>
            <w:rFonts w:ascii="Calibri" w:hAnsi="Calibri"/>
            <w:b/>
            <w:noProof/>
            <w:sz w:val="22"/>
            <w:szCs w:val="22"/>
          </w:rPr>
          <w:t>Summary of findings</w:t>
        </w:r>
        <w:r w:rsidR="000F4B5D" w:rsidRPr="00A435CD">
          <w:rPr>
            <w:rFonts w:ascii="Calibri" w:hAnsi="Calibri"/>
            <w:noProof/>
            <w:webHidden/>
            <w:sz w:val="22"/>
            <w:szCs w:val="22"/>
          </w:rPr>
          <w:tab/>
        </w:r>
        <w:r w:rsidRPr="00A435CD">
          <w:rPr>
            <w:rFonts w:ascii="Calibri" w:hAnsi="Calibri"/>
            <w:noProof/>
            <w:webHidden/>
            <w:sz w:val="22"/>
            <w:szCs w:val="22"/>
          </w:rPr>
          <w:fldChar w:fldCharType="begin"/>
        </w:r>
        <w:r w:rsidR="000F4B5D" w:rsidRPr="00A435CD">
          <w:rPr>
            <w:rFonts w:ascii="Calibri" w:hAnsi="Calibri"/>
            <w:noProof/>
            <w:webHidden/>
            <w:sz w:val="22"/>
            <w:szCs w:val="22"/>
          </w:rPr>
          <w:instrText xml:space="preserve"> PAGEREF _Toc367258320 \h </w:instrText>
        </w:r>
        <w:r w:rsidRPr="00A435CD">
          <w:rPr>
            <w:rFonts w:ascii="Calibri" w:hAnsi="Calibri"/>
            <w:noProof/>
            <w:webHidden/>
            <w:sz w:val="22"/>
            <w:szCs w:val="22"/>
          </w:rPr>
        </w:r>
        <w:r w:rsidRPr="00A435CD">
          <w:rPr>
            <w:rFonts w:ascii="Calibri" w:hAnsi="Calibri"/>
            <w:noProof/>
            <w:webHidden/>
            <w:sz w:val="22"/>
            <w:szCs w:val="22"/>
          </w:rPr>
          <w:fldChar w:fldCharType="separate"/>
        </w:r>
        <w:r w:rsidR="008208E9">
          <w:rPr>
            <w:rFonts w:ascii="Calibri" w:hAnsi="Calibri"/>
            <w:noProof/>
            <w:webHidden/>
            <w:sz w:val="22"/>
            <w:szCs w:val="22"/>
          </w:rPr>
          <w:t>57</w:t>
        </w:r>
        <w:r w:rsidRPr="00A435CD">
          <w:rPr>
            <w:rFonts w:ascii="Calibri" w:hAnsi="Calibri"/>
            <w:noProof/>
            <w:webHidden/>
            <w:sz w:val="22"/>
            <w:szCs w:val="22"/>
          </w:rPr>
          <w:fldChar w:fldCharType="end"/>
        </w:r>
      </w:hyperlink>
    </w:p>
    <w:p w:rsidR="000F4B5D" w:rsidRPr="00A435CD" w:rsidRDefault="00482337" w:rsidP="006577C6">
      <w:pPr>
        <w:pStyle w:val="TOC2"/>
        <w:tabs>
          <w:tab w:val="right" w:pos="9345"/>
        </w:tabs>
        <w:spacing w:line="276" w:lineRule="auto"/>
        <w:rPr>
          <w:rFonts w:ascii="Calibri" w:hAnsi="Calibri"/>
          <w:iCs w:val="0"/>
          <w:noProof/>
          <w:sz w:val="22"/>
          <w:szCs w:val="22"/>
        </w:rPr>
      </w:pPr>
      <w:hyperlink w:anchor="_Toc367258322" w:history="1">
        <w:r w:rsidR="000F4B5D" w:rsidRPr="00A435CD">
          <w:rPr>
            <w:rStyle w:val="Hyperlink"/>
            <w:rFonts w:ascii="Calibri" w:hAnsi="Calibri"/>
            <w:b/>
            <w:noProof/>
            <w:sz w:val="22"/>
            <w:szCs w:val="22"/>
          </w:rPr>
          <w:t>Findings in detail</w:t>
        </w:r>
        <w:r w:rsidR="000F4B5D" w:rsidRPr="00A435CD">
          <w:rPr>
            <w:rFonts w:ascii="Calibri" w:hAnsi="Calibri"/>
            <w:noProof/>
            <w:webHidden/>
            <w:sz w:val="22"/>
            <w:szCs w:val="22"/>
          </w:rPr>
          <w:tab/>
        </w:r>
        <w:r w:rsidRPr="00A435CD">
          <w:rPr>
            <w:rFonts w:ascii="Calibri" w:hAnsi="Calibri"/>
            <w:noProof/>
            <w:webHidden/>
            <w:sz w:val="22"/>
            <w:szCs w:val="22"/>
          </w:rPr>
          <w:fldChar w:fldCharType="begin"/>
        </w:r>
        <w:r w:rsidR="000F4B5D" w:rsidRPr="00A435CD">
          <w:rPr>
            <w:rFonts w:ascii="Calibri" w:hAnsi="Calibri"/>
            <w:noProof/>
            <w:webHidden/>
            <w:sz w:val="22"/>
            <w:szCs w:val="22"/>
          </w:rPr>
          <w:instrText xml:space="preserve"> PAGEREF _Toc367258322 \h </w:instrText>
        </w:r>
        <w:r w:rsidRPr="00A435CD">
          <w:rPr>
            <w:rFonts w:ascii="Calibri" w:hAnsi="Calibri"/>
            <w:noProof/>
            <w:webHidden/>
            <w:sz w:val="22"/>
            <w:szCs w:val="22"/>
          </w:rPr>
        </w:r>
        <w:r w:rsidRPr="00A435CD">
          <w:rPr>
            <w:rFonts w:ascii="Calibri" w:hAnsi="Calibri"/>
            <w:noProof/>
            <w:webHidden/>
            <w:sz w:val="22"/>
            <w:szCs w:val="22"/>
          </w:rPr>
          <w:fldChar w:fldCharType="separate"/>
        </w:r>
        <w:r w:rsidR="008208E9">
          <w:rPr>
            <w:rFonts w:ascii="Calibri" w:hAnsi="Calibri"/>
            <w:noProof/>
            <w:webHidden/>
            <w:sz w:val="22"/>
            <w:szCs w:val="22"/>
          </w:rPr>
          <w:t>57</w:t>
        </w:r>
        <w:r w:rsidRPr="00A435CD">
          <w:rPr>
            <w:rFonts w:ascii="Calibri" w:hAnsi="Calibri"/>
            <w:noProof/>
            <w:webHidden/>
            <w:sz w:val="22"/>
            <w:szCs w:val="22"/>
          </w:rPr>
          <w:fldChar w:fldCharType="end"/>
        </w:r>
      </w:hyperlink>
    </w:p>
    <w:p w:rsidR="000F4B5D" w:rsidRPr="00A435CD" w:rsidRDefault="00482337" w:rsidP="006577C6">
      <w:pPr>
        <w:spacing w:line="276" w:lineRule="auto"/>
        <w:rPr>
          <w:rFonts w:ascii="Calibri" w:hAnsi="Calibri"/>
        </w:rPr>
      </w:pPr>
      <w:r w:rsidRPr="00A435CD">
        <w:rPr>
          <w:rFonts w:ascii="Calibri" w:hAnsi="Calibri"/>
          <w:b/>
          <w:bCs/>
        </w:rPr>
        <w:fldChar w:fldCharType="end"/>
      </w:r>
    </w:p>
    <w:p w:rsidR="000F4B5D" w:rsidRPr="00A435CD" w:rsidRDefault="000F4B5D" w:rsidP="000F4B5D">
      <w:pPr>
        <w:pStyle w:val="Heading1"/>
        <w:numPr>
          <w:ilvl w:val="0"/>
          <w:numId w:val="7"/>
        </w:numPr>
        <w:spacing w:before="0" w:after="0" w:line="276" w:lineRule="auto"/>
        <w:jc w:val="left"/>
        <w:rPr>
          <w:rFonts w:ascii="Calibri" w:hAnsi="Calibri"/>
          <w:sz w:val="22"/>
          <w:szCs w:val="22"/>
        </w:rPr>
      </w:pPr>
      <w:r w:rsidRPr="00A435CD">
        <w:rPr>
          <w:rFonts w:ascii="Calibri" w:hAnsi="Calibri"/>
          <w:sz w:val="22"/>
          <w:szCs w:val="22"/>
        </w:rPr>
        <w:br w:type="page"/>
      </w:r>
      <w:bookmarkStart w:id="21" w:name="_Toc367258318"/>
      <w:r w:rsidRPr="00A435CD">
        <w:rPr>
          <w:rFonts w:ascii="Calibri" w:hAnsi="Calibri"/>
          <w:sz w:val="22"/>
          <w:szCs w:val="22"/>
        </w:rPr>
        <w:lastRenderedPageBreak/>
        <w:t>Introduction</w:t>
      </w:r>
      <w:bookmarkEnd w:id="21"/>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Why this case was chosen to be reviewed</w:t>
      </w:r>
    </w:p>
    <w:p w:rsidR="000F4B5D" w:rsidRPr="00A435CD" w:rsidRDefault="000F4B5D" w:rsidP="006577C6">
      <w:pPr>
        <w:spacing w:line="276" w:lineRule="auto"/>
        <w:rPr>
          <w:rFonts w:ascii="Calibri" w:hAnsi="Calibri"/>
          <w:i/>
        </w:rPr>
      </w:pPr>
      <w:r w:rsidRPr="00A435CD">
        <w:rPr>
          <w:rFonts w:ascii="Calibri" w:hAnsi="Calibri"/>
          <w:i/>
        </w:rPr>
        <w:t xml:space="preserve">The trigger may have been a concern about a particular practice area that the LSCB wanted to better understand, or it may be the outcome of the particular case. </w:t>
      </w: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 xml:space="preserve">Succinct summary of case </w:t>
      </w:r>
    </w:p>
    <w:p w:rsidR="000F4B5D" w:rsidRPr="00A435CD" w:rsidRDefault="000F4B5D" w:rsidP="006577C6">
      <w:pPr>
        <w:spacing w:line="276" w:lineRule="auto"/>
        <w:rPr>
          <w:rFonts w:ascii="Calibri" w:hAnsi="Calibri"/>
          <w:i/>
        </w:rPr>
      </w:pPr>
      <w:r w:rsidRPr="00A435CD">
        <w:rPr>
          <w:rFonts w:ascii="Calibri" w:hAnsi="Calibri"/>
          <w:i/>
        </w:rPr>
        <w:t xml:space="preserve">This should be just a paragraph. Try presenting it in chronological order as it was known to professionals, not as is more common starting with the incident or end point. A genogram is often useful. </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Family composition</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Timeframe</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Organisational learning and improvement</w:t>
      </w:r>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rPr>
      </w:pPr>
      <w:r w:rsidRPr="00A435CD">
        <w:rPr>
          <w:rFonts w:ascii="Calibri" w:hAnsi="Calibri"/>
        </w:rPr>
        <w:t>Statutory guidance on the conduct of learning and improvement activities to safeguard and protect children, including serious case reviews states that:</w:t>
      </w:r>
    </w:p>
    <w:p w:rsidR="000F4B5D" w:rsidRPr="00A435CD" w:rsidRDefault="000F4B5D" w:rsidP="006577C6">
      <w:pPr>
        <w:pStyle w:val="Default"/>
        <w:spacing w:after="240" w:line="276" w:lineRule="auto"/>
        <w:ind w:left="567" w:right="567"/>
        <w:rPr>
          <w:rFonts w:ascii="Calibri" w:hAnsi="Calibri"/>
          <w:sz w:val="22"/>
          <w:szCs w:val="22"/>
        </w:rPr>
      </w:pPr>
      <w:r w:rsidRPr="00A435CD">
        <w:rPr>
          <w:rFonts w:ascii="Calibri" w:hAnsi="Calibri"/>
          <w:sz w:val="22"/>
          <w:szCs w:val="22"/>
        </w:rPr>
        <w:t>Reviews are not ends in themselves. The purpose of these reviews is to identify improvements which are needed and to consolidate good practice. LSCBs and their partner organisations should translate the findings from reviews into programmes of action which lead to sustainable improvements and the prevention of death, serious injury or harm to children. (Working Together 2013:66)</w:t>
      </w:r>
    </w:p>
    <w:p w:rsidR="000F4B5D" w:rsidRPr="00A435CD" w:rsidRDefault="000F4B5D" w:rsidP="006577C6">
      <w:pPr>
        <w:spacing w:line="276" w:lineRule="auto"/>
        <w:rPr>
          <w:rFonts w:ascii="Calibri" w:hAnsi="Calibri"/>
        </w:rPr>
      </w:pPr>
      <w:r w:rsidRPr="00A435CD">
        <w:rPr>
          <w:rFonts w:ascii="Calibri" w:hAnsi="Calibri"/>
        </w:rPr>
        <w:t>XXX  Safeguarding Children Board (LSCB) identified that the SCR of this case held the potential to shed light particular areas of practice including addressing the following questions:</w:t>
      </w:r>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i/>
        </w:rPr>
      </w:pPr>
      <w:r w:rsidRPr="00A435CD">
        <w:rPr>
          <w:rFonts w:ascii="Calibri" w:hAnsi="Calibri"/>
          <w:i/>
        </w:rPr>
        <w:t xml:space="preserve">Add systems research questions here </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Methodology</w:t>
      </w:r>
    </w:p>
    <w:p w:rsidR="000F4B5D" w:rsidRPr="00A435CD" w:rsidRDefault="000F4B5D" w:rsidP="006577C6">
      <w:pPr>
        <w:spacing w:line="276" w:lineRule="auto"/>
        <w:rPr>
          <w:rFonts w:ascii="Calibri" w:hAnsi="Calibri"/>
          <w:i/>
        </w:rPr>
      </w:pPr>
      <w:r w:rsidRPr="00A435CD">
        <w:rPr>
          <w:rFonts w:ascii="Calibri" w:hAnsi="Calibri"/>
          <w:i/>
        </w:rPr>
        <w:t>Example text</w:t>
      </w:r>
    </w:p>
    <w:p w:rsidR="000F4B5D" w:rsidRPr="00A435CD" w:rsidRDefault="000F4B5D" w:rsidP="006577C6">
      <w:pPr>
        <w:spacing w:line="276" w:lineRule="auto"/>
        <w:rPr>
          <w:rFonts w:ascii="Calibri" w:hAnsi="Calibri"/>
          <w:i/>
        </w:rPr>
      </w:pPr>
    </w:p>
    <w:p w:rsidR="000F4B5D" w:rsidRPr="00A435CD" w:rsidRDefault="000F4B5D" w:rsidP="006577C6">
      <w:pPr>
        <w:tabs>
          <w:tab w:val="left" w:pos="284"/>
        </w:tabs>
        <w:spacing w:line="276" w:lineRule="auto"/>
        <w:rPr>
          <w:rFonts w:ascii="Calibri" w:eastAsia="Calibri" w:hAnsi="Calibri"/>
          <w:lang w:eastAsia="en-US"/>
        </w:rPr>
      </w:pPr>
      <w:r w:rsidRPr="00A435CD">
        <w:rPr>
          <w:rFonts w:ascii="Calibri" w:hAnsi="Calibri"/>
        </w:rPr>
        <w:t>Statutory guidance requires SCRs to be conducted in such in a way which:</w:t>
      </w:r>
    </w:p>
    <w:p w:rsidR="000F4B5D" w:rsidRPr="00A435CD" w:rsidRDefault="000F4B5D" w:rsidP="000F4B5D">
      <w:pPr>
        <w:numPr>
          <w:ilvl w:val="0"/>
          <w:numId w:val="8"/>
        </w:numPr>
        <w:tabs>
          <w:tab w:val="left" w:pos="284"/>
        </w:tabs>
        <w:spacing w:line="276" w:lineRule="auto"/>
        <w:rPr>
          <w:rFonts w:ascii="Calibri" w:hAnsi="Calibri"/>
        </w:rPr>
      </w:pPr>
      <w:r w:rsidRPr="00A435CD">
        <w:rPr>
          <w:rFonts w:ascii="Calibri" w:hAnsi="Calibri"/>
        </w:rPr>
        <w:t xml:space="preserve">recognises the complex circumstances in which professionals work together to safeguard children; </w:t>
      </w:r>
    </w:p>
    <w:p w:rsidR="000F4B5D" w:rsidRPr="00A435CD" w:rsidRDefault="000F4B5D" w:rsidP="000F4B5D">
      <w:pPr>
        <w:numPr>
          <w:ilvl w:val="0"/>
          <w:numId w:val="8"/>
        </w:numPr>
        <w:tabs>
          <w:tab w:val="left" w:pos="284"/>
        </w:tabs>
        <w:spacing w:line="276" w:lineRule="auto"/>
        <w:rPr>
          <w:rFonts w:ascii="Calibri" w:hAnsi="Calibri"/>
        </w:rPr>
      </w:pPr>
      <w:r w:rsidRPr="00A435CD">
        <w:rPr>
          <w:rFonts w:ascii="Calibri" w:hAnsi="Calibri"/>
        </w:rPr>
        <w:t xml:space="preserve">seeks to understand precisely who did what and the underlying reasons that led individuals and organisations to act as they did; </w:t>
      </w:r>
    </w:p>
    <w:p w:rsidR="000F4B5D" w:rsidRPr="00A435CD" w:rsidRDefault="000F4B5D" w:rsidP="000F4B5D">
      <w:pPr>
        <w:numPr>
          <w:ilvl w:val="0"/>
          <w:numId w:val="8"/>
        </w:numPr>
        <w:tabs>
          <w:tab w:val="left" w:pos="284"/>
        </w:tabs>
        <w:spacing w:line="276" w:lineRule="auto"/>
        <w:rPr>
          <w:rFonts w:ascii="Calibri" w:hAnsi="Calibri"/>
        </w:rPr>
      </w:pPr>
      <w:r w:rsidRPr="00A435CD">
        <w:rPr>
          <w:rFonts w:ascii="Calibri" w:hAnsi="Calibri"/>
        </w:rPr>
        <w:t xml:space="preserve">seeks to understand practice from the viewpoint of the individuals and organisations involved at the time rather than using hindsight; </w:t>
      </w:r>
    </w:p>
    <w:p w:rsidR="000F4B5D" w:rsidRPr="00A435CD" w:rsidRDefault="000F4B5D" w:rsidP="000F4B5D">
      <w:pPr>
        <w:numPr>
          <w:ilvl w:val="0"/>
          <w:numId w:val="8"/>
        </w:numPr>
        <w:tabs>
          <w:tab w:val="left" w:pos="284"/>
        </w:tabs>
        <w:spacing w:line="276" w:lineRule="auto"/>
        <w:rPr>
          <w:rFonts w:ascii="Calibri" w:hAnsi="Calibri"/>
        </w:rPr>
      </w:pPr>
      <w:r w:rsidRPr="00A435CD">
        <w:rPr>
          <w:rFonts w:ascii="Calibri" w:hAnsi="Calibri"/>
        </w:rPr>
        <w:t xml:space="preserve">is transparent about the way data is collected and analysed; and </w:t>
      </w:r>
    </w:p>
    <w:p w:rsidR="000F4B5D" w:rsidRPr="00A435CD" w:rsidRDefault="000F4B5D" w:rsidP="000F4B5D">
      <w:pPr>
        <w:numPr>
          <w:ilvl w:val="0"/>
          <w:numId w:val="8"/>
        </w:numPr>
        <w:tabs>
          <w:tab w:val="left" w:pos="284"/>
        </w:tabs>
        <w:spacing w:after="240" w:line="276" w:lineRule="auto"/>
        <w:ind w:left="714" w:hanging="357"/>
        <w:rPr>
          <w:rFonts w:ascii="Calibri" w:hAnsi="Calibri"/>
        </w:rPr>
      </w:pPr>
      <w:r w:rsidRPr="00A435CD">
        <w:rPr>
          <w:rFonts w:ascii="Calibri" w:hAnsi="Calibri"/>
        </w:rPr>
        <w:lastRenderedPageBreak/>
        <w:t>makes use of relevant research and case evidence to inform the findings. (2013: 67)</w:t>
      </w:r>
    </w:p>
    <w:p w:rsidR="000F4B5D" w:rsidRPr="00A435CD" w:rsidRDefault="000F4B5D" w:rsidP="006577C6">
      <w:pPr>
        <w:tabs>
          <w:tab w:val="left" w:pos="284"/>
        </w:tabs>
        <w:spacing w:line="276" w:lineRule="auto"/>
        <w:rPr>
          <w:rFonts w:ascii="Calibri" w:hAnsi="Calibri"/>
        </w:rPr>
      </w:pPr>
      <w:r w:rsidRPr="00A435CD">
        <w:rPr>
          <w:rFonts w:ascii="Calibri" w:hAnsi="Calibri" w:cs="Arial"/>
        </w:rPr>
        <w:t>It is also required that t</w:t>
      </w:r>
      <w:r w:rsidRPr="00A435CD">
        <w:rPr>
          <w:rFonts w:ascii="Calibri" w:hAnsi="Calibri"/>
        </w:rPr>
        <w:t xml:space="preserve">he following principles should be applied by LSCBs and their partner organisations to all reviews: </w:t>
      </w:r>
    </w:p>
    <w:p w:rsidR="000F4B5D" w:rsidRPr="00A435CD" w:rsidRDefault="000F4B5D" w:rsidP="000F4B5D">
      <w:pPr>
        <w:numPr>
          <w:ilvl w:val="0"/>
          <w:numId w:val="9"/>
        </w:numPr>
        <w:tabs>
          <w:tab w:val="left" w:pos="284"/>
        </w:tabs>
        <w:spacing w:before="240" w:line="276" w:lineRule="auto"/>
        <w:ind w:left="714" w:hanging="357"/>
        <w:rPr>
          <w:rFonts w:ascii="Calibri" w:hAnsi="Calibri"/>
        </w:rPr>
      </w:pPr>
      <w:r w:rsidRPr="00A435CD">
        <w:rPr>
          <w:rFonts w:ascii="Calibri" w:hAnsi="Calibri"/>
        </w:rPr>
        <w:t xml:space="preserve">there should be a culture of continuous </w:t>
      </w:r>
      <w:r w:rsidRPr="00A435CD">
        <w:rPr>
          <w:rFonts w:ascii="Calibri" w:hAnsi="Calibri"/>
          <w:b/>
          <w:bCs/>
        </w:rPr>
        <w:t xml:space="preserve">learning and improvement </w:t>
      </w:r>
      <w:r w:rsidRPr="00A435CD">
        <w:rPr>
          <w:rFonts w:ascii="Calibri" w:hAnsi="Calibri"/>
        </w:rPr>
        <w:t xml:space="preserve">across the organisations that work together to safeguard and promote the welfare of children, identifying opportunities to draw on what works and promote good practice; </w:t>
      </w:r>
    </w:p>
    <w:p w:rsidR="000F4B5D" w:rsidRPr="00A435CD" w:rsidRDefault="000F4B5D" w:rsidP="000F4B5D">
      <w:pPr>
        <w:numPr>
          <w:ilvl w:val="0"/>
          <w:numId w:val="9"/>
        </w:numPr>
        <w:tabs>
          <w:tab w:val="left" w:pos="284"/>
        </w:tabs>
        <w:spacing w:line="276" w:lineRule="auto"/>
        <w:rPr>
          <w:rFonts w:ascii="Calibri" w:hAnsi="Calibri"/>
        </w:rPr>
      </w:pPr>
      <w:r w:rsidRPr="00A435CD">
        <w:rPr>
          <w:rFonts w:ascii="Calibri" w:hAnsi="Calibri"/>
        </w:rPr>
        <w:t xml:space="preserve">the approach taken to reviews should be </w:t>
      </w:r>
      <w:r w:rsidRPr="00A435CD">
        <w:rPr>
          <w:rFonts w:ascii="Calibri" w:hAnsi="Calibri"/>
          <w:b/>
          <w:bCs/>
        </w:rPr>
        <w:t xml:space="preserve">proportionate </w:t>
      </w:r>
      <w:r w:rsidRPr="00A435CD">
        <w:rPr>
          <w:rFonts w:ascii="Calibri" w:hAnsi="Calibri"/>
        </w:rPr>
        <w:t xml:space="preserve">according to the scale and level of complexity of the issues being examined; </w:t>
      </w:r>
    </w:p>
    <w:p w:rsidR="000F4B5D" w:rsidRPr="00A435CD" w:rsidRDefault="000F4B5D" w:rsidP="000F4B5D">
      <w:pPr>
        <w:numPr>
          <w:ilvl w:val="0"/>
          <w:numId w:val="9"/>
        </w:numPr>
        <w:tabs>
          <w:tab w:val="left" w:pos="284"/>
        </w:tabs>
        <w:spacing w:line="276" w:lineRule="auto"/>
        <w:rPr>
          <w:rFonts w:ascii="Calibri" w:hAnsi="Calibri"/>
        </w:rPr>
      </w:pPr>
      <w:r w:rsidRPr="00A435CD">
        <w:rPr>
          <w:rFonts w:ascii="Calibri" w:hAnsi="Calibri"/>
        </w:rPr>
        <w:t xml:space="preserve">reviews of serious cases should be led by individuals who are </w:t>
      </w:r>
      <w:r w:rsidRPr="00A435CD">
        <w:rPr>
          <w:rFonts w:ascii="Calibri" w:hAnsi="Calibri"/>
          <w:b/>
          <w:bCs/>
        </w:rPr>
        <w:t xml:space="preserve">independent </w:t>
      </w:r>
      <w:r w:rsidRPr="00A435CD">
        <w:rPr>
          <w:rFonts w:ascii="Calibri" w:hAnsi="Calibri"/>
        </w:rPr>
        <w:t xml:space="preserve">of the case under review and of the organisations whose actions are being reviewed; </w:t>
      </w:r>
    </w:p>
    <w:p w:rsidR="000F4B5D" w:rsidRPr="00A435CD" w:rsidRDefault="000F4B5D" w:rsidP="000F4B5D">
      <w:pPr>
        <w:numPr>
          <w:ilvl w:val="0"/>
          <w:numId w:val="9"/>
        </w:numPr>
        <w:tabs>
          <w:tab w:val="left" w:pos="284"/>
        </w:tabs>
        <w:spacing w:line="276" w:lineRule="auto"/>
        <w:rPr>
          <w:rFonts w:ascii="Calibri" w:hAnsi="Calibri"/>
        </w:rPr>
      </w:pPr>
      <w:r w:rsidRPr="00A435CD">
        <w:rPr>
          <w:rFonts w:ascii="Calibri" w:hAnsi="Calibri"/>
        </w:rPr>
        <w:t xml:space="preserve">professionals should be involved fully in reviews and invited to contribute their perspectives without fear of being blamed for actions they took in good faith; </w:t>
      </w:r>
    </w:p>
    <w:p w:rsidR="000F4B5D" w:rsidRPr="00A435CD" w:rsidRDefault="000F4B5D" w:rsidP="000F4B5D">
      <w:pPr>
        <w:numPr>
          <w:ilvl w:val="0"/>
          <w:numId w:val="9"/>
        </w:numPr>
        <w:tabs>
          <w:tab w:val="left" w:pos="284"/>
        </w:tabs>
        <w:spacing w:after="240" w:line="276" w:lineRule="auto"/>
        <w:ind w:left="714" w:hanging="357"/>
        <w:rPr>
          <w:rFonts w:ascii="Calibri" w:hAnsi="Calibri"/>
        </w:rPr>
      </w:pPr>
      <w:r w:rsidRPr="00A435CD">
        <w:rPr>
          <w:rFonts w:ascii="Calibri" w:hAnsi="Calibri"/>
        </w:rPr>
        <w:t>families, including surviving children, should be invited to contribute to reviews. They should understand how they are going to be involved and their expectations should be managed appropriately and sensitively. This is important for ensuring that the child is at the centre of the process (2013: 66-67)</w:t>
      </w:r>
    </w:p>
    <w:p w:rsidR="000F4B5D" w:rsidRPr="00A435CD" w:rsidRDefault="000F4B5D" w:rsidP="006577C6">
      <w:pPr>
        <w:tabs>
          <w:tab w:val="left" w:pos="284"/>
        </w:tabs>
        <w:spacing w:line="276" w:lineRule="auto"/>
        <w:rPr>
          <w:rFonts w:ascii="Calibri" w:hAnsi="Calibri"/>
        </w:rPr>
      </w:pPr>
      <w:r w:rsidRPr="00A435CD">
        <w:rPr>
          <w:rFonts w:ascii="Calibri" w:hAnsi="Calibri"/>
        </w:rPr>
        <w:t xml:space="preserve">In order to comply with these requirements Lambeth LSCB has used the SCIE Learning Together systems model (Fish, Munro &amp; Bairstow 20010). Detail of what this has entailed is contained in the Appendix of this report. </w:t>
      </w:r>
    </w:p>
    <w:p w:rsidR="000F4B5D" w:rsidRPr="00A435CD" w:rsidRDefault="000F4B5D" w:rsidP="006577C6">
      <w:pPr>
        <w:spacing w:line="276" w:lineRule="auto"/>
        <w:rPr>
          <w:rFonts w:ascii="Calibri" w:hAnsi="Calibri" w:cs="Arial"/>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Reviewing expertise and independence</w:t>
      </w:r>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rPr>
      </w:pPr>
      <w:r w:rsidRPr="00A435CD">
        <w:rPr>
          <w:rFonts w:ascii="Calibri" w:hAnsi="Calibri"/>
        </w:rPr>
        <w:t xml:space="preserve">The SCR has been lead by two people independent of the case under review and of the organisations whose actions are being reviewed. NAME  and NAME are both accredited to carry out SCIE reviews, and have extensive experience in writing SCRs/IMRs under the previous ‘Chapter 8’ framework.  Neither has any previous involvement with this case, or any previous or current relationship with XXX Council or partner agencies. </w:t>
      </w:r>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rPr>
      </w:pPr>
      <w:r w:rsidRPr="00A435CD">
        <w:rPr>
          <w:rFonts w:ascii="Calibri" w:hAnsi="Calibri"/>
        </w:rPr>
        <w:t xml:space="preserve">The lead reviewers have received supervision from SCIE as is standard for Learning Together accredited reviewers. This supports the rigour of the analytic process and reliability of the findings as rooted in the evidence.  </w:t>
      </w:r>
    </w:p>
    <w:p w:rsidR="000F4B5D" w:rsidRPr="00A435CD" w:rsidRDefault="000F4B5D" w:rsidP="006577C6">
      <w:pPr>
        <w:spacing w:line="276" w:lineRule="auto"/>
        <w:rPr>
          <w:rFonts w:ascii="Calibri" w:hAnsi="Calibri"/>
          <w: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Acronyms used and terminology explained</w:t>
      </w:r>
    </w:p>
    <w:p w:rsidR="000F4B5D" w:rsidRPr="00A435CD" w:rsidRDefault="000F4B5D" w:rsidP="006577C6">
      <w:pPr>
        <w:tabs>
          <w:tab w:val="left" w:pos="284"/>
        </w:tabs>
        <w:spacing w:line="276" w:lineRule="auto"/>
        <w:rPr>
          <w:rFonts w:ascii="Calibri" w:eastAsia="Calibri" w:hAnsi="Calibri" w:cs="Arial"/>
          <w:lang w:eastAsia="en-US"/>
        </w:rPr>
      </w:pPr>
      <w:r w:rsidRPr="00A435CD">
        <w:rPr>
          <w:rFonts w:ascii="Calibri" w:hAnsi="Calibri" w:cs="Arial"/>
        </w:rPr>
        <w:t xml:space="preserve">Statutory guidance requires that SCR reports </w:t>
      </w:r>
    </w:p>
    <w:p w:rsidR="000F4B5D" w:rsidRPr="00A435CD" w:rsidRDefault="000F4B5D" w:rsidP="006577C6">
      <w:pPr>
        <w:autoSpaceDE w:val="0"/>
        <w:autoSpaceDN w:val="0"/>
        <w:adjustRightInd w:val="0"/>
        <w:spacing w:after="120" w:line="276" w:lineRule="auto"/>
        <w:ind w:left="567" w:right="567"/>
        <w:rPr>
          <w:rFonts w:ascii="Calibri" w:hAnsi="Calibri" w:cs="Arial"/>
          <w:color w:val="000000"/>
        </w:rPr>
      </w:pPr>
      <w:r w:rsidRPr="00A435CD">
        <w:rPr>
          <w:rFonts w:ascii="Calibri" w:hAnsi="Calibri" w:cs="Arial"/>
          <w:color w:val="000000"/>
        </w:rPr>
        <w:t>be written in plain English and in a way that can be easily understood by professionals and the public alike (2013: 70)</w:t>
      </w:r>
    </w:p>
    <w:p w:rsidR="000F4B5D" w:rsidRPr="00A435CD" w:rsidRDefault="000F4B5D" w:rsidP="006577C6">
      <w:pPr>
        <w:spacing w:line="276" w:lineRule="auto"/>
        <w:rPr>
          <w:rFonts w:ascii="Calibri" w:hAnsi="Calibri" w:cs="Arial"/>
        </w:rPr>
      </w:pPr>
      <w:r w:rsidRPr="00A435CD">
        <w:rPr>
          <w:rFonts w:ascii="Calibri" w:hAnsi="Calibri" w:cs="Arial"/>
        </w:rPr>
        <w:t xml:space="preserve">Writing for multiple audiences is always challenging. In the Appendix we provide a section on terminology aim to support readers who are not familiar with the processes and language of the safeguarding and child protection work. </w:t>
      </w:r>
    </w:p>
    <w:p w:rsidR="000F4B5D" w:rsidRPr="00A435CD" w:rsidRDefault="000F4B5D" w:rsidP="006577C6">
      <w:pPr>
        <w:spacing w:line="276" w:lineRule="auto"/>
        <w:rPr>
          <w:rFonts w:ascii="Calibri" w:hAnsi="Calibri" w:cs="Arial"/>
        </w:rPr>
      </w:pPr>
      <w:r w:rsidRPr="00A435CD">
        <w:rPr>
          <w:rFonts w:ascii="Calibri" w:hAnsi="Calibri" w:cs="Arial"/>
        </w:rPr>
        <w:lastRenderedPageBreak/>
        <w:t>LSCBs and SCIE are both keen to improve the accessibility of SCR reports and welcome feedback and suggestions for how this might be improved.</w:t>
      </w:r>
    </w:p>
    <w:p w:rsidR="000F4B5D" w:rsidRPr="00A435CD" w:rsidRDefault="000F4B5D" w:rsidP="006577C6">
      <w:pPr>
        <w:spacing w:line="276" w:lineRule="auto"/>
        <w:rPr>
          <w:rFonts w:ascii="Calibri" w:hAnsi="Calibri"/>
          <w:i/>
        </w:rPr>
      </w:pPr>
    </w:p>
    <w:p w:rsidR="000F4B5D" w:rsidRPr="00A435CD" w:rsidRDefault="000F4B5D" w:rsidP="006577C6">
      <w:pPr>
        <w:pStyle w:val="Heading4"/>
        <w:spacing w:line="276" w:lineRule="auto"/>
        <w:rPr>
          <w:rFonts w:ascii="Calibri" w:hAnsi="Calibri"/>
          <w:i/>
          <w:sz w:val="22"/>
          <w:szCs w:val="22"/>
        </w:rPr>
      </w:pPr>
      <w:r w:rsidRPr="00A435CD">
        <w:rPr>
          <w:rFonts w:ascii="Calibri" w:hAnsi="Calibri"/>
          <w:sz w:val="22"/>
          <w:szCs w:val="22"/>
        </w:rPr>
        <w:t>Specialist advice</w:t>
      </w:r>
    </w:p>
    <w:p w:rsidR="000F4B5D" w:rsidRPr="00A435CD" w:rsidRDefault="000F4B5D" w:rsidP="006577C6">
      <w:pPr>
        <w:spacing w:line="276" w:lineRule="auto"/>
        <w:rPr>
          <w:rFonts w:ascii="Calibri" w:hAnsi="Calibri"/>
          <w:i/>
        </w:rPr>
      </w:pPr>
    </w:p>
    <w:p w:rsidR="000F4B5D" w:rsidRPr="00A435CD" w:rsidRDefault="000F4B5D" w:rsidP="006577C6">
      <w:pPr>
        <w:spacing w:line="276" w:lineRule="auto"/>
        <w:rPr>
          <w:rFonts w:ascii="Calibri" w:hAnsi="Calibri"/>
          <w:i/>
        </w:rPr>
      </w:pPr>
    </w:p>
    <w:p w:rsidR="000F4B5D" w:rsidRPr="00A435CD" w:rsidRDefault="000F4B5D" w:rsidP="006577C6">
      <w:pPr>
        <w:spacing w:line="276" w:lineRule="auto"/>
        <w:rPr>
          <w:rFonts w:ascii="Calibri" w:hAnsi="Calibri"/>
          <w:i/>
        </w:rPr>
      </w:pP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Methodological comment and limitations</w:t>
      </w:r>
    </w:p>
    <w:p w:rsidR="000F4B5D" w:rsidRPr="00A435CD" w:rsidRDefault="000F4B5D" w:rsidP="006577C6">
      <w:pPr>
        <w:spacing w:line="276" w:lineRule="auto"/>
        <w:rPr>
          <w:rFonts w:ascii="Calibri" w:hAnsi="Calibri"/>
          <w:i/>
        </w:rPr>
      </w:pPr>
      <w:r w:rsidRPr="00A435CD">
        <w:rPr>
          <w:rFonts w:ascii="Calibri" w:hAnsi="Calibri"/>
          <w:i/>
        </w:rPr>
        <w:t>Data you have not accessed; lines of inquiry that you have not pursued and the rationale for decisions and what difference it makes</w:t>
      </w:r>
    </w:p>
    <w:p w:rsidR="000F4B5D" w:rsidRPr="00A435CD" w:rsidRDefault="000F4B5D" w:rsidP="006577C6">
      <w:pPr>
        <w:spacing w:line="276" w:lineRule="auto"/>
        <w:rPr>
          <w:rFonts w:ascii="Calibri" w:hAnsi="Calibri"/>
          <w:i/>
        </w:rPr>
      </w:pPr>
    </w:p>
    <w:p w:rsidR="000F4B5D" w:rsidRPr="00A435CD" w:rsidRDefault="000F4B5D" w:rsidP="006577C6">
      <w:pPr>
        <w:pStyle w:val="Heading5"/>
        <w:spacing w:line="276" w:lineRule="auto"/>
        <w:rPr>
          <w:sz w:val="22"/>
          <w:szCs w:val="22"/>
        </w:rPr>
      </w:pPr>
      <w:r w:rsidRPr="00A435CD">
        <w:rPr>
          <w:sz w:val="22"/>
          <w:szCs w:val="22"/>
        </w:rPr>
        <w:t xml:space="preserve">Participation of professionals </w:t>
      </w:r>
    </w:p>
    <w:p w:rsidR="000F4B5D" w:rsidRPr="00A435CD" w:rsidRDefault="000F4B5D" w:rsidP="006577C6">
      <w:pPr>
        <w:spacing w:line="276" w:lineRule="auto"/>
        <w:rPr>
          <w:rFonts w:ascii="Calibri" w:hAnsi="Calibri"/>
          <w:i/>
        </w:rPr>
      </w:pPr>
    </w:p>
    <w:p w:rsidR="000F4B5D" w:rsidRPr="00A435CD" w:rsidRDefault="000F4B5D" w:rsidP="006577C6">
      <w:pPr>
        <w:pStyle w:val="Heading5"/>
        <w:spacing w:line="276" w:lineRule="auto"/>
        <w:rPr>
          <w:i w:val="0"/>
          <w:sz w:val="22"/>
          <w:szCs w:val="22"/>
        </w:rPr>
      </w:pPr>
      <w:r w:rsidRPr="00A435CD">
        <w:rPr>
          <w:sz w:val="22"/>
          <w:szCs w:val="22"/>
        </w:rPr>
        <w:t>Perspectives of the parents and children</w:t>
      </w: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Structure of the report</w:t>
      </w:r>
    </w:p>
    <w:p w:rsidR="000F4B5D" w:rsidRPr="00A435CD" w:rsidRDefault="000F4B5D" w:rsidP="006577C6">
      <w:pPr>
        <w:spacing w:line="276" w:lineRule="auto"/>
        <w:rPr>
          <w:rFonts w:ascii="Calibri" w:hAnsi="Calibri"/>
        </w:rPr>
      </w:pPr>
    </w:p>
    <w:p w:rsidR="000F4B5D" w:rsidRPr="00A435CD" w:rsidRDefault="000F4B5D" w:rsidP="006577C6">
      <w:pPr>
        <w:pStyle w:val="Heading2"/>
        <w:spacing w:line="276" w:lineRule="auto"/>
        <w:rPr>
          <w:rFonts w:ascii="Calibri" w:hAnsi="Calibri"/>
          <w:sz w:val="22"/>
          <w:szCs w:val="22"/>
        </w:rPr>
      </w:pPr>
      <w:r w:rsidRPr="00A435CD">
        <w:rPr>
          <w:rFonts w:ascii="Calibri" w:hAnsi="Calibri"/>
          <w:sz w:val="22"/>
          <w:szCs w:val="22"/>
        </w:rPr>
        <w:br w:type="page"/>
      </w:r>
    </w:p>
    <w:p w:rsidR="000F4B5D" w:rsidRPr="00A435CD" w:rsidRDefault="000F4B5D" w:rsidP="000F4B5D">
      <w:pPr>
        <w:pStyle w:val="Heading1"/>
        <w:numPr>
          <w:ilvl w:val="0"/>
          <w:numId w:val="7"/>
        </w:numPr>
        <w:spacing w:before="0" w:after="0" w:line="276" w:lineRule="auto"/>
        <w:jc w:val="left"/>
        <w:rPr>
          <w:rFonts w:ascii="Calibri" w:hAnsi="Calibri"/>
          <w:sz w:val="22"/>
          <w:szCs w:val="22"/>
        </w:rPr>
      </w:pPr>
      <w:bookmarkStart w:id="22" w:name="_Toc367258319"/>
      <w:r w:rsidRPr="00A435CD">
        <w:rPr>
          <w:rFonts w:ascii="Calibri" w:hAnsi="Calibri"/>
          <w:sz w:val="22"/>
          <w:szCs w:val="22"/>
        </w:rPr>
        <w:lastRenderedPageBreak/>
        <w:t>The findings:</w:t>
      </w:r>
      <w:bookmarkEnd w:id="22"/>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 xml:space="preserve">Introduction </w:t>
      </w:r>
    </w:p>
    <w:p w:rsidR="000F4B5D" w:rsidRPr="00A435CD" w:rsidRDefault="000F4B5D" w:rsidP="006577C6">
      <w:pPr>
        <w:autoSpaceDE w:val="0"/>
        <w:autoSpaceDN w:val="0"/>
        <w:adjustRightInd w:val="0"/>
        <w:spacing w:line="276" w:lineRule="auto"/>
        <w:rPr>
          <w:rFonts w:ascii="Calibri" w:hAnsi="Calibri" w:cs="Arial"/>
          <w:color w:val="000000"/>
        </w:rPr>
      </w:pPr>
    </w:p>
    <w:p w:rsidR="000F4B5D" w:rsidRPr="00A435CD" w:rsidRDefault="000F4B5D" w:rsidP="000F4B5D">
      <w:pPr>
        <w:autoSpaceDE w:val="0"/>
        <w:autoSpaceDN w:val="0"/>
        <w:adjustRightInd w:val="0"/>
        <w:spacing w:line="276" w:lineRule="auto"/>
        <w:rPr>
          <w:rFonts w:ascii="Calibri" w:hAnsi="Calibri"/>
        </w:rPr>
      </w:pPr>
      <w:r w:rsidRPr="00A435CD">
        <w:rPr>
          <w:rFonts w:ascii="Calibri" w:hAnsi="Calibri" w:cs="Arial"/>
          <w:color w:val="000000"/>
        </w:rPr>
        <w:t>Statutory guidance requires that SCR reports</w:t>
      </w:r>
      <w:r>
        <w:rPr>
          <w:rFonts w:ascii="Calibri" w:hAnsi="Calibri" w:cs="Arial"/>
          <w:color w:val="000000"/>
        </w:rPr>
        <w:t xml:space="preserve"> </w:t>
      </w:r>
      <w:r w:rsidRPr="00A435CD">
        <w:rPr>
          <w:rFonts w:ascii="Calibri" w:hAnsi="Calibri"/>
        </w:rPr>
        <w:t xml:space="preserve">provide a sound analysis of what happened in the case, and why, and what needs to happen in order to reduce the risk of recurrence (2013: 71); These processes should be transparent, with findings of reviews shared publicly. The findings are not only important for the professionals involved locally in cases. Everyone across the country has an interest in understanding both what works well and also why things can go wrong (2013: 65). </w:t>
      </w:r>
    </w:p>
    <w:p w:rsidR="000F4B5D" w:rsidRPr="00A435CD" w:rsidRDefault="000F4B5D" w:rsidP="006577C6">
      <w:pPr>
        <w:pStyle w:val="Default"/>
        <w:spacing w:line="276" w:lineRule="auto"/>
        <w:rPr>
          <w:rFonts w:ascii="Calibri" w:hAnsi="Calibri"/>
          <w:sz w:val="22"/>
          <w:szCs w:val="22"/>
          <w:lang w:val="en-US"/>
        </w:rPr>
      </w:pPr>
    </w:p>
    <w:p w:rsidR="000F4B5D" w:rsidRPr="00A435CD" w:rsidRDefault="000F4B5D" w:rsidP="006577C6">
      <w:pPr>
        <w:pStyle w:val="Default"/>
        <w:spacing w:line="276" w:lineRule="auto"/>
        <w:rPr>
          <w:rFonts w:ascii="Calibri" w:hAnsi="Calibri"/>
          <w:sz w:val="22"/>
          <w:szCs w:val="22"/>
          <w:lang w:val="en-US"/>
        </w:rPr>
      </w:pPr>
      <w:r w:rsidRPr="00A435CD">
        <w:rPr>
          <w:rFonts w:ascii="Calibri" w:hAnsi="Calibri"/>
          <w:sz w:val="22"/>
          <w:szCs w:val="22"/>
          <w:lang w:val="en-US"/>
        </w:rPr>
        <w:t xml:space="preserve">This section contains xxx priority findings that have emerged from the SCR. The findings explain why professional practice was not more effective in protecting XXX in this case. Each finding also lays out the evidence identified by the review team, that indicates that these are </w:t>
      </w:r>
      <w:r w:rsidRPr="00A435CD">
        <w:rPr>
          <w:rFonts w:ascii="Calibri" w:hAnsi="Calibri"/>
          <w:sz w:val="22"/>
          <w:szCs w:val="22"/>
          <w:u w:val="single"/>
          <w:lang w:val="en-US"/>
        </w:rPr>
        <w:t xml:space="preserve">not </w:t>
      </w:r>
      <w:r w:rsidRPr="00A435CD">
        <w:rPr>
          <w:rFonts w:ascii="Calibri" w:hAnsi="Calibri"/>
          <w:sz w:val="22"/>
          <w:szCs w:val="22"/>
          <w:lang w:val="en-US"/>
        </w:rPr>
        <w:t>one-off issues. Evidence is provided to show how each finding creates risks to other children and families in the future cases, because they undermine the reliability with which professionals can do their jobs.</w:t>
      </w:r>
    </w:p>
    <w:p w:rsidR="000F4B5D" w:rsidRPr="00A435CD" w:rsidRDefault="000F4B5D" w:rsidP="006577C6">
      <w:pPr>
        <w:pStyle w:val="Default"/>
        <w:spacing w:line="276" w:lineRule="auto"/>
        <w:rPr>
          <w:rFonts w:ascii="Calibri" w:hAnsi="Calibri"/>
          <w:sz w:val="22"/>
          <w:szCs w:val="22"/>
          <w:lang w:val="en-US"/>
        </w:rPr>
      </w:pPr>
    </w:p>
    <w:p w:rsidR="000F4B5D" w:rsidRPr="00A435CD" w:rsidRDefault="000F4B5D" w:rsidP="006577C6">
      <w:pPr>
        <w:spacing w:line="276" w:lineRule="auto"/>
        <w:rPr>
          <w:rFonts w:ascii="Calibri" w:hAnsi="Calibri"/>
        </w:rPr>
      </w:pPr>
      <w:r w:rsidRPr="00A435CD">
        <w:rPr>
          <w:rFonts w:ascii="Calibri" w:hAnsi="Calibri"/>
          <w:lang w:val="en-US"/>
        </w:rPr>
        <w:t xml:space="preserve">First, an overview is provided of what happened in this case. This clarifies the view of the review team about how timely and effective the help that was given to XXX and his family was, including where practice was below expected standards. </w:t>
      </w:r>
    </w:p>
    <w:p w:rsidR="000F4B5D" w:rsidRPr="00A435CD" w:rsidRDefault="000F4B5D" w:rsidP="006577C6">
      <w:pPr>
        <w:spacing w:line="276" w:lineRule="auto"/>
        <w:rPr>
          <w:rFonts w:ascii="Calibri" w:hAnsi="Calibri"/>
        </w:rPr>
      </w:pPr>
    </w:p>
    <w:p w:rsidR="000F4B5D" w:rsidRPr="00A435CD" w:rsidRDefault="000F4B5D" w:rsidP="006577C6">
      <w:pPr>
        <w:spacing w:line="276" w:lineRule="auto"/>
        <w:rPr>
          <w:rFonts w:ascii="Calibri" w:hAnsi="Calibri"/>
        </w:rPr>
      </w:pPr>
      <w:r w:rsidRPr="00A435CD">
        <w:rPr>
          <w:rFonts w:ascii="Calibri" w:hAnsi="Calibri"/>
        </w:rPr>
        <w:t>A transition section reiterates the ways in which features of this particular case are common to other the work that professionals conduct with other families and therefore provides useful organisational learning to underpin improvement.</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Appraisal of professional practice in this case: a synopsis</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Fonts w:ascii="Calibri" w:hAnsi="Calibri"/>
          <w:sz w:val="22"/>
          <w:szCs w:val="22"/>
        </w:rPr>
      </w:pPr>
      <w:r w:rsidRPr="00A435CD">
        <w:rPr>
          <w:rFonts w:ascii="Calibri" w:hAnsi="Calibri"/>
          <w:sz w:val="22"/>
          <w:szCs w:val="22"/>
        </w:rPr>
        <w:t xml:space="preserve">In what ways does this case provide a useful window on our systems </w:t>
      </w:r>
    </w:p>
    <w:p w:rsidR="000F4B5D" w:rsidRPr="00A435CD" w:rsidRDefault="000F4B5D" w:rsidP="006577C6">
      <w:pPr>
        <w:spacing w:line="276" w:lineRule="auto"/>
        <w:rPr>
          <w:rFonts w:ascii="Calibri" w:hAnsi="Calibri"/>
        </w:rPr>
      </w:pPr>
    </w:p>
    <w:p w:rsidR="000F4B5D" w:rsidRPr="00A435CD" w:rsidRDefault="000F4B5D" w:rsidP="006577C6">
      <w:pPr>
        <w:pStyle w:val="Heading4"/>
        <w:spacing w:line="276" w:lineRule="auto"/>
        <w:rPr>
          <w:rStyle w:val="Heading2Char"/>
          <w:rFonts w:ascii="Calibri" w:hAnsi="Calibri"/>
          <w:sz w:val="22"/>
          <w:szCs w:val="22"/>
        </w:rPr>
      </w:pPr>
      <w:bookmarkStart w:id="23" w:name="_Toc367258320"/>
      <w:r w:rsidRPr="00A435CD">
        <w:rPr>
          <w:rStyle w:val="Heading2Char"/>
          <w:rFonts w:ascii="Calibri" w:hAnsi="Calibri"/>
          <w:sz w:val="22"/>
          <w:szCs w:val="22"/>
        </w:rPr>
        <w:t>Summary of findings</w:t>
      </w:r>
      <w:bookmarkEnd w:id="23"/>
    </w:p>
    <w:p w:rsidR="000F4B5D" w:rsidRPr="00A435CD" w:rsidRDefault="000F4B5D" w:rsidP="006577C6">
      <w:pPr>
        <w:spacing w:line="276" w:lineRule="auto"/>
        <w:rPr>
          <w:rStyle w:val="Heading2Char"/>
          <w:rFonts w:ascii="Calibri" w:hAnsi="Calibri"/>
        </w:rPr>
      </w:pPr>
    </w:p>
    <w:p w:rsidR="000F4B5D" w:rsidRPr="00A435CD" w:rsidRDefault="000F4B5D" w:rsidP="006577C6">
      <w:pPr>
        <w:spacing w:line="276" w:lineRule="auto"/>
        <w:rPr>
          <w:rFonts w:ascii="Calibri" w:hAnsi="Calibri" w:cs="Arial"/>
        </w:rPr>
      </w:pPr>
      <w:r w:rsidRPr="00A435CD">
        <w:rPr>
          <w:rFonts w:ascii="Calibri" w:hAnsi="Calibri" w:cs="Arial"/>
        </w:rPr>
        <w:t xml:space="preserve">The review team </w:t>
      </w:r>
      <w:r w:rsidRPr="00A435CD">
        <w:rPr>
          <w:rStyle w:val="Heading2Char"/>
          <w:rFonts w:ascii="Calibri" w:hAnsi="Calibri" w:cs="Arial"/>
        </w:rPr>
        <w:t>have prioritised eight findings for the LSCB to consider. These are</w:t>
      </w:r>
      <w:r w:rsidRPr="00A435CD">
        <w:rPr>
          <w:rFonts w:ascii="Calibri" w:hAnsi="Calibri" w:cs="Arial"/>
        </w:rPr>
        <w:t>:</w:t>
      </w:r>
    </w:p>
    <w:p w:rsidR="000F4B5D" w:rsidRPr="00A435CD" w:rsidRDefault="000F4B5D" w:rsidP="006577C6">
      <w:pPr>
        <w:spacing w:line="276" w:lineRule="auto"/>
        <w:rPr>
          <w:rStyle w:val="Heading2Char"/>
          <w:rFonts w:ascii="Calibri" w:hAnsi="Calibri"/>
          <w:i w:val="0"/>
        </w:rPr>
      </w:pPr>
      <w:bookmarkStart w:id="24" w:name="_Toc367258321"/>
      <w:r w:rsidRPr="00A435CD">
        <w:rPr>
          <w:rStyle w:val="Heading2Char"/>
          <w:rFonts w:ascii="Calibri" w:hAnsi="Calibri"/>
          <w:i w:val="0"/>
        </w:rPr>
        <w:t>Add a list here</w:t>
      </w:r>
      <w:bookmarkEnd w:id="24"/>
      <w:r w:rsidRPr="00A435CD">
        <w:rPr>
          <w:rStyle w:val="Heading2Char"/>
          <w:rFonts w:ascii="Calibri" w:hAnsi="Calibri"/>
          <w:i w:val="0"/>
        </w:rPr>
        <w:t xml:space="preserve"> </w:t>
      </w:r>
    </w:p>
    <w:p w:rsidR="000F4B5D" w:rsidRPr="00A435CD" w:rsidRDefault="000F4B5D" w:rsidP="006577C6">
      <w:pPr>
        <w:spacing w:line="276" w:lineRule="auto"/>
        <w:rPr>
          <w:rStyle w:val="Heading2Char"/>
          <w:rFonts w:ascii="Calibri" w:hAnsi="Calibri"/>
        </w:rPr>
      </w:pPr>
    </w:p>
    <w:p w:rsidR="000F4B5D" w:rsidRPr="00A435CD" w:rsidRDefault="000F4B5D" w:rsidP="006577C6">
      <w:pPr>
        <w:pStyle w:val="Heading4"/>
        <w:spacing w:line="276" w:lineRule="auto"/>
        <w:rPr>
          <w:rStyle w:val="Heading2Char"/>
          <w:rFonts w:ascii="Calibri" w:hAnsi="Calibri"/>
          <w:sz w:val="22"/>
          <w:szCs w:val="22"/>
        </w:rPr>
      </w:pPr>
      <w:bookmarkStart w:id="25" w:name="_Toc367258322"/>
      <w:r w:rsidRPr="00A435CD">
        <w:rPr>
          <w:rStyle w:val="Heading2Char"/>
          <w:rFonts w:ascii="Calibri" w:hAnsi="Calibri"/>
          <w:sz w:val="22"/>
          <w:szCs w:val="22"/>
        </w:rPr>
        <w:t>Findings in detail</w:t>
      </w:r>
      <w:bookmarkEnd w:id="25"/>
      <w:r w:rsidRPr="00A435CD">
        <w:rPr>
          <w:rStyle w:val="Heading2Char"/>
          <w:rFonts w:ascii="Calibri" w:hAnsi="Calibri"/>
          <w:sz w:val="22"/>
          <w:szCs w:val="22"/>
        </w:rPr>
        <w:t xml:space="preserve"> </w:t>
      </w:r>
    </w:p>
    <w:p w:rsidR="000F4B5D" w:rsidRPr="00A435CD" w:rsidRDefault="000F4B5D" w:rsidP="006577C6">
      <w:pPr>
        <w:spacing w:line="276" w:lineRule="auto"/>
        <w:rPr>
          <w:rFonts w:ascii="Calibri" w:hAnsi="Calibri"/>
        </w:rPr>
      </w:pPr>
    </w:p>
    <w:p w:rsidR="008224D9" w:rsidRDefault="008224D9">
      <w:pPr>
        <w:rPr>
          <w:rFonts w:ascii="Calibri" w:hAnsi="Calibri" w:cs="Arial"/>
        </w:rPr>
      </w:pPr>
    </w:p>
    <w:sectPr w:rsidR="008224D9" w:rsidSect="008208E9">
      <w:footerReference w:type="even" r:id="rId28"/>
      <w:footerReference w:type="default" r:id="rId29"/>
      <w:footerReference w:type="first" r:id="rId30"/>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38" w:rsidRDefault="00821438">
      <w:r>
        <w:separator/>
      </w:r>
    </w:p>
  </w:endnote>
  <w:endnote w:type="continuationSeparator" w:id="0">
    <w:p w:rsidR="00821438" w:rsidRDefault="00821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MM">
    <w:panose1 w:val="00000000000000000000"/>
    <w:charset w:val="00"/>
    <w:family w:val="swiss"/>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8" w:rsidRDefault="00482337" w:rsidP="002B5BF2">
    <w:pPr>
      <w:pStyle w:val="Footer"/>
      <w:framePr w:wrap="around" w:vAnchor="text" w:hAnchor="margin" w:xAlign="right" w:y="1"/>
      <w:rPr>
        <w:rStyle w:val="PageNumber"/>
      </w:rPr>
    </w:pPr>
    <w:r>
      <w:rPr>
        <w:rStyle w:val="PageNumber"/>
      </w:rPr>
      <w:fldChar w:fldCharType="begin"/>
    </w:r>
    <w:r w:rsidR="00821438">
      <w:rPr>
        <w:rStyle w:val="PageNumber"/>
      </w:rPr>
      <w:instrText xml:space="preserve">PAGE  </w:instrText>
    </w:r>
    <w:r>
      <w:rPr>
        <w:rStyle w:val="PageNumber"/>
      </w:rPr>
      <w:fldChar w:fldCharType="end"/>
    </w:r>
  </w:p>
  <w:p w:rsidR="00821438" w:rsidRDefault="00821438" w:rsidP="00B042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8" w:rsidRDefault="00482337" w:rsidP="002B5BF2">
    <w:pPr>
      <w:pStyle w:val="Footer"/>
      <w:framePr w:wrap="around" w:vAnchor="text" w:hAnchor="margin" w:xAlign="right" w:y="1"/>
      <w:rPr>
        <w:rStyle w:val="PageNumber"/>
      </w:rPr>
    </w:pPr>
    <w:r>
      <w:rPr>
        <w:rStyle w:val="PageNumber"/>
      </w:rPr>
      <w:fldChar w:fldCharType="begin"/>
    </w:r>
    <w:r w:rsidR="00821438">
      <w:rPr>
        <w:rStyle w:val="PageNumber"/>
      </w:rPr>
      <w:instrText xml:space="preserve">PAGE  </w:instrText>
    </w:r>
    <w:r>
      <w:rPr>
        <w:rStyle w:val="PageNumber"/>
      </w:rPr>
      <w:fldChar w:fldCharType="separate"/>
    </w:r>
    <w:r w:rsidR="00E20614">
      <w:rPr>
        <w:rStyle w:val="PageNumber"/>
        <w:noProof/>
      </w:rPr>
      <w:t>58</w:t>
    </w:r>
    <w:r>
      <w:rPr>
        <w:rStyle w:val="PageNumber"/>
      </w:rPr>
      <w:fldChar w:fldCharType="end"/>
    </w:r>
  </w:p>
  <w:p w:rsidR="00821438" w:rsidRPr="006F3D2F" w:rsidRDefault="00821438" w:rsidP="00B71D3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38" w:rsidRDefault="00821438">
    <w:pPr>
      <w:pStyle w:val="Footer"/>
    </w:pPr>
    <w:r>
      <w:t>August 2014</w:t>
    </w:r>
  </w:p>
  <w:p w:rsidR="00821438" w:rsidRDefault="00821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38" w:rsidRDefault="00821438">
      <w:r>
        <w:separator/>
      </w:r>
    </w:p>
  </w:footnote>
  <w:footnote w:type="continuationSeparator" w:id="0">
    <w:p w:rsidR="00821438" w:rsidRDefault="00821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3D6"/>
    <w:multiLevelType w:val="hybridMultilevel"/>
    <w:tmpl w:val="C990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90052"/>
    <w:multiLevelType w:val="hybridMultilevel"/>
    <w:tmpl w:val="797E4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E706E2"/>
    <w:multiLevelType w:val="hybridMultilevel"/>
    <w:tmpl w:val="8236F096"/>
    <w:lvl w:ilvl="0" w:tplc="C2A25DA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73F50"/>
    <w:multiLevelType w:val="hybridMultilevel"/>
    <w:tmpl w:val="C7049E86"/>
    <w:lvl w:ilvl="0" w:tplc="883E2010">
      <w:start w:val="1"/>
      <w:numFmt w:val="decimal"/>
      <w:lvlText w:val="%1."/>
      <w:lvlJc w:val="left"/>
      <w:pPr>
        <w:ind w:left="720" w:hanging="360"/>
      </w:pPr>
      <w:rPr>
        <w:rFonts w:hint="default"/>
        <w:b/>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25515"/>
    <w:multiLevelType w:val="hybridMultilevel"/>
    <w:tmpl w:val="B9AEC3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4B2DB3"/>
    <w:multiLevelType w:val="hybridMultilevel"/>
    <w:tmpl w:val="2C9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221F2"/>
    <w:multiLevelType w:val="hybridMultilevel"/>
    <w:tmpl w:val="FC68CD36"/>
    <w:lvl w:ilvl="0" w:tplc="D592BA6A">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BB1D02"/>
    <w:multiLevelType w:val="hybridMultilevel"/>
    <w:tmpl w:val="18DC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FC2BD0"/>
    <w:multiLevelType w:val="hybridMultilevel"/>
    <w:tmpl w:val="02F48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6D323D"/>
    <w:multiLevelType w:val="hybridMultilevel"/>
    <w:tmpl w:val="07D6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F50911"/>
    <w:multiLevelType w:val="hybridMultilevel"/>
    <w:tmpl w:val="FD2C3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B9B6C1E"/>
    <w:multiLevelType w:val="hybridMultilevel"/>
    <w:tmpl w:val="19A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EB5281"/>
    <w:multiLevelType w:val="hybridMultilevel"/>
    <w:tmpl w:val="E20A5A8A"/>
    <w:lvl w:ilvl="0" w:tplc="8E3C0B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9A093C"/>
    <w:multiLevelType w:val="multilevel"/>
    <w:tmpl w:val="E6FCF1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6B4CD6"/>
    <w:multiLevelType w:val="hybridMultilevel"/>
    <w:tmpl w:val="0C5C997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nsid w:val="4BEF4B16"/>
    <w:multiLevelType w:val="hybridMultilevel"/>
    <w:tmpl w:val="7AC087D2"/>
    <w:lvl w:ilvl="0" w:tplc="AF2CAC1E">
      <w:start w:val="1"/>
      <w:numFmt w:val="decimal"/>
      <w:lvlText w:val="7.%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3F65C6"/>
    <w:multiLevelType w:val="multilevel"/>
    <w:tmpl w:val="47A04B6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A45510"/>
    <w:multiLevelType w:val="hybridMultilevel"/>
    <w:tmpl w:val="FF4A56B0"/>
    <w:lvl w:ilvl="0" w:tplc="D60656C4">
      <w:start w:val="3"/>
      <w:numFmt w:val="decimal"/>
      <w:lvlText w:val="7.%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2527F2"/>
    <w:multiLevelType w:val="hybridMultilevel"/>
    <w:tmpl w:val="1E2CFDC2"/>
    <w:lvl w:ilvl="0" w:tplc="04090005">
      <w:start w:val="1"/>
      <w:numFmt w:val="bullet"/>
      <w:lvlText w:val=""/>
      <w:lvlJc w:val="left"/>
      <w:pPr>
        <w:tabs>
          <w:tab w:val="num" w:pos="720"/>
        </w:tabs>
        <w:ind w:left="720" w:hanging="360"/>
      </w:pPr>
      <w:rPr>
        <w:rFonts w:ascii="Wingdings" w:hAnsi="Wingdings" w:hint="default"/>
      </w:rPr>
    </w:lvl>
    <w:lvl w:ilvl="1" w:tplc="AF2CAC1E">
      <w:start w:val="1"/>
      <w:numFmt w:val="decimal"/>
      <w:lvlText w:val="7.%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083F40"/>
    <w:multiLevelType w:val="hybridMultilevel"/>
    <w:tmpl w:val="6502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C9303A"/>
    <w:multiLevelType w:val="hybridMultilevel"/>
    <w:tmpl w:val="CFAC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25151C"/>
    <w:multiLevelType w:val="multilevel"/>
    <w:tmpl w:val="21D081F0"/>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2787184"/>
    <w:multiLevelType w:val="multilevel"/>
    <w:tmpl w:val="9E4C5998"/>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nsid w:val="681B1466"/>
    <w:multiLevelType w:val="hybridMultilevel"/>
    <w:tmpl w:val="B1EAD4C6"/>
    <w:lvl w:ilvl="0" w:tplc="40E63C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E3417EA"/>
    <w:multiLevelType w:val="hybridMultilevel"/>
    <w:tmpl w:val="277AE998"/>
    <w:lvl w:ilvl="0" w:tplc="697A0540">
      <w:start w:val="1"/>
      <w:numFmt w:val="bullet"/>
      <w:lvlText w:val=""/>
      <w:lvlJc w:val="left"/>
      <w:pPr>
        <w:tabs>
          <w:tab w:val="num" w:pos="386"/>
        </w:tabs>
        <w:ind w:left="386" w:hanging="360"/>
      </w:pPr>
      <w:rPr>
        <w:rFonts w:ascii="Wingdings" w:hAnsi="Wingdings"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EE91E16"/>
    <w:multiLevelType w:val="hybridMultilevel"/>
    <w:tmpl w:val="EBD296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F574E3"/>
    <w:multiLevelType w:val="hybridMultilevel"/>
    <w:tmpl w:val="0F60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A0B78"/>
    <w:multiLevelType w:val="hybridMultilevel"/>
    <w:tmpl w:val="76E6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B17E4C"/>
    <w:multiLevelType w:val="hybridMultilevel"/>
    <w:tmpl w:val="0E949B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C796EA2"/>
    <w:multiLevelType w:val="hybridMultilevel"/>
    <w:tmpl w:val="24E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E8633AA"/>
    <w:multiLevelType w:val="hybridMultilevel"/>
    <w:tmpl w:val="8E3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3B3F67"/>
    <w:multiLevelType w:val="hybridMultilevel"/>
    <w:tmpl w:val="384C0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830765"/>
    <w:multiLevelType w:val="hybridMultilevel"/>
    <w:tmpl w:val="C086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2"/>
  </w:num>
  <w:num w:numId="4">
    <w:abstractNumId w:val="28"/>
  </w:num>
  <w:num w:numId="5">
    <w:abstractNumId w:val="24"/>
  </w:num>
  <w:num w:numId="6">
    <w:abstractNumId w:val="25"/>
  </w:num>
  <w:num w:numId="7">
    <w:abstractNumId w:val="23"/>
  </w:num>
  <w:num w:numId="8">
    <w:abstractNumId w:val="26"/>
  </w:num>
  <w:num w:numId="9">
    <w:abstractNumId w:val="30"/>
  </w:num>
  <w:num w:numId="10">
    <w:abstractNumId w:val="32"/>
  </w:num>
  <w:num w:numId="11">
    <w:abstractNumId w:val="27"/>
  </w:num>
  <w:num w:numId="12">
    <w:abstractNumId w:val="7"/>
  </w:num>
  <w:num w:numId="13">
    <w:abstractNumId w:val="9"/>
  </w:num>
  <w:num w:numId="14">
    <w:abstractNumId w:val="29"/>
  </w:num>
  <w:num w:numId="15">
    <w:abstractNumId w:val="21"/>
  </w:num>
  <w:num w:numId="16">
    <w:abstractNumId w:val="14"/>
  </w:num>
  <w:num w:numId="17">
    <w:abstractNumId w:val="2"/>
  </w:num>
  <w:num w:numId="18">
    <w:abstractNumId w:val="4"/>
  </w:num>
  <w:num w:numId="19">
    <w:abstractNumId w:val="19"/>
  </w:num>
  <w:num w:numId="20">
    <w:abstractNumId w:val="3"/>
  </w:num>
  <w:num w:numId="21">
    <w:abstractNumId w:val="0"/>
  </w:num>
  <w:num w:numId="22">
    <w:abstractNumId w:val="6"/>
  </w:num>
  <w:num w:numId="23">
    <w:abstractNumId w:val="8"/>
  </w:num>
  <w:num w:numId="24">
    <w:abstractNumId w:val="31"/>
  </w:num>
  <w:num w:numId="25">
    <w:abstractNumId w:val="20"/>
  </w:num>
  <w:num w:numId="26">
    <w:abstractNumId w:val="12"/>
  </w:num>
  <w:num w:numId="27">
    <w:abstractNumId w:val="11"/>
  </w:num>
  <w:num w:numId="28">
    <w:abstractNumId w:val="18"/>
  </w:num>
  <w:num w:numId="29">
    <w:abstractNumId w:val="15"/>
  </w:num>
  <w:num w:numId="30">
    <w:abstractNumId w:val="17"/>
  </w:num>
  <w:num w:numId="31">
    <w:abstractNumId w:val="5"/>
  </w:num>
  <w:num w:numId="32">
    <w:abstractNumId w:val="10"/>
  </w:num>
  <w:num w:numId="33">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1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7C438E"/>
    <w:rsid w:val="00007A3B"/>
    <w:rsid w:val="00013027"/>
    <w:rsid w:val="00015C25"/>
    <w:rsid w:val="00015D88"/>
    <w:rsid w:val="0001606E"/>
    <w:rsid w:val="0002233C"/>
    <w:rsid w:val="000266DE"/>
    <w:rsid w:val="00027CBE"/>
    <w:rsid w:val="00040345"/>
    <w:rsid w:val="000446E8"/>
    <w:rsid w:val="00050A7E"/>
    <w:rsid w:val="00051298"/>
    <w:rsid w:val="00056F95"/>
    <w:rsid w:val="00063AE5"/>
    <w:rsid w:val="00064137"/>
    <w:rsid w:val="0006705B"/>
    <w:rsid w:val="000701E5"/>
    <w:rsid w:val="00071AE7"/>
    <w:rsid w:val="00072729"/>
    <w:rsid w:val="00075286"/>
    <w:rsid w:val="00077642"/>
    <w:rsid w:val="000805A5"/>
    <w:rsid w:val="00090016"/>
    <w:rsid w:val="00092012"/>
    <w:rsid w:val="000927C8"/>
    <w:rsid w:val="00093D7D"/>
    <w:rsid w:val="0009493D"/>
    <w:rsid w:val="00096B93"/>
    <w:rsid w:val="000975EC"/>
    <w:rsid w:val="000A4E01"/>
    <w:rsid w:val="000A4FB3"/>
    <w:rsid w:val="000A69C5"/>
    <w:rsid w:val="000B1580"/>
    <w:rsid w:val="000B2750"/>
    <w:rsid w:val="000B41BF"/>
    <w:rsid w:val="000D2F06"/>
    <w:rsid w:val="000D703D"/>
    <w:rsid w:val="000E280A"/>
    <w:rsid w:val="000E6A0C"/>
    <w:rsid w:val="000E6E84"/>
    <w:rsid w:val="000F1EEE"/>
    <w:rsid w:val="000F313A"/>
    <w:rsid w:val="000F3DAC"/>
    <w:rsid w:val="000F4B5D"/>
    <w:rsid w:val="000F57A7"/>
    <w:rsid w:val="000F7C09"/>
    <w:rsid w:val="0010622F"/>
    <w:rsid w:val="00106C04"/>
    <w:rsid w:val="00117D60"/>
    <w:rsid w:val="001237C8"/>
    <w:rsid w:val="001241BD"/>
    <w:rsid w:val="001372B4"/>
    <w:rsid w:val="00143692"/>
    <w:rsid w:val="0014492B"/>
    <w:rsid w:val="00146992"/>
    <w:rsid w:val="0015010B"/>
    <w:rsid w:val="001506DE"/>
    <w:rsid w:val="001625AB"/>
    <w:rsid w:val="00173769"/>
    <w:rsid w:val="0017548C"/>
    <w:rsid w:val="00181D0D"/>
    <w:rsid w:val="00184C84"/>
    <w:rsid w:val="00197CAC"/>
    <w:rsid w:val="001A02A4"/>
    <w:rsid w:val="001A1FBB"/>
    <w:rsid w:val="001A3786"/>
    <w:rsid w:val="001A4D39"/>
    <w:rsid w:val="001A5F16"/>
    <w:rsid w:val="001B536D"/>
    <w:rsid w:val="001B746B"/>
    <w:rsid w:val="001D4E47"/>
    <w:rsid w:val="001D5155"/>
    <w:rsid w:val="001D5AB5"/>
    <w:rsid w:val="001D6E98"/>
    <w:rsid w:val="001E08FE"/>
    <w:rsid w:val="001E550F"/>
    <w:rsid w:val="001E5C6A"/>
    <w:rsid w:val="001F0A6F"/>
    <w:rsid w:val="001F5700"/>
    <w:rsid w:val="00203702"/>
    <w:rsid w:val="00210C7A"/>
    <w:rsid w:val="00212A87"/>
    <w:rsid w:val="00212AC8"/>
    <w:rsid w:val="00215E9E"/>
    <w:rsid w:val="002169E1"/>
    <w:rsid w:val="0023117E"/>
    <w:rsid w:val="002312BB"/>
    <w:rsid w:val="002343BF"/>
    <w:rsid w:val="00235848"/>
    <w:rsid w:val="0023653A"/>
    <w:rsid w:val="00237702"/>
    <w:rsid w:val="0025055A"/>
    <w:rsid w:val="0025384C"/>
    <w:rsid w:val="00262A26"/>
    <w:rsid w:val="002672D8"/>
    <w:rsid w:val="002711F8"/>
    <w:rsid w:val="00282340"/>
    <w:rsid w:val="00282544"/>
    <w:rsid w:val="002839DC"/>
    <w:rsid w:val="0029137A"/>
    <w:rsid w:val="00297888"/>
    <w:rsid w:val="002A00BD"/>
    <w:rsid w:val="002A499F"/>
    <w:rsid w:val="002B13FD"/>
    <w:rsid w:val="002B30BF"/>
    <w:rsid w:val="002B4A9D"/>
    <w:rsid w:val="002B56C3"/>
    <w:rsid w:val="002B5BF2"/>
    <w:rsid w:val="002B77F0"/>
    <w:rsid w:val="002C3A92"/>
    <w:rsid w:val="002D1813"/>
    <w:rsid w:val="002E13B4"/>
    <w:rsid w:val="002E39F1"/>
    <w:rsid w:val="002E4533"/>
    <w:rsid w:val="002F1D1B"/>
    <w:rsid w:val="002F2808"/>
    <w:rsid w:val="002F6D9D"/>
    <w:rsid w:val="003040B1"/>
    <w:rsid w:val="0030466D"/>
    <w:rsid w:val="00316F21"/>
    <w:rsid w:val="00327F6B"/>
    <w:rsid w:val="003339E7"/>
    <w:rsid w:val="00334A05"/>
    <w:rsid w:val="00337BA1"/>
    <w:rsid w:val="00342679"/>
    <w:rsid w:val="0034350B"/>
    <w:rsid w:val="003439F3"/>
    <w:rsid w:val="0034409B"/>
    <w:rsid w:val="00345556"/>
    <w:rsid w:val="00345914"/>
    <w:rsid w:val="00351D7F"/>
    <w:rsid w:val="0035277C"/>
    <w:rsid w:val="003603DF"/>
    <w:rsid w:val="0036437C"/>
    <w:rsid w:val="00367C67"/>
    <w:rsid w:val="00367DF1"/>
    <w:rsid w:val="00371A04"/>
    <w:rsid w:val="00372887"/>
    <w:rsid w:val="003802EE"/>
    <w:rsid w:val="00384169"/>
    <w:rsid w:val="00394E17"/>
    <w:rsid w:val="0039690D"/>
    <w:rsid w:val="003A0145"/>
    <w:rsid w:val="003A0A36"/>
    <w:rsid w:val="003A112B"/>
    <w:rsid w:val="003A26B2"/>
    <w:rsid w:val="003A6C3B"/>
    <w:rsid w:val="003B30CC"/>
    <w:rsid w:val="003C3713"/>
    <w:rsid w:val="003C5B88"/>
    <w:rsid w:val="003E0835"/>
    <w:rsid w:val="003E21B4"/>
    <w:rsid w:val="003E3EE0"/>
    <w:rsid w:val="00405BBE"/>
    <w:rsid w:val="00414B99"/>
    <w:rsid w:val="004177E7"/>
    <w:rsid w:val="004300B2"/>
    <w:rsid w:val="00431479"/>
    <w:rsid w:val="0043264B"/>
    <w:rsid w:val="00445656"/>
    <w:rsid w:val="00447BEA"/>
    <w:rsid w:val="004559D0"/>
    <w:rsid w:val="00460B1C"/>
    <w:rsid w:val="00462B29"/>
    <w:rsid w:val="0046786A"/>
    <w:rsid w:val="0047594E"/>
    <w:rsid w:val="004765A4"/>
    <w:rsid w:val="00482337"/>
    <w:rsid w:val="00485095"/>
    <w:rsid w:val="004857ED"/>
    <w:rsid w:val="004A59EA"/>
    <w:rsid w:val="004B08DE"/>
    <w:rsid w:val="004B3547"/>
    <w:rsid w:val="004D79F3"/>
    <w:rsid w:val="004E7250"/>
    <w:rsid w:val="005127F2"/>
    <w:rsid w:val="00512DC6"/>
    <w:rsid w:val="00517ED9"/>
    <w:rsid w:val="00520B39"/>
    <w:rsid w:val="00532049"/>
    <w:rsid w:val="00534497"/>
    <w:rsid w:val="00540BCF"/>
    <w:rsid w:val="00542DFA"/>
    <w:rsid w:val="00543234"/>
    <w:rsid w:val="00546A14"/>
    <w:rsid w:val="00551A51"/>
    <w:rsid w:val="00552CD5"/>
    <w:rsid w:val="00552DC8"/>
    <w:rsid w:val="005560B2"/>
    <w:rsid w:val="00556DF7"/>
    <w:rsid w:val="00557691"/>
    <w:rsid w:val="005600B5"/>
    <w:rsid w:val="00562F24"/>
    <w:rsid w:val="00567477"/>
    <w:rsid w:val="00570C04"/>
    <w:rsid w:val="0057136F"/>
    <w:rsid w:val="005713D4"/>
    <w:rsid w:val="00571928"/>
    <w:rsid w:val="00571E2A"/>
    <w:rsid w:val="0057558D"/>
    <w:rsid w:val="005756F1"/>
    <w:rsid w:val="005811C7"/>
    <w:rsid w:val="0058183C"/>
    <w:rsid w:val="00592819"/>
    <w:rsid w:val="005A01C9"/>
    <w:rsid w:val="005A1700"/>
    <w:rsid w:val="005A1892"/>
    <w:rsid w:val="005B0ADF"/>
    <w:rsid w:val="005B3FF1"/>
    <w:rsid w:val="005B4441"/>
    <w:rsid w:val="005C152A"/>
    <w:rsid w:val="005C2BB8"/>
    <w:rsid w:val="005C3D0A"/>
    <w:rsid w:val="005C55FF"/>
    <w:rsid w:val="005C731F"/>
    <w:rsid w:val="005D49CA"/>
    <w:rsid w:val="005D7D0F"/>
    <w:rsid w:val="005E3CE3"/>
    <w:rsid w:val="005F4E76"/>
    <w:rsid w:val="005F501E"/>
    <w:rsid w:val="006041FA"/>
    <w:rsid w:val="00604B03"/>
    <w:rsid w:val="006059A7"/>
    <w:rsid w:val="006135C3"/>
    <w:rsid w:val="00624191"/>
    <w:rsid w:val="00631727"/>
    <w:rsid w:val="0063695F"/>
    <w:rsid w:val="006374B0"/>
    <w:rsid w:val="0064279E"/>
    <w:rsid w:val="00645CB6"/>
    <w:rsid w:val="006462BE"/>
    <w:rsid w:val="00655695"/>
    <w:rsid w:val="006577C6"/>
    <w:rsid w:val="00662034"/>
    <w:rsid w:val="00665482"/>
    <w:rsid w:val="00672DEE"/>
    <w:rsid w:val="006761FD"/>
    <w:rsid w:val="006770ED"/>
    <w:rsid w:val="00684EFD"/>
    <w:rsid w:val="006950D0"/>
    <w:rsid w:val="006A6FD8"/>
    <w:rsid w:val="006B166D"/>
    <w:rsid w:val="006B1F2B"/>
    <w:rsid w:val="006B34D5"/>
    <w:rsid w:val="006B507A"/>
    <w:rsid w:val="006B6ADA"/>
    <w:rsid w:val="006C0987"/>
    <w:rsid w:val="006C71C0"/>
    <w:rsid w:val="006D1F57"/>
    <w:rsid w:val="006D26ED"/>
    <w:rsid w:val="006D778C"/>
    <w:rsid w:val="006D7FD6"/>
    <w:rsid w:val="006E0676"/>
    <w:rsid w:val="006E4EF8"/>
    <w:rsid w:val="006F3D2F"/>
    <w:rsid w:val="006F5277"/>
    <w:rsid w:val="0070132B"/>
    <w:rsid w:val="007023E9"/>
    <w:rsid w:val="007030F8"/>
    <w:rsid w:val="007042DC"/>
    <w:rsid w:val="007059B8"/>
    <w:rsid w:val="00713343"/>
    <w:rsid w:val="00720D1A"/>
    <w:rsid w:val="00724C7D"/>
    <w:rsid w:val="0075547F"/>
    <w:rsid w:val="00766BEE"/>
    <w:rsid w:val="00773E3D"/>
    <w:rsid w:val="007825D0"/>
    <w:rsid w:val="00786AF2"/>
    <w:rsid w:val="007914F0"/>
    <w:rsid w:val="00796FF8"/>
    <w:rsid w:val="007A74F6"/>
    <w:rsid w:val="007A767C"/>
    <w:rsid w:val="007B20EE"/>
    <w:rsid w:val="007B5A1A"/>
    <w:rsid w:val="007C027E"/>
    <w:rsid w:val="007C3907"/>
    <w:rsid w:val="007C438E"/>
    <w:rsid w:val="007D07CE"/>
    <w:rsid w:val="007D183F"/>
    <w:rsid w:val="007D2DD5"/>
    <w:rsid w:val="007D6189"/>
    <w:rsid w:val="007D71F0"/>
    <w:rsid w:val="007D7C43"/>
    <w:rsid w:val="007D7F27"/>
    <w:rsid w:val="007F0833"/>
    <w:rsid w:val="007F1409"/>
    <w:rsid w:val="007F1F1C"/>
    <w:rsid w:val="007F3D14"/>
    <w:rsid w:val="007F5A92"/>
    <w:rsid w:val="008055F4"/>
    <w:rsid w:val="008150B7"/>
    <w:rsid w:val="00815E4C"/>
    <w:rsid w:val="008169B5"/>
    <w:rsid w:val="00820673"/>
    <w:rsid w:val="008208E9"/>
    <w:rsid w:val="00821438"/>
    <w:rsid w:val="0082152D"/>
    <w:rsid w:val="008216FC"/>
    <w:rsid w:val="008224D9"/>
    <w:rsid w:val="00826C53"/>
    <w:rsid w:val="00831825"/>
    <w:rsid w:val="00833075"/>
    <w:rsid w:val="008335D0"/>
    <w:rsid w:val="008352B3"/>
    <w:rsid w:val="00840FC3"/>
    <w:rsid w:val="00841220"/>
    <w:rsid w:val="0084388E"/>
    <w:rsid w:val="00851D38"/>
    <w:rsid w:val="00856879"/>
    <w:rsid w:val="00856C1B"/>
    <w:rsid w:val="00861082"/>
    <w:rsid w:val="00861CF3"/>
    <w:rsid w:val="00862219"/>
    <w:rsid w:val="0086239E"/>
    <w:rsid w:val="008634C0"/>
    <w:rsid w:val="0086791D"/>
    <w:rsid w:val="00867DC9"/>
    <w:rsid w:val="00871982"/>
    <w:rsid w:val="008726F1"/>
    <w:rsid w:val="00873463"/>
    <w:rsid w:val="0087528E"/>
    <w:rsid w:val="008778C7"/>
    <w:rsid w:val="0088222F"/>
    <w:rsid w:val="00882EC2"/>
    <w:rsid w:val="008A00F7"/>
    <w:rsid w:val="008A1B18"/>
    <w:rsid w:val="008A46CF"/>
    <w:rsid w:val="008B132A"/>
    <w:rsid w:val="008B2B6F"/>
    <w:rsid w:val="008B5A74"/>
    <w:rsid w:val="008B5C8A"/>
    <w:rsid w:val="008B6C6B"/>
    <w:rsid w:val="008C0C7A"/>
    <w:rsid w:val="008C4204"/>
    <w:rsid w:val="008C7288"/>
    <w:rsid w:val="008D0D4D"/>
    <w:rsid w:val="008D19B0"/>
    <w:rsid w:val="008D4AFB"/>
    <w:rsid w:val="008D59D2"/>
    <w:rsid w:val="008D5F4F"/>
    <w:rsid w:val="008D7D2E"/>
    <w:rsid w:val="008E011E"/>
    <w:rsid w:val="008E10AC"/>
    <w:rsid w:val="008E37FF"/>
    <w:rsid w:val="008E4525"/>
    <w:rsid w:val="008E4549"/>
    <w:rsid w:val="008E67CA"/>
    <w:rsid w:val="008F08FD"/>
    <w:rsid w:val="008F4055"/>
    <w:rsid w:val="008F5CAD"/>
    <w:rsid w:val="008F7B7F"/>
    <w:rsid w:val="00904B9F"/>
    <w:rsid w:val="009062FB"/>
    <w:rsid w:val="00911A58"/>
    <w:rsid w:val="00914969"/>
    <w:rsid w:val="009157AE"/>
    <w:rsid w:val="00917CA0"/>
    <w:rsid w:val="00917E3D"/>
    <w:rsid w:val="00921C7E"/>
    <w:rsid w:val="0092277E"/>
    <w:rsid w:val="0093089E"/>
    <w:rsid w:val="00930908"/>
    <w:rsid w:val="00934D44"/>
    <w:rsid w:val="0094128C"/>
    <w:rsid w:val="00942A56"/>
    <w:rsid w:val="00945979"/>
    <w:rsid w:val="009475B9"/>
    <w:rsid w:val="00952C2C"/>
    <w:rsid w:val="0095491C"/>
    <w:rsid w:val="00960EC9"/>
    <w:rsid w:val="00965932"/>
    <w:rsid w:val="00972B24"/>
    <w:rsid w:val="00980D63"/>
    <w:rsid w:val="00986D1F"/>
    <w:rsid w:val="00986FC7"/>
    <w:rsid w:val="009938DD"/>
    <w:rsid w:val="009A1967"/>
    <w:rsid w:val="009A490F"/>
    <w:rsid w:val="009B4A4F"/>
    <w:rsid w:val="009C0BC8"/>
    <w:rsid w:val="009C7937"/>
    <w:rsid w:val="009C7E9F"/>
    <w:rsid w:val="009D019A"/>
    <w:rsid w:val="009D7D41"/>
    <w:rsid w:val="009E0FDA"/>
    <w:rsid w:val="009E6221"/>
    <w:rsid w:val="009E638C"/>
    <w:rsid w:val="009E7D1A"/>
    <w:rsid w:val="009F7518"/>
    <w:rsid w:val="00A000AC"/>
    <w:rsid w:val="00A06672"/>
    <w:rsid w:val="00A11F04"/>
    <w:rsid w:val="00A14781"/>
    <w:rsid w:val="00A15683"/>
    <w:rsid w:val="00A17235"/>
    <w:rsid w:val="00A22160"/>
    <w:rsid w:val="00A227CF"/>
    <w:rsid w:val="00A24EAD"/>
    <w:rsid w:val="00A32410"/>
    <w:rsid w:val="00A37A07"/>
    <w:rsid w:val="00A40A59"/>
    <w:rsid w:val="00A44A15"/>
    <w:rsid w:val="00A47951"/>
    <w:rsid w:val="00A523BA"/>
    <w:rsid w:val="00A5441D"/>
    <w:rsid w:val="00A56328"/>
    <w:rsid w:val="00A64282"/>
    <w:rsid w:val="00A6575C"/>
    <w:rsid w:val="00A72874"/>
    <w:rsid w:val="00A818B6"/>
    <w:rsid w:val="00A86606"/>
    <w:rsid w:val="00AB1EE5"/>
    <w:rsid w:val="00AC3D61"/>
    <w:rsid w:val="00AC7C81"/>
    <w:rsid w:val="00AD17CE"/>
    <w:rsid w:val="00AD35AD"/>
    <w:rsid w:val="00AE007A"/>
    <w:rsid w:val="00AE0C11"/>
    <w:rsid w:val="00B042C6"/>
    <w:rsid w:val="00B067FF"/>
    <w:rsid w:val="00B134E6"/>
    <w:rsid w:val="00B26A6D"/>
    <w:rsid w:val="00B35A22"/>
    <w:rsid w:val="00B37311"/>
    <w:rsid w:val="00B4336C"/>
    <w:rsid w:val="00B478A0"/>
    <w:rsid w:val="00B5032B"/>
    <w:rsid w:val="00B51619"/>
    <w:rsid w:val="00B625AA"/>
    <w:rsid w:val="00B71D32"/>
    <w:rsid w:val="00B72D6B"/>
    <w:rsid w:val="00B739AE"/>
    <w:rsid w:val="00B74C6E"/>
    <w:rsid w:val="00B7546A"/>
    <w:rsid w:val="00B76AC7"/>
    <w:rsid w:val="00B776E7"/>
    <w:rsid w:val="00B8174A"/>
    <w:rsid w:val="00B91B39"/>
    <w:rsid w:val="00B936E1"/>
    <w:rsid w:val="00BA0850"/>
    <w:rsid w:val="00BA5F5D"/>
    <w:rsid w:val="00BB5AB9"/>
    <w:rsid w:val="00BB66F9"/>
    <w:rsid w:val="00BC0B19"/>
    <w:rsid w:val="00BC2192"/>
    <w:rsid w:val="00BC2ABC"/>
    <w:rsid w:val="00BC31FB"/>
    <w:rsid w:val="00BD1C80"/>
    <w:rsid w:val="00BD6643"/>
    <w:rsid w:val="00BD7BF2"/>
    <w:rsid w:val="00BE5B0B"/>
    <w:rsid w:val="00BE736D"/>
    <w:rsid w:val="00BF3D20"/>
    <w:rsid w:val="00C02123"/>
    <w:rsid w:val="00C04BDC"/>
    <w:rsid w:val="00C05693"/>
    <w:rsid w:val="00C11054"/>
    <w:rsid w:val="00C13E02"/>
    <w:rsid w:val="00C20B8C"/>
    <w:rsid w:val="00C25928"/>
    <w:rsid w:val="00C343C1"/>
    <w:rsid w:val="00C36FD5"/>
    <w:rsid w:val="00C373D0"/>
    <w:rsid w:val="00C47DA4"/>
    <w:rsid w:val="00C50F4B"/>
    <w:rsid w:val="00C52BBE"/>
    <w:rsid w:val="00C52C2D"/>
    <w:rsid w:val="00C56E9B"/>
    <w:rsid w:val="00C6186C"/>
    <w:rsid w:val="00C641E2"/>
    <w:rsid w:val="00C83546"/>
    <w:rsid w:val="00C86AC4"/>
    <w:rsid w:val="00C87CA1"/>
    <w:rsid w:val="00C935F8"/>
    <w:rsid w:val="00C9451F"/>
    <w:rsid w:val="00CA6350"/>
    <w:rsid w:val="00CB0321"/>
    <w:rsid w:val="00CC15D2"/>
    <w:rsid w:val="00CC4B92"/>
    <w:rsid w:val="00CD5430"/>
    <w:rsid w:val="00CD6F3F"/>
    <w:rsid w:val="00CE05D1"/>
    <w:rsid w:val="00CE101A"/>
    <w:rsid w:val="00CE2660"/>
    <w:rsid w:val="00CE68F1"/>
    <w:rsid w:val="00D037BE"/>
    <w:rsid w:val="00D07452"/>
    <w:rsid w:val="00D07581"/>
    <w:rsid w:val="00D13D87"/>
    <w:rsid w:val="00D21A98"/>
    <w:rsid w:val="00D22B73"/>
    <w:rsid w:val="00D24678"/>
    <w:rsid w:val="00D26EED"/>
    <w:rsid w:val="00D30D5D"/>
    <w:rsid w:val="00D3246B"/>
    <w:rsid w:val="00D364D4"/>
    <w:rsid w:val="00D42363"/>
    <w:rsid w:val="00D434E5"/>
    <w:rsid w:val="00D449ED"/>
    <w:rsid w:val="00D467FA"/>
    <w:rsid w:val="00D502FD"/>
    <w:rsid w:val="00D52F38"/>
    <w:rsid w:val="00D63B21"/>
    <w:rsid w:val="00D65A95"/>
    <w:rsid w:val="00D664B7"/>
    <w:rsid w:val="00D70986"/>
    <w:rsid w:val="00D7187A"/>
    <w:rsid w:val="00D71FB2"/>
    <w:rsid w:val="00D74B04"/>
    <w:rsid w:val="00D755F6"/>
    <w:rsid w:val="00D80D75"/>
    <w:rsid w:val="00D849F5"/>
    <w:rsid w:val="00D860A0"/>
    <w:rsid w:val="00D87A1A"/>
    <w:rsid w:val="00D95C27"/>
    <w:rsid w:val="00DA22B6"/>
    <w:rsid w:val="00DA2E0C"/>
    <w:rsid w:val="00DA3449"/>
    <w:rsid w:val="00DA34AF"/>
    <w:rsid w:val="00DA5EF6"/>
    <w:rsid w:val="00DB3BEB"/>
    <w:rsid w:val="00DB3CBC"/>
    <w:rsid w:val="00DB4B32"/>
    <w:rsid w:val="00DC1612"/>
    <w:rsid w:val="00DC41ED"/>
    <w:rsid w:val="00DC68CE"/>
    <w:rsid w:val="00DD2CAA"/>
    <w:rsid w:val="00DD6194"/>
    <w:rsid w:val="00DE066F"/>
    <w:rsid w:val="00DE1D6A"/>
    <w:rsid w:val="00DE3979"/>
    <w:rsid w:val="00DE3A17"/>
    <w:rsid w:val="00DE750B"/>
    <w:rsid w:val="00DF1C1E"/>
    <w:rsid w:val="00DF4B54"/>
    <w:rsid w:val="00DF5624"/>
    <w:rsid w:val="00DF67D0"/>
    <w:rsid w:val="00E01A2F"/>
    <w:rsid w:val="00E01B67"/>
    <w:rsid w:val="00E0500D"/>
    <w:rsid w:val="00E061E5"/>
    <w:rsid w:val="00E14124"/>
    <w:rsid w:val="00E141D4"/>
    <w:rsid w:val="00E20555"/>
    <w:rsid w:val="00E20614"/>
    <w:rsid w:val="00E328D5"/>
    <w:rsid w:val="00E433B6"/>
    <w:rsid w:val="00E455A7"/>
    <w:rsid w:val="00E47C58"/>
    <w:rsid w:val="00E47E45"/>
    <w:rsid w:val="00E54CCD"/>
    <w:rsid w:val="00E55F78"/>
    <w:rsid w:val="00E56FE4"/>
    <w:rsid w:val="00E57BCA"/>
    <w:rsid w:val="00E60CF1"/>
    <w:rsid w:val="00E60D71"/>
    <w:rsid w:val="00E6107A"/>
    <w:rsid w:val="00E6151B"/>
    <w:rsid w:val="00E709E5"/>
    <w:rsid w:val="00E93B4B"/>
    <w:rsid w:val="00E9571D"/>
    <w:rsid w:val="00EA18D2"/>
    <w:rsid w:val="00EA4E58"/>
    <w:rsid w:val="00EA5270"/>
    <w:rsid w:val="00EB0BD8"/>
    <w:rsid w:val="00EB1EA7"/>
    <w:rsid w:val="00EB33E9"/>
    <w:rsid w:val="00EB7B32"/>
    <w:rsid w:val="00EC476D"/>
    <w:rsid w:val="00ED0BFB"/>
    <w:rsid w:val="00ED1866"/>
    <w:rsid w:val="00ED4B2A"/>
    <w:rsid w:val="00ED6452"/>
    <w:rsid w:val="00EE02A4"/>
    <w:rsid w:val="00EE6395"/>
    <w:rsid w:val="00EE7083"/>
    <w:rsid w:val="00EF064C"/>
    <w:rsid w:val="00EF44D0"/>
    <w:rsid w:val="00F0324E"/>
    <w:rsid w:val="00F04217"/>
    <w:rsid w:val="00F05243"/>
    <w:rsid w:val="00F111C4"/>
    <w:rsid w:val="00F1538A"/>
    <w:rsid w:val="00F16A72"/>
    <w:rsid w:val="00F32C8A"/>
    <w:rsid w:val="00F3581B"/>
    <w:rsid w:val="00F3770D"/>
    <w:rsid w:val="00F37B4E"/>
    <w:rsid w:val="00F37C3D"/>
    <w:rsid w:val="00F42C0D"/>
    <w:rsid w:val="00F442C6"/>
    <w:rsid w:val="00F46568"/>
    <w:rsid w:val="00F46DA1"/>
    <w:rsid w:val="00F53CAD"/>
    <w:rsid w:val="00F56AF8"/>
    <w:rsid w:val="00F61101"/>
    <w:rsid w:val="00F6283E"/>
    <w:rsid w:val="00F635D5"/>
    <w:rsid w:val="00F75CD0"/>
    <w:rsid w:val="00F81BDF"/>
    <w:rsid w:val="00F842F0"/>
    <w:rsid w:val="00F877E3"/>
    <w:rsid w:val="00F93062"/>
    <w:rsid w:val="00F94AF0"/>
    <w:rsid w:val="00FA1D93"/>
    <w:rsid w:val="00FA20E0"/>
    <w:rsid w:val="00FA26F2"/>
    <w:rsid w:val="00FA5798"/>
    <w:rsid w:val="00FC5734"/>
    <w:rsid w:val="00FC6B8F"/>
    <w:rsid w:val="00FC6C7D"/>
    <w:rsid w:val="00FC7865"/>
    <w:rsid w:val="00FD609B"/>
    <w:rsid w:val="00FE2190"/>
    <w:rsid w:val="00FE6026"/>
    <w:rsid w:val="00FE714E"/>
    <w:rsid w:val="00FF2D9E"/>
    <w:rsid w:val="00FF2E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A4"/>
    <w:rPr>
      <w:rFonts w:ascii="Arial" w:hAnsi="Arial"/>
      <w:sz w:val="22"/>
      <w:szCs w:val="22"/>
    </w:rPr>
  </w:style>
  <w:style w:type="paragraph" w:styleId="Heading1">
    <w:name w:val="heading 1"/>
    <w:basedOn w:val="Normal"/>
    <w:next w:val="Normal"/>
    <w:link w:val="Heading1Char"/>
    <w:qFormat/>
    <w:rsid w:val="00B042C6"/>
    <w:pPr>
      <w:keepNext/>
      <w:spacing w:before="240" w:after="60"/>
      <w:jc w:val="both"/>
      <w:outlineLvl w:val="0"/>
    </w:pPr>
    <w:rPr>
      <w:b/>
      <w:kern w:val="28"/>
      <w:sz w:val="28"/>
      <w:szCs w:val="20"/>
      <w:lang w:eastAsia="en-US"/>
    </w:rPr>
  </w:style>
  <w:style w:type="paragraph" w:styleId="Heading2">
    <w:name w:val="heading 2"/>
    <w:aliases w:val="Numbered - 2"/>
    <w:basedOn w:val="Normal"/>
    <w:next w:val="Normal"/>
    <w:link w:val="Heading2Char"/>
    <w:qFormat/>
    <w:rsid w:val="00B042C6"/>
    <w:pPr>
      <w:keepNext/>
      <w:spacing w:before="240" w:after="60"/>
      <w:jc w:val="both"/>
      <w:outlineLvl w:val="1"/>
    </w:pPr>
    <w:rPr>
      <w:b/>
      <w:i/>
      <w:sz w:val="24"/>
      <w:szCs w:val="20"/>
      <w:lang w:eastAsia="en-US"/>
    </w:rPr>
  </w:style>
  <w:style w:type="paragraph" w:styleId="Heading3">
    <w:name w:val="heading 3"/>
    <w:basedOn w:val="Normal"/>
    <w:next w:val="Normal"/>
    <w:qFormat/>
    <w:rsid w:val="00DE750B"/>
    <w:pPr>
      <w:keepNext/>
      <w:spacing w:before="240" w:after="60"/>
      <w:outlineLvl w:val="2"/>
    </w:pPr>
    <w:rPr>
      <w:rFonts w:cs="Arial"/>
      <w:b/>
      <w:bCs/>
      <w:sz w:val="26"/>
      <w:szCs w:val="26"/>
    </w:rPr>
  </w:style>
  <w:style w:type="paragraph" w:styleId="Heading4">
    <w:name w:val="heading 4"/>
    <w:basedOn w:val="Normal"/>
    <w:next w:val="Normal"/>
    <w:link w:val="Heading4Char"/>
    <w:qFormat/>
    <w:rsid w:val="0037288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nhideWhenUsed/>
    <w:qFormat/>
    <w:rsid w:val="00007A3B"/>
    <w:pPr>
      <w:spacing w:before="240" w:after="60"/>
      <w:outlineLvl w:val="4"/>
    </w:pPr>
    <w:rPr>
      <w:rFonts w:ascii="Calibri" w:hAnsi="Calibri"/>
      <w:b/>
      <w:bCs/>
      <w:i/>
      <w:iCs/>
      <w:sz w:val="26"/>
      <w:szCs w:val="26"/>
    </w:rPr>
  </w:style>
  <w:style w:type="paragraph" w:styleId="Heading6">
    <w:name w:val="heading 6"/>
    <w:basedOn w:val="Normal"/>
    <w:next w:val="Normal"/>
    <w:qFormat/>
    <w:rsid w:val="00372887"/>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42C6"/>
    <w:pPr>
      <w:spacing w:after="120"/>
      <w:jc w:val="both"/>
    </w:pPr>
    <w:rPr>
      <w:rFonts w:ascii="Times New Roman" w:hAnsi="Times New Roman"/>
      <w:sz w:val="24"/>
      <w:szCs w:val="20"/>
      <w:lang w:eastAsia="en-US"/>
    </w:rPr>
  </w:style>
  <w:style w:type="paragraph" w:customStyle="1" w:styleId="Pa13">
    <w:name w:val="Pa13"/>
    <w:basedOn w:val="Normal"/>
    <w:next w:val="Normal"/>
    <w:rsid w:val="00B042C6"/>
    <w:pPr>
      <w:autoSpaceDE w:val="0"/>
      <w:autoSpaceDN w:val="0"/>
      <w:adjustRightInd w:val="0"/>
      <w:spacing w:line="241" w:lineRule="atLeast"/>
    </w:pPr>
    <w:rPr>
      <w:rFonts w:ascii="MyriadMM" w:hAnsi="MyriadMM"/>
      <w:sz w:val="24"/>
      <w:szCs w:val="24"/>
    </w:rPr>
  </w:style>
  <w:style w:type="character" w:customStyle="1" w:styleId="A7">
    <w:name w:val="A7"/>
    <w:rsid w:val="00B042C6"/>
    <w:rPr>
      <w:rFonts w:ascii="ZapfDingbats" w:eastAsia="ZapfDingbats" w:cs="ZapfDingbats"/>
      <w:color w:val="000000"/>
      <w:sz w:val="18"/>
      <w:szCs w:val="18"/>
    </w:rPr>
  </w:style>
  <w:style w:type="paragraph" w:styleId="Footer">
    <w:name w:val="footer"/>
    <w:basedOn w:val="Normal"/>
    <w:link w:val="FooterChar"/>
    <w:uiPriority w:val="99"/>
    <w:rsid w:val="00B042C6"/>
    <w:pPr>
      <w:tabs>
        <w:tab w:val="center" w:pos="4153"/>
        <w:tab w:val="right" w:pos="8306"/>
      </w:tabs>
    </w:pPr>
  </w:style>
  <w:style w:type="character" w:styleId="PageNumber">
    <w:name w:val="page number"/>
    <w:basedOn w:val="DefaultParagraphFont"/>
    <w:rsid w:val="00B042C6"/>
  </w:style>
  <w:style w:type="paragraph" w:styleId="BodyText2">
    <w:name w:val="Body Text 2"/>
    <w:basedOn w:val="Normal"/>
    <w:rsid w:val="00B042C6"/>
    <w:pPr>
      <w:spacing w:after="120" w:line="480" w:lineRule="auto"/>
    </w:pPr>
  </w:style>
  <w:style w:type="character" w:customStyle="1" w:styleId="A8">
    <w:name w:val="A8"/>
    <w:rsid w:val="008A46CF"/>
    <w:rPr>
      <w:rFonts w:cs="MyriadMM"/>
      <w:color w:val="000000"/>
      <w:sz w:val="14"/>
      <w:szCs w:val="14"/>
    </w:rPr>
  </w:style>
  <w:style w:type="paragraph" w:customStyle="1" w:styleId="Pa7">
    <w:name w:val="Pa7"/>
    <w:basedOn w:val="Normal"/>
    <w:next w:val="Normal"/>
    <w:rsid w:val="008A46CF"/>
    <w:pPr>
      <w:autoSpaceDE w:val="0"/>
      <w:autoSpaceDN w:val="0"/>
      <w:adjustRightInd w:val="0"/>
      <w:spacing w:line="201" w:lineRule="atLeast"/>
    </w:pPr>
    <w:rPr>
      <w:rFonts w:ascii="MyriadMM" w:hAnsi="MyriadMM"/>
      <w:sz w:val="24"/>
      <w:szCs w:val="24"/>
    </w:rPr>
  </w:style>
  <w:style w:type="character" w:customStyle="1" w:styleId="A4">
    <w:name w:val="A4"/>
    <w:rsid w:val="00237702"/>
    <w:rPr>
      <w:rFonts w:cs="MyriadMM"/>
      <w:color w:val="000000"/>
    </w:rPr>
  </w:style>
  <w:style w:type="paragraph" w:styleId="ListBullet">
    <w:name w:val="List Bullet"/>
    <w:basedOn w:val="Normal"/>
    <w:rsid w:val="00B5032B"/>
    <w:pPr>
      <w:ind w:left="283" w:hanging="283"/>
      <w:jc w:val="both"/>
    </w:pPr>
    <w:rPr>
      <w:rFonts w:ascii="Times New Roman" w:hAnsi="Times New Roman"/>
      <w:sz w:val="24"/>
      <w:szCs w:val="20"/>
      <w:lang w:eastAsia="en-US"/>
    </w:rPr>
  </w:style>
  <w:style w:type="paragraph" w:styleId="Title">
    <w:name w:val="Title"/>
    <w:basedOn w:val="Normal"/>
    <w:link w:val="TitleChar"/>
    <w:qFormat/>
    <w:rsid w:val="00B5032B"/>
    <w:pPr>
      <w:spacing w:before="240" w:after="60"/>
      <w:jc w:val="center"/>
    </w:pPr>
    <w:rPr>
      <w:b/>
      <w:kern w:val="28"/>
      <w:sz w:val="32"/>
      <w:szCs w:val="20"/>
      <w:lang w:eastAsia="en-US"/>
    </w:rPr>
  </w:style>
  <w:style w:type="paragraph" w:styleId="BodyText3">
    <w:name w:val="Body Text 3"/>
    <w:basedOn w:val="Normal"/>
    <w:rsid w:val="004765A4"/>
    <w:pPr>
      <w:spacing w:after="120"/>
    </w:pPr>
    <w:rPr>
      <w:sz w:val="16"/>
      <w:szCs w:val="16"/>
    </w:rPr>
  </w:style>
  <w:style w:type="paragraph" w:customStyle="1" w:styleId="Default">
    <w:name w:val="Default"/>
    <w:rsid w:val="00F16A72"/>
    <w:pPr>
      <w:autoSpaceDE w:val="0"/>
      <w:autoSpaceDN w:val="0"/>
      <w:adjustRightInd w:val="0"/>
    </w:pPr>
    <w:rPr>
      <w:rFonts w:ascii="Arial" w:hAnsi="Arial" w:cs="Arial"/>
      <w:color w:val="000000"/>
      <w:sz w:val="24"/>
      <w:szCs w:val="24"/>
    </w:rPr>
  </w:style>
  <w:style w:type="paragraph" w:styleId="Header">
    <w:name w:val="header"/>
    <w:basedOn w:val="Normal"/>
    <w:link w:val="HeaderChar"/>
    <w:rsid w:val="008726F1"/>
    <w:pPr>
      <w:tabs>
        <w:tab w:val="center" w:pos="4153"/>
        <w:tab w:val="right" w:pos="8306"/>
      </w:tabs>
    </w:pPr>
  </w:style>
  <w:style w:type="paragraph" w:styleId="NormalWeb">
    <w:name w:val="Normal (Web)"/>
    <w:basedOn w:val="Normal"/>
    <w:rsid w:val="00F61101"/>
    <w:pPr>
      <w:spacing w:before="100" w:beforeAutospacing="1" w:after="100" w:afterAutospacing="1"/>
    </w:pPr>
    <w:rPr>
      <w:rFonts w:ascii="Times New Roman" w:hAnsi="Times New Roman"/>
      <w:sz w:val="24"/>
      <w:szCs w:val="24"/>
    </w:rPr>
  </w:style>
  <w:style w:type="character" w:styleId="Hyperlink">
    <w:name w:val="Hyperlink"/>
    <w:rsid w:val="00F61101"/>
    <w:rPr>
      <w:color w:val="0000FF"/>
      <w:u w:val="single"/>
    </w:rPr>
  </w:style>
  <w:style w:type="table" w:styleId="TableGrid">
    <w:name w:val="Table Grid"/>
    <w:basedOn w:val="TableNormal"/>
    <w:rsid w:val="00E45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4350B"/>
    <w:rPr>
      <w:sz w:val="24"/>
      <w:lang w:val="en-GB" w:eastAsia="en-US" w:bidi="ar-SA"/>
    </w:rPr>
  </w:style>
  <w:style w:type="paragraph" w:styleId="BodyTextIndent">
    <w:name w:val="Body Text Indent"/>
    <w:basedOn w:val="Normal"/>
    <w:link w:val="BodyTextIndentChar"/>
    <w:rsid w:val="00197CAC"/>
    <w:pPr>
      <w:spacing w:after="120"/>
      <w:ind w:left="283"/>
    </w:pPr>
  </w:style>
  <w:style w:type="paragraph" w:customStyle="1" w:styleId="Level1">
    <w:name w:val="Level 1"/>
    <w:basedOn w:val="Normal"/>
    <w:rsid w:val="00197CAC"/>
    <w:pPr>
      <w:numPr>
        <w:numId w:val="3"/>
      </w:numPr>
      <w:spacing w:after="240" w:line="312" w:lineRule="auto"/>
      <w:jc w:val="both"/>
      <w:outlineLvl w:val="0"/>
    </w:pPr>
    <w:rPr>
      <w:rFonts w:ascii="Times New Roman" w:hAnsi="Times New Roman"/>
      <w:sz w:val="24"/>
      <w:szCs w:val="20"/>
    </w:rPr>
  </w:style>
  <w:style w:type="paragraph" w:customStyle="1" w:styleId="Level2">
    <w:name w:val="Level 2"/>
    <w:basedOn w:val="Normal"/>
    <w:rsid w:val="00197CAC"/>
    <w:pPr>
      <w:numPr>
        <w:ilvl w:val="1"/>
        <w:numId w:val="3"/>
      </w:numPr>
      <w:spacing w:after="240" w:line="312" w:lineRule="auto"/>
      <w:jc w:val="both"/>
      <w:outlineLvl w:val="1"/>
    </w:pPr>
    <w:rPr>
      <w:rFonts w:ascii="Times New Roman" w:hAnsi="Times New Roman"/>
      <w:sz w:val="24"/>
      <w:szCs w:val="20"/>
    </w:rPr>
  </w:style>
  <w:style w:type="paragraph" w:customStyle="1" w:styleId="Level3">
    <w:name w:val="Level 3"/>
    <w:basedOn w:val="Normal"/>
    <w:rsid w:val="00197CAC"/>
    <w:pPr>
      <w:numPr>
        <w:ilvl w:val="2"/>
        <w:numId w:val="3"/>
      </w:numPr>
      <w:spacing w:after="240" w:line="312" w:lineRule="auto"/>
      <w:jc w:val="both"/>
      <w:outlineLvl w:val="2"/>
    </w:pPr>
    <w:rPr>
      <w:rFonts w:ascii="Times New Roman" w:hAnsi="Times New Roman"/>
      <w:sz w:val="24"/>
      <w:szCs w:val="20"/>
    </w:rPr>
  </w:style>
  <w:style w:type="paragraph" w:customStyle="1" w:styleId="Level4">
    <w:name w:val="Level 4"/>
    <w:basedOn w:val="Normal"/>
    <w:rsid w:val="00197CAC"/>
    <w:pPr>
      <w:numPr>
        <w:ilvl w:val="3"/>
        <w:numId w:val="3"/>
      </w:numPr>
      <w:spacing w:after="240" w:line="312" w:lineRule="auto"/>
      <w:jc w:val="both"/>
      <w:outlineLvl w:val="3"/>
    </w:pPr>
    <w:rPr>
      <w:rFonts w:ascii="Times New Roman" w:hAnsi="Times New Roman"/>
      <w:sz w:val="24"/>
      <w:szCs w:val="20"/>
    </w:rPr>
  </w:style>
  <w:style w:type="paragraph" w:customStyle="1" w:styleId="Level5">
    <w:name w:val="Level 5"/>
    <w:basedOn w:val="Normal"/>
    <w:rsid w:val="00197CAC"/>
    <w:pPr>
      <w:numPr>
        <w:ilvl w:val="4"/>
        <w:numId w:val="3"/>
      </w:numPr>
      <w:spacing w:after="240" w:line="312" w:lineRule="auto"/>
      <w:jc w:val="both"/>
      <w:outlineLvl w:val="4"/>
    </w:pPr>
    <w:rPr>
      <w:rFonts w:ascii="Times New Roman" w:hAnsi="Times New Roman"/>
      <w:sz w:val="24"/>
      <w:szCs w:val="20"/>
    </w:rPr>
  </w:style>
  <w:style w:type="character" w:customStyle="1" w:styleId="Level1asHeadingtext">
    <w:name w:val="Level 1 as Heading (text)"/>
    <w:rsid w:val="00197CAC"/>
    <w:rPr>
      <w:b/>
    </w:rPr>
  </w:style>
  <w:style w:type="paragraph" w:customStyle="1" w:styleId="p4">
    <w:name w:val="p4"/>
    <w:basedOn w:val="Normal"/>
    <w:rsid w:val="00197CAC"/>
    <w:pPr>
      <w:overflowPunct w:val="0"/>
      <w:autoSpaceDE w:val="0"/>
      <w:autoSpaceDN w:val="0"/>
      <w:adjustRightInd w:val="0"/>
      <w:spacing w:line="260" w:lineRule="atLeast"/>
      <w:ind w:left="288" w:hanging="576"/>
      <w:textAlignment w:val="baseline"/>
    </w:pPr>
    <w:rPr>
      <w:rFonts w:ascii="Times New Roman" w:hAnsi="Times New Roman"/>
      <w:sz w:val="24"/>
      <w:szCs w:val="20"/>
    </w:rPr>
  </w:style>
  <w:style w:type="paragraph" w:customStyle="1" w:styleId="CharChar1Char">
    <w:name w:val="Char Char1 Char"/>
    <w:basedOn w:val="Normal"/>
    <w:rsid w:val="00197CAC"/>
    <w:pPr>
      <w:spacing w:after="160" w:line="240" w:lineRule="exact"/>
    </w:pPr>
    <w:rPr>
      <w:rFonts w:ascii="Tahoma" w:hAnsi="Tahoma"/>
      <w:sz w:val="20"/>
      <w:szCs w:val="20"/>
      <w:lang w:val="en-US" w:eastAsia="en-US"/>
    </w:rPr>
  </w:style>
  <w:style w:type="paragraph" w:customStyle="1" w:styleId="p2">
    <w:name w:val="p2"/>
    <w:basedOn w:val="Normal"/>
    <w:rsid w:val="00197CAC"/>
    <w:pPr>
      <w:overflowPunct w:val="0"/>
      <w:autoSpaceDE w:val="0"/>
      <w:autoSpaceDN w:val="0"/>
      <w:spacing w:line="820" w:lineRule="atLeast"/>
      <w:ind w:left="1296" w:hanging="2736"/>
    </w:pPr>
    <w:rPr>
      <w:rFonts w:ascii="Times New Roman" w:hAnsi="Times New Roman"/>
      <w:sz w:val="24"/>
      <w:szCs w:val="24"/>
    </w:rPr>
  </w:style>
  <w:style w:type="paragraph" w:customStyle="1" w:styleId="p19">
    <w:name w:val="p19"/>
    <w:basedOn w:val="Normal"/>
    <w:rsid w:val="00197CAC"/>
    <w:pPr>
      <w:overflowPunct w:val="0"/>
      <w:autoSpaceDE w:val="0"/>
      <w:autoSpaceDN w:val="0"/>
      <w:spacing w:line="260" w:lineRule="atLeast"/>
    </w:pPr>
    <w:rPr>
      <w:rFonts w:ascii="Times New Roman" w:hAnsi="Times New Roman"/>
      <w:sz w:val="24"/>
      <w:szCs w:val="24"/>
    </w:rPr>
  </w:style>
  <w:style w:type="character" w:customStyle="1" w:styleId="hit1">
    <w:name w:val="hit1"/>
    <w:rsid w:val="00197CAC"/>
    <w:rPr>
      <w:rFonts w:ascii="Verdana" w:hAnsi="Verdana" w:hint="default"/>
      <w:b/>
      <w:bCs/>
      <w:color w:val="CC0033"/>
      <w:sz w:val="20"/>
      <w:szCs w:val="20"/>
    </w:rPr>
  </w:style>
  <w:style w:type="paragraph" w:customStyle="1" w:styleId="p17">
    <w:name w:val="p17"/>
    <w:basedOn w:val="Normal"/>
    <w:rsid w:val="00197CAC"/>
    <w:pPr>
      <w:tabs>
        <w:tab w:val="left" w:pos="7120"/>
      </w:tabs>
      <w:overflowPunct w:val="0"/>
      <w:autoSpaceDE w:val="0"/>
      <w:autoSpaceDN w:val="0"/>
      <w:adjustRightInd w:val="0"/>
      <w:spacing w:line="240" w:lineRule="atLeast"/>
      <w:ind w:left="5616" w:hanging="7056"/>
      <w:textAlignment w:val="baseline"/>
    </w:pPr>
    <w:rPr>
      <w:rFonts w:ascii="Times New Roman" w:hAnsi="Times New Roman"/>
      <w:sz w:val="24"/>
      <w:szCs w:val="20"/>
    </w:rPr>
  </w:style>
  <w:style w:type="paragraph" w:customStyle="1" w:styleId="p7">
    <w:name w:val="p7"/>
    <w:basedOn w:val="Normal"/>
    <w:rsid w:val="00197CAC"/>
    <w:pPr>
      <w:overflowPunct w:val="0"/>
      <w:autoSpaceDE w:val="0"/>
      <w:autoSpaceDN w:val="0"/>
      <w:adjustRightInd w:val="0"/>
      <w:spacing w:line="240" w:lineRule="atLeast"/>
      <w:ind w:left="864" w:hanging="576"/>
      <w:textAlignment w:val="baseline"/>
    </w:pPr>
    <w:rPr>
      <w:rFonts w:ascii="Times New Roman" w:hAnsi="Times New Roman"/>
      <w:sz w:val="24"/>
      <w:szCs w:val="20"/>
    </w:rPr>
  </w:style>
  <w:style w:type="paragraph" w:customStyle="1" w:styleId="t7">
    <w:name w:val="t7"/>
    <w:basedOn w:val="Normal"/>
    <w:rsid w:val="00197CAC"/>
    <w:pPr>
      <w:overflowPunct w:val="0"/>
      <w:autoSpaceDE w:val="0"/>
      <w:autoSpaceDN w:val="0"/>
      <w:adjustRightInd w:val="0"/>
      <w:spacing w:line="260" w:lineRule="atLeast"/>
      <w:textAlignment w:val="baseline"/>
    </w:pPr>
    <w:rPr>
      <w:rFonts w:ascii="Times New Roman" w:hAnsi="Times New Roman"/>
      <w:sz w:val="24"/>
      <w:szCs w:val="20"/>
    </w:rPr>
  </w:style>
  <w:style w:type="paragraph" w:customStyle="1" w:styleId="ClauseLevel1Continued">
    <w:name w:val="ClauseLevel1Continued"/>
    <w:rsid w:val="00197CAC"/>
    <w:pPr>
      <w:widowControl w:val="0"/>
      <w:autoSpaceDE w:val="0"/>
      <w:autoSpaceDN w:val="0"/>
      <w:adjustRightInd w:val="0"/>
      <w:spacing w:line="360" w:lineRule="auto"/>
      <w:jc w:val="both"/>
    </w:pPr>
    <w:rPr>
      <w:rFonts w:ascii="Arial" w:hAnsi="Arial" w:cs="Arial"/>
      <w:color w:val="000000"/>
    </w:rPr>
  </w:style>
  <w:style w:type="paragraph" w:customStyle="1" w:styleId="p6">
    <w:name w:val="p6"/>
    <w:basedOn w:val="Normal"/>
    <w:rsid w:val="00197CAC"/>
    <w:pPr>
      <w:tabs>
        <w:tab w:val="left" w:pos="8460"/>
      </w:tabs>
      <w:overflowPunct w:val="0"/>
      <w:autoSpaceDE w:val="0"/>
      <w:autoSpaceDN w:val="0"/>
      <w:adjustRightInd w:val="0"/>
      <w:spacing w:line="240" w:lineRule="atLeast"/>
      <w:ind w:left="7020"/>
      <w:textAlignment w:val="baseline"/>
    </w:pPr>
    <w:rPr>
      <w:rFonts w:ascii="Times New Roman" w:hAnsi="Times New Roman"/>
      <w:sz w:val="24"/>
      <w:szCs w:val="20"/>
    </w:rPr>
  </w:style>
  <w:style w:type="paragraph" w:customStyle="1" w:styleId="ClauseLevel1Heading">
    <w:name w:val="ClauseLevel1Heading"/>
    <w:rsid w:val="00197CAC"/>
    <w:pPr>
      <w:widowControl w:val="0"/>
      <w:autoSpaceDE w:val="0"/>
      <w:autoSpaceDN w:val="0"/>
      <w:adjustRightInd w:val="0"/>
      <w:spacing w:line="360" w:lineRule="auto"/>
    </w:pPr>
    <w:rPr>
      <w:rFonts w:ascii="Arial" w:hAnsi="Arial" w:cs="Arial"/>
      <w:b/>
      <w:bCs/>
      <w:color w:val="000000"/>
    </w:rPr>
  </w:style>
  <w:style w:type="paragraph" w:customStyle="1" w:styleId="OmniPage2567">
    <w:name w:val="OmniPage #2567"/>
    <w:basedOn w:val="Normal"/>
    <w:rsid w:val="00197CAC"/>
    <w:pPr>
      <w:ind w:left="2190" w:right="150" w:hanging="615"/>
      <w:jc w:val="both"/>
    </w:pPr>
    <w:rPr>
      <w:noProof/>
      <w:sz w:val="20"/>
      <w:szCs w:val="20"/>
    </w:rPr>
  </w:style>
  <w:style w:type="paragraph" w:styleId="BalloonText">
    <w:name w:val="Balloon Text"/>
    <w:basedOn w:val="Normal"/>
    <w:link w:val="BalloonTextChar"/>
    <w:rsid w:val="001F0A6F"/>
    <w:rPr>
      <w:rFonts w:ascii="Tahoma" w:hAnsi="Tahoma"/>
      <w:sz w:val="16"/>
      <w:szCs w:val="16"/>
    </w:rPr>
  </w:style>
  <w:style w:type="character" w:customStyle="1" w:styleId="BalloonTextChar">
    <w:name w:val="Balloon Text Char"/>
    <w:link w:val="BalloonText"/>
    <w:rsid w:val="001F0A6F"/>
    <w:rPr>
      <w:rFonts w:ascii="Tahoma" w:hAnsi="Tahoma" w:cs="Tahoma"/>
      <w:sz w:val="16"/>
      <w:szCs w:val="16"/>
    </w:rPr>
  </w:style>
  <w:style w:type="character" w:customStyle="1" w:styleId="Heading1Char">
    <w:name w:val="Heading 1 Char"/>
    <w:link w:val="Heading1"/>
    <w:rsid w:val="00F81BDF"/>
    <w:rPr>
      <w:rFonts w:ascii="Arial" w:hAnsi="Arial"/>
      <w:b/>
      <w:kern w:val="28"/>
      <w:sz w:val="28"/>
      <w:lang w:eastAsia="en-US"/>
    </w:rPr>
  </w:style>
  <w:style w:type="character" w:customStyle="1" w:styleId="Heading4Char">
    <w:name w:val="Heading 4 Char"/>
    <w:link w:val="Heading4"/>
    <w:rsid w:val="00F81BDF"/>
    <w:rPr>
      <w:b/>
      <w:bCs/>
      <w:sz w:val="28"/>
      <w:szCs w:val="28"/>
    </w:rPr>
  </w:style>
  <w:style w:type="character" w:customStyle="1" w:styleId="HeaderChar">
    <w:name w:val="Header Char"/>
    <w:link w:val="Header"/>
    <w:rsid w:val="00F81BDF"/>
    <w:rPr>
      <w:rFonts w:ascii="Arial" w:hAnsi="Arial"/>
      <w:sz w:val="22"/>
      <w:szCs w:val="22"/>
    </w:rPr>
  </w:style>
  <w:style w:type="character" w:customStyle="1" w:styleId="FooterChar">
    <w:name w:val="Footer Char"/>
    <w:link w:val="Footer"/>
    <w:uiPriority w:val="99"/>
    <w:rsid w:val="00F81BDF"/>
    <w:rPr>
      <w:rFonts w:ascii="Arial" w:hAnsi="Arial"/>
      <w:sz w:val="22"/>
      <w:szCs w:val="22"/>
    </w:rPr>
  </w:style>
  <w:style w:type="paragraph" w:customStyle="1" w:styleId="p-ClH1">
    <w:name w:val="p-ClH1"/>
    <w:rsid w:val="00F81BDF"/>
    <w:pPr>
      <w:widowControl w:val="0"/>
      <w:autoSpaceDE w:val="0"/>
      <w:autoSpaceDN w:val="0"/>
      <w:spacing w:before="120"/>
    </w:pPr>
    <w:rPr>
      <w:rFonts w:ascii="Arial" w:hAnsi="Arial" w:cs="Arial"/>
      <w:b/>
      <w:bCs/>
      <w:sz w:val="24"/>
      <w:szCs w:val="24"/>
    </w:rPr>
  </w:style>
  <w:style w:type="character" w:styleId="CommentReference">
    <w:name w:val="annotation reference"/>
    <w:rsid w:val="00F81BDF"/>
    <w:rPr>
      <w:sz w:val="16"/>
      <w:szCs w:val="16"/>
    </w:rPr>
  </w:style>
  <w:style w:type="paragraph" w:styleId="CommentText">
    <w:name w:val="annotation text"/>
    <w:basedOn w:val="Normal"/>
    <w:link w:val="CommentTextChar"/>
    <w:rsid w:val="00F81BDF"/>
    <w:rPr>
      <w:sz w:val="20"/>
      <w:szCs w:val="20"/>
      <w:lang w:eastAsia="en-US"/>
    </w:rPr>
  </w:style>
  <w:style w:type="character" w:customStyle="1" w:styleId="CommentTextChar">
    <w:name w:val="Comment Text Char"/>
    <w:link w:val="CommentText"/>
    <w:rsid w:val="00F81BDF"/>
    <w:rPr>
      <w:rFonts w:ascii="Arial" w:hAnsi="Arial"/>
      <w:lang w:eastAsia="en-US"/>
    </w:rPr>
  </w:style>
  <w:style w:type="character" w:customStyle="1" w:styleId="BodyTextIndentChar">
    <w:name w:val="Body Text Indent Char"/>
    <w:link w:val="BodyTextIndent"/>
    <w:rsid w:val="00F81BDF"/>
    <w:rPr>
      <w:rFonts w:ascii="Arial" w:hAnsi="Arial"/>
      <w:sz w:val="22"/>
      <w:szCs w:val="22"/>
    </w:rPr>
  </w:style>
  <w:style w:type="paragraph" w:styleId="BodyTextIndent2">
    <w:name w:val="Body Text Indent 2"/>
    <w:basedOn w:val="Normal"/>
    <w:link w:val="BodyTextIndent2Char"/>
    <w:rsid w:val="00F81BDF"/>
    <w:pPr>
      <w:ind w:left="684" w:hanging="741"/>
    </w:pPr>
    <w:rPr>
      <w:rFonts w:ascii="Tahoma" w:hAnsi="Tahoma"/>
      <w:sz w:val="24"/>
      <w:szCs w:val="24"/>
      <w:lang w:eastAsia="en-US"/>
    </w:rPr>
  </w:style>
  <w:style w:type="character" w:customStyle="1" w:styleId="BodyTextIndent2Char">
    <w:name w:val="Body Text Indent 2 Char"/>
    <w:link w:val="BodyTextIndent2"/>
    <w:rsid w:val="00F81BDF"/>
    <w:rPr>
      <w:rFonts w:ascii="Tahoma" w:hAnsi="Tahoma" w:cs="Tahoma"/>
      <w:sz w:val="24"/>
      <w:szCs w:val="24"/>
      <w:lang w:eastAsia="en-US"/>
    </w:rPr>
  </w:style>
  <w:style w:type="paragraph" w:customStyle="1" w:styleId="CharCharCharCharCharCharCharCharCharCharCharCharCharChar">
    <w:name w:val="Char Char Char Char Char Char Char Char Char Char Char Char Char Char"/>
    <w:basedOn w:val="Normal"/>
    <w:rsid w:val="00F81BDF"/>
    <w:pPr>
      <w:spacing w:after="160" w:line="240" w:lineRule="exact"/>
    </w:pPr>
    <w:rPr>
      <w:rFonts w:ascii="Tahoma" w:hAnsi="Tahoma"/>
      <w:sz w:val="20"/>
      <w:szCs w:val="20"/>
      <w:lang w:val="en-US" w:eastAsia="en-US"/>
    </w:rPr>
  </w:style>
  <w:style w:type="paragraph" w:styleId="CommentSubject">
    <w:name w:val="annotation subject"/>
    <w:basedOn w:val="CommentText"/>
    <w:next w:val="CommentText"/>
    <w:link w:val="CommentSubjectChar"/>
    <w:rsid w:val="00F81BDF"/>
    <w:rPr>
      <w:b/>
      <w:bCs/>
    </w:rPr>
  </w:style>
  <w:style w:type="character" w:customStyle="1" w:styleId="CommentSubjectChar">
    <w:name w:val="Comment Subject Char"/>
    <w:link w:val="CommentSubject"/>
    <w:rsid w:val="00F81BDF"/>
    <w:rPr>
      <w:rFonts w:ascii="Arial" w:hAnsi="Arial"/>
      <w:b/>
      <w:bCs/>
      <w:lang w:eastAsia="en-US"/>
    </w:rPr>
  </w:style>
  <w:style w:type="character" w:customStyle="1" w:styleId="TitleChar">
    <w:name w:val="Title Char"/>
    <w:link w:val="Title"/>
    <w:rsid w:val="00F81BDF"/>
    <w:rPr>
      <w:rFonts w:ascii="Arial" w:hAnsi="Arial"/>
      <w:b/>
      <w:kern w:val="28"/>
      <w:sz w:val="32"/>
      <w:lang w:eastAsia="en-US"/>
    </w:rPr>
  </w:style>
  <w:style w:type="character" w:customStyle="1" w:styleId="Heading5Char">
    <w:name w:val="Heading 5 Char"/>
    <w:link w:val="Heading5"/>
    <w:rsid w:val="00007A3B"/>
    <w:rPr>
      <w:rFonts w:ascii="Calibri" w:eastAsia="Times New Roman" w:hAnsi="Calibri" w:cs="Times New Roman"/>
      <w:b/>
      <w:bCs/>
      <w:i/>
      <w:iCs/>
      <w:sz w:val="26"/>
      <w:szCs w:val="26"/>
    </w:rPr>
  </w:style>
  <w:style w:type="paragraph" w:customStyle="1" w:styleId="SCIEpageheader">
    <w:name w:val="SCIE page header"/>
    <w:basedOn w:val="BodyText"/>
    <w:rsid w:val="00007A3B"/>
    <w:pPr>
      <w:tabs>
        <w:tab w:val="left" w:pos="284"/>
      </w:tabs>
      <w:spacing w:after="0"/>
      <w:jc w:val="left"/>
    </w:pPr>
    <w:rPr>
      <w:rFonts w:ascii="Arial" w:hAnsi="Arial"/>
      <w:sz w:val="56"/>
      <w:szCs w:val="24"/>
    </w:rPr>
  </w:style>
  <w:style w:type="character" w:styleId="FollowedHyperlink">
    <w:name w:val="FollowedHyperlink"/>
    <w:rsid w:val="004D79F3"/>
    <w:rPr>
      <w:color w:val="800080"/>
      <w:u w:val="single"/>
    </w:rPr>
  </w:style>
  <w:style w:type="paragraph" w:styleId="ListParagraph">
    <w:name w:val="List Paragraph"/>
    <w:basedOn w:val="Normal"/>
    <w:uiPriority w:val="34"/>
    <w:qFormat/>
    <w:rsid w:val="00DE1D6A"/>
    <w:pPr>
      <w:ind w:left="720"/>
    </w:pPr>
  </w:style>
  <w:style w:type="paragraph" w:styleId="NoSpacing">
    <w:name w:val="No Spacing"/>
    <w:uiPriority w:val="1"/>
    <w:qFormat/>
    <w:rsid w:val="00AC7C81"/>
    <w:rPr>
      <w:rFonts w:ascii="Calibri" w:eastAsia="Calibri" w:hAnsi="Calibri"/>
      <w:sz w:val="22"/>
      <w:szCs w:val="22"/>
      <w:lang w:val="en-US" w:eastAsia="en-US"/>
    </w:rPr>
  </w:style>
  <w:style w:type="paragraph" w:customStyle="1" w:styleId="SCIEparatext">
    <w:name w:val="SCIE para text"/>
    <w:basedOn w:val="Normal"/>
    <w:rsid w:val="000F4B5D"/>
    <w:pPr>
      <w:tabs>
        <w:tab w:val="left" w:pos="567"/>
      </w:tabs>
    </w:pPr>
    <w:rPr>
      <w:sz w:val="24"/>
      <w:szCs w:val="20"/>
    </w:rPr>
  </w:style>
  <w:style w:type="character" w:customStyle="1" w:styleId="Heading2Char">
    <w:name w:val="Heading 2 Char"/>
    <w:aliases w:val="Numbered - 2 Char"/>
    <w:basedOn w:val="DefaultParagraphFont"/>
    <w:link w:val="Heading2"/>
    <w:rsid w:val="000F4B5D"/>
    <w:rPr>
      <w:rFonts w:ascii="Arial" w:hAnsi="Arial"/>
      <w:b/>
      <w:i/>
      <w:sz w:val="24"/>
      <w:lang w:eastAsia="en-US"/>
    </w:rPr>
  </w:style>
  <w:style w:type="paragraph" w:styleId="TOC2">
    <w:name w:val="toc 2"/>
    <w:basedOn w:val="Normal"/>
    <w:next w:val="Normal"/>
    <w:autoRedefine/>
    <w:rsid w:val="000F4B5D"/>
    <w:pPr>
      <w:spacing w:before="120"/>
      <w:ind w:left="240"/>
    </w:pPr>
    <w:rPr>
      <w:iCs/>
      <w:sz w:val="24"/>
      <w:szCs w:val="20"/>
    </w:rPr>
  </w:style>
  <w:style w:type="paragraph" w:styleId="TOC1">
    <w:name w:val="toc 1"/>
    <w:basedOn w:val="Normal"/>
    <w:next w:val="Normal"/>
    <w:autoRedefine/>
    <w:rsid w:val="000F4B5D"/>
    <w:pPr>
      <w:spacing w:before="240"/>
    </w:pPr>
    <w:rPr>
      <w:b/>
      <w:bCs/>
      <w:sz w:val="24"/>
      <w:szCs w:val="20"/>
    </w:rPr>
  </w:style>
</w:styles>
</file>

<file path=word/webSettings.xml><?xml version="1.0" encoding="utf-8"?>
<w:webSettings xmlns:r="http://schemas.openxmlformats.org/officeDocument/2006/relationships" xmlns:w="http://schemas.openxmlformats.org/wordprocessingml/2006/main">
  <w:divs>
    <w:div w:id="188760544">
      <w:bodyDiv w:val="1"/>
      <w:marLeft w:val="0"/>
      <w:marRight w:val="0"/>
      <w:marTop w:val="0"/>
      <w:marBottom w:val="0"/>
      <w:divBdr>
        <w:top w:val="none" w:sz="0" w:space="0" w:color="auto"/>
        <w:left w:val="none" w:sz="0" w:space="0" w:color="auto"/>
        <w:bottom w:val="none" w:sz="0" w:space="0" w:color="auto"/>
        <w:right w:val="none" w:sz="0" w:space="0" w:color="auto"/>
      </w:divBdr>
      <w:divsChild>
        <w:div w:id="858663245">
          <w:marLeft w:val="0"/>
          <w:marRight w:val="0"/>
          <w:marTop w:val="0"/>
          <w:marBottom w:val="0"/>
          <w:divBdr>
            <w:top w:val="none" w:sz="0" w:space="0" w:color="auto"/>
            <w:left w:val="none" w:sz="0" w:space="0" w:color="auto"/>
            <w:bottom w:val="none" w:sz="0" w:space="0" w:color="auto"/>
            <w:right w:val="none" w:sz="0" w:space="0" w:color="auto"/>
          </w:divBdr>
        </w:div>
      </w:divsChild>
    </w:div>
    <w:div w:id="611401895">
      <w:bodyDiv w:val="1"/>
      <w:marLeft w:val="80"/>
      <w:marRight w:val="80"/>
      <w:marTop w:val="80"/>
      <w:marBottom w:val="20"/>
      <w:divBdr>
        <w:top w:val="none" w:sz="0" w:space="0" w:color="auto"/>
        <w:left w:val="none" w:sz="0" w:space="0" w:color="auto"/>
        <w:bottom w:val="none" w:sz="0" w:space="0" w:color="auto"/>
        <w:right w:val="none" w:sz="0" w:space="0" w:color="auto"/>
      </w:divBdr>
    </w:div>
    <w:div w:id="676620097">
      <w:bodyDiv w:val="1"/>
      <w:marLeft w:val="0"/>
      <w:marRight w:val="0"/>
      <w:marTop w:val="0"/>
      <w:marBottom w:val="0"/>
      <w:divBdr>
        <w:top w:val="none" w:sz="0" w:space="0" w:color="auto"/>
        <w:left w:val="none" w:sz="0" w:space="0" w:color="auto"/>
        <w:bottom w:val="none" w:sz="0" w:space="0" w:color="auto"/>
        <w:right w:val="none" w:sz="0" w:space="0" w:color="auto"/>
      </w:divBdr>
    </w:div>
    <w:div w:id="1076977670">
      <w:bodyDiv w:val="1"/>
      <w:marLeft w:val="0"/>
      <w:marRight w:val="0"/>
      <w:marTop w:val="0"/>
      <w:marBottom w:val="0"/>
      <w:divBdr>
        <w:top w:val="none" w:sz="0" w:space="0" w:color="auto"/>
        <w:left w:val="none" w:sz="0" w:space="0" w:color="auto"/>
        <w:bottom w:val="none" w:sz="0" w:space="0" w:color="auto"/>
        <w:right w:val="none" w:sz="0" w:space="0" w:color="auto"/>
      </w:divBdr>
    </w:div>
    <w:div w:id="1201435804">
      <w:bodyDiv w:val="1"/>
      <w:marLeft w:val="0"/>
      <w:marRight w:val="0"/>
      <w:marTop w:val="0"/>
      <w:marBottom w:val="0"/>
      <w:divBdr>
        <w:top w:val="none" w:sz="0" w:space="0" w:color="auto"/>
        <w:left w:val="none" w:sz="0" w:space="0" w:color="auto"/>
        <w:bottom w:val="none" w:sz="0" w:space="0" w:color="auto"/>
        <w:right w:val="none" w:sz="0" w:space="0" w:color="auto"/>
      </w:divBdr>
    </w:div>
    <w:div w:id="12735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Office_Word_Document1.docx"/><Relationship Id="rId18" Type="http://schemas.openxmlformats.org/officeDocument/2006/relationships/hyperlink" Target="mailto:mailbox.CPOD@education.gsi.gov.uk" TargetMode="External"/><Relationship Id="rId26" Type="http://schemas.openxmlformats.org/officeDocument/2006/relationships/image" Target="cid:image001.png@01CC14AF.084D0780" TargetMode="External"/><Relationship Id="rId3" Type="http://schemas.openxmlformats.org/officeDocument/2006/relationships/styles" Target="styles.xml"/><Relationship Id="rId21" Type="http://schemas.openxmlformats.org/officeDocument/2006/relationships/hyperlink" Target="http://www.careknowledge.com/serious_case_reviews_knowledge_map.aspx"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SCRpanel@education.gsi.gov.uk"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SCR.SIN@ofsted.gov.uk" TargetMode="External"/><Relationship Id="rId20" Type="http://schemas.openxmlformats.org/officeDocument/2006/relationships/hyperlink" Target="http://www.torbay.gov.uk/seriouscasereviewguid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afda.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fstedonline.ofsted.gov.uk/outreach/Ofsted_Serious_Notification.ofml" TargetMode="External"/><Relationship Id="rId23" Type="http://schemas.openxmlformats.org/officeDocument/2006/relationships/hyperlink" Target="http://www.vcf.org.uk"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scie.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281368/Working_together_to_safeguard_children.pdf" TargetMode="External"/><Relationship Id="rId22" Type="http://schemas.openxmlformats.org/officeDocument/2006/relationships/hyperlink" Target="http://www.frg.org.uk" TargetMode="External"/><Relationship Id="rId27" Type="http://schemas.openxmlformats.org/officeDocument/2006/relationships/image" Target="media/image7.jpeg"/><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E55E7-B35D-4B87-8454-9177418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13870</Words>
  <Characters>79060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Cornwall &amp; Isles of Scilly Safeguarding Children Board</vt:lpstr>
    </vt:vector>
  </TitlesOfParts>
  <Company>Cornwall County Council</Company>
  <LinksUpToDate>false</LinksUpToDate>
  <CharactersWithSpaces>92745</CharactersWithSpaces>
  <SharedDoc>false</SharedDoc>
  <HLinks>
    <vt:vector size="24" baseType="variant">
      <vt:variant>
        <vt:i4>7667726</vt:i4>
      </vt:variant>
      <vt:variant>
        <vt:i4>9</vt:i4>
      </vt:variant>
      <vt:variant>
        <vt:i4>0</vt:i4>
      </vt:variant>
      <vt:variant>
        <vt:i4>5</vt:i4>
      </vt:variant>
      <vt:variant>
        <vt:lpwstr>mailto:mailbox.CPOD@education.gsi.gov.uk</vt:lpwstr>
      </vt:variant>
      <vt:variant>
        <vt:lpwstr/>
      </vt:variant>
      <vt:variant>
        <vt:i4>6422599</vt:i4>
      </vt:variant>
      <vt:variant>
        <vt:i4>6</vt:i4>
      </vt:variant>
      <vt:variant>
        <vt:i4>0</vt:i4>
      </vt:variant>
      <vt:variant>
        <vt:i4>5</vt:i4>
      </vt:variant>
      <vt:variant>
        <vt:lpwstr>mailto:SCRpanel@education.gsi.gov.uk</vt:lpwstr>
      </vt:variant>
      <vt:variant>
        <vt:lpwstr/>
      </vt:variant>
      <vt:variant>
        <vt:i4>196668</vt:i4>
      </vt:variant>
      <vt:variant>
        <vt:i4>3</vt:i4>
      </vt:variant>
      <vt:variant>
        <vt:i4>0</vt:i4>
      </vt:variant>
      <vt:variant>
        <vt:i4>5</vt:i4>
      </vt:variant>
      <vt:variant>
        <vt:lpwstr>mailto:SCR.SIN@ofsted.gov.uk</vt:lpwstr>
      </vt:variant>
      <vt:variant>
        <vt:lpwstr/>
      </vt:variant>
      <vt:variant>
        <vt:i4>6488183</vt:i4>
      </vt:variant>
      <vt:variant>
        <vt:i4>0</vt:i4>
      </vt:variant>
      <vt:variant>
        <vt:i4>0</vt:i4>
      </vt:variant>
      <vt:variant>
        <vt:i4>5</vt:i4>
      </vt:variant>
      <vt:variant>
        <vt:lpwstr>http://www.safeguardingchildren.co.uk/managed/NYSGC/files/Notification of Serious Childcare Incidents 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&amp; Isles of Scilly Safeguarding Children Board</dc:title>
  <dc:creator>kdale</dc:creator>
  <cp:lastModifiedBy>sscs971</cp:lastModifiedBy>
  <cp:revision>2</cp:revision>
  <cp:lastPrinted>2014-08-01T13:35:00Z</cp:lastPrinted>
  <dcterms:created xsi:type="dcterms:W3CDTF">2014-08-21T08:07:00Z</dcterms:created>
  <dcterms:modified xsi:type="dcterms:W3CDTF">2014-08-21T08:07:00Z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