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AA" w:rsidRDefault="00383CB4" w:rsidP="0039770B">
      <w:pPr>
        <w:tabs>
          <w:tab w:val="left" w:pos="8460"/>
        </w:tabs>
        <w:rPr>
          <w:rFonts w:cs="Arial"/>
          <w:b/>
          <w:sz w:val="48"/>
          <w:szCs w:val="48"/>
        </w:rPr>
      </w:pPr>
      <w:r w:rsidRPr="00383CB4">
        <w:rPr>
          <w:rFonts w:cs="Arial"/>
          <w:b/>
          <w:sz w:val="48"/>
          <w:szCs w:val="48"/>
        </w:rPr>
        <w:t>T</w:t>
      </w:r>
      <w:r w:rsidR="0049346E">
        <w:rPr>
          <w:rFonts w:cs="Arial"/>
          <w:b/>
          <w:sz w:val="48"/>
          <w:szCs w:val="48"/>
        </w:rPr>
        <w:t>SCB Meeting</w:t>
      </w:r>
      <w:r w:rsidR="00203ECA">
        <w:rPr>
          <w:rFonts w:cs="Arial"/>
          <w:b/>
          <w:sz w:val="48"/>
          <w:szCs w:val="48"/>
        </w:rPr>
        <w:t xml:space="preserve"> </w:t>
      </w:r>
    </w:p>
    <w:p w:rsidR="007D7CF2" w:rsidRPr="007D7CF2" w:rsidRDefault="007D7CF2" w:rsidP="0039770B">
      <w:pPr>
        <w:tabs>
          <w:tab w:val="left" w:pos="8460"/>
        </w:tabs>
        <w:rPr>
          <w:rFonts w:cs="Arial"/>
          <w:b/>
          <w:sz w:val="48"/>
          <w:szCs w:val="48"/>
        </w:rPr>
      </w:pPr>
      <w:r w:rsidRPr="007D7CF2">
        <w:rPr>
          <w:rFonts w:cs="Arial"/>
          <w:b/>
          <w:sz w:val="48"/>
          <w:szCs w:val="48"/>
        </w:rPr>
        <w:t>Minutes</w:t>
      </w:r>
    </w:p>
    <w:p w:rsidR="007D7CF2" w:rsidRDefault="007D7CF2" w:rsidP="00042502">
      <w:pPr>
        <w:tabs>
          <w:tab w:val="left" w:pos="3420"/>
          <w:tab w:val="left" w:pos="7020"/>
        </w:tabs>
        <w:rPr>
          <w:rFonts w:cs="Arial"/>
          <w:b/>
        </w:rPr>
      </w:pPr>
    </w:p>
    <w:p w:rsidR="00203ECA" w:rsidRDefault="00203ECA" w:rsidP="00203ECA">
      <w:pPr>
        <w:tabs>
          <w:tab w:val="left" w:pos="3420"/>
          <w:tab w:val="left" w:pos="7020"/>
        </w:tabs>
        <w:rPr>
          <w:rFonts w:cs="Arial"/>
          <w:b/>
        </w:rPr>
      </w:pPr>
      <w:r>
        <w:rPr>
          <w:rFonts w:cs="Arial"/>
          <w:b/>
        </w:rPr>
        <w:t>Chairperson</w:t>
      </w:r>
      <w:r w:rsidR="00615E82">
        <w:rPr>
          <w:rFonts w:cs="Arial"/>
          <w:b/>
        </w:rPr>
        <w:t>:</w:t>
      </w:r>
      <w:r w:rsidR="00615E82">
        <w:rPr>
          <w:rFonts w:cs="Arial"/>
          <w:b/>
        </w:rPr>
        <w:tab/>
      </w:r>
      <w:r w:rsidR="0049346E">
        <w:rPr>
          <w:rFonts w:cs="Arial"/>
          <w:b/>
        </w:rPr>
        <w:t>Ian Ansell</w:t>
      </w:r>
    </w:p>
    <w:p w:rsidR="00203ECA" w:rsidRDefault="00203ECA" w:rsidP="00203ECA">
      <w:pPr>
        <w:tabs>
          <w:tab w:val="left" w:pos="3420"/>
          <w:tab w:val="left" w:pos="7020"/>
        </w:tabs>
        <w:rPr>
          <w:rFonts w:cs="Arial"/>
          <w:b/>
          <w:color w:val="FF0000"/>
        </w:rPr>
      </w:pPr>
    </w:p>
    <w:p w:rsidR="00203ECA" w:rsidRDefault="00203ECA" w:rsidP="00203ECA">
      <w:pPr>
        <w:tabs>
          <w:tab w:val="left" w:pos="3420"/>
          <w:tab w:val="left" w:pos="7020"/>
        </w:tabs>
        <w:rPr>
          <w:rFonts w:cs="Arial"/>
          <w:b/>
        </w:rPr>
      </w:pPr>
      <w:r w:rsidRPr="007D7CF2">
        <w:rPr>
          <w:rFonts w:cs="Arial"/>
          <w:b/>
        </w:rPr>
        <w:t>Date:</w:t>
      </w:r>
      <w:r w:rsidR="00615E82">
        <w:rPr>
          <w:rFonts w:cs="Arial"/>
          <w:b/>
        </w:rPr>
        <w:tab/>
      </w:r>
      <w:r w:rsidR="009670C1">
        <w:rPr>
          <w:rFonts w:cs="Arial"/>
          <w:b/>
        </w:rPr>
        <w:t>7</w:t>
      </w:r>
      <w:r w:rsidR="009670C1" w:rsidRPr="009670C1">
        <w:rPr>
          <w:rFonts w:cs="Arial"/>
          <w:b/>
          <w:vertAlign w:val="superscript"/>
        </w:rPr>
        <w:t>th</w:t>
      </w:r>
      <w:r w:rsidR="009670C1">
        <w:rPr>
          <w:rFonts w:cs="Arial"/>
          <w:b/>
        </w:rPr>
        <w:t xml:space="preserve"> December</w:t>
      </w:r>
      <w:r w:rsidR="0049346E">
        <w:rPr>
          <w:rFonts w:cs="Arial"/>
          <w:b/>
        </w:rPr>
        <w:t xml:space="preserve"> 2016</w:t>
      </w:r>
    </w:p>
    <w:p w:rsidR="003F6771" w:rsidRPr="007D7CF2" w:rsidRDefault="003F6771" w:rsidP="00203ECA">
      <w:pPr>
        <w:tabs>
          <w:tab w:val="left" w:pos="3420"/>
          <w:tab w:val="left" w:pos="7020"/>
        </w:tabs>
        <w:rPr>
          <w:rFonts w:cs="Arial"/>
          <w:b/>
        </w:rPr>
      </w:pPr>
    </w:p>
    <w:p w:rsidR="00203ECA" w:rsidRPr="007D7CF2" w:rsidRDefault="00203ECA" w:rsidP="00203ECA">
      <w:pPr>
        <w:tabs>
          <w:tab w:val="left" w:pos="3420"/>
          <w:tab w:val="left" w:pos="7020"/>
        </w:tabs>
        <w:rPr>
          <w:rFonts w:cs="Arial"/>
          <w:b/>
        </w:rPr>
      </w:pPr>
      <w:r w:rsidRPr="007D7CF2">
        <w:rPr>
          <w:rFonts w:cs="Arial"/>
          <w:b/>
        </w:rPr>
        <w:t xml:space="preserve">Venue: </w:t>
      </w:r>
      <w:r w:rsidR="00615E82">
        <w:rPr>
          <w:rFonts w:cs="Arial"/>
          <w:b/>
        </w:rPr>
        <w:tab/>
      </w:r>
      <w:r w:rsidR="0049346E">
        <w:rPr>
          <w:rFonts w:cs="Arial"/>
          <w:b/>
        </w:rPr>
        <w:t>Meadfoot Room, Tor Hill House, Torquay</w:t>
      </w:r>
    </w:p>
    <w:p w:rsidR="00A672FB" w:rsidRPr="007D7CF2" w:rsidRDefault="00501AB6" w:rsidP="00501AB6">
      <w:pPr>
        <w:tabs>
          <w:tab w:val="left" w:pos="1980"/>
          <w:tab w:val="left" w:pos="7020"/>
        </w:tabs>
        <w:rPr>
          <w:rFonts w:cs="Arial"/>
          <w:b/>
        </w:rPr>
      </w:pPr>
      <w:r>
        <w:rPr>
          <w:rFonts w:cs="Arial"/>
          <w:b/>
        </w:rPr>
        <w:tab/>
      </w:r>
    </w:p>
    <w:p w:rsidR="007D7CF2" w:rsidRPr="00A672FB" w:rsidRDefault="007D7CF2" w:rsidP="00042502">
      <w:pPr>
        <w:tabs>
          <w:tab w:val="left" w:pos="3420"/>
          <w:tab w:val="left" w:pos="7020"/>
        </w:tabs>
        <w:rPr>
          <w:rFonts w:cs="Arial"/>
          <w:b/>
          <w:color w:val="FF0000"/>
        </w:rPr>
      </w:pPr>
    </w:p>
    <w:p w:rsidR="00042502" w:rsidRPr="00DB711F" w:rsidRDefault="00042502" w:rsidP="008314BF">
      <w:pPr>
        <w:tabs>
          <w:tab w:val="left" w:pos="1440"/>
          <w:tab w:val="left" w:pos="3420"/>
          <w:tab w:val="left" w:pos="4500"/>
          <w:tab w:val="left" w:pos="8460"/>
        </w:tabs>
        <w:ind w:left="1440" w:hanging="1440"/>
        <w:rPr>
          <w:rFonts w:cs="Arial"/>
          <w:b/>
          <w:sz w:val="22"/>
          <w:szCs w:val="22"/>
        </w:rPr>
      </w:pPr>
      <w:r w:rsidRPr="00DB711F">
        <w:rPr>
          <w:rFonts w:cs="Arial"/>
          <w:b/>
          <w:sz w:val="22"/>
          <w:szCs w:val="22"/>
        </w:rPr>
        <w:t xml:space="preserve">Attendees: </w:t>
      </w:r>
      <w:r w:rsidR="008314BF" w:rsidRPr="00DB711F">
        <w:rPr>
          <w:rFonts w:cs="Arial"/>
          <w:b/>
          <w:sz w:val="22"/>
          <w:szCs w:val="22"/>
        </w:rPr>
        <w:tab/>
      </w:r>
    </w:p>
    <w:p w:rsidR="0049346E" w:rsidRPr="00DB711F" w:rsidRDefault="0049346E" w:rsidP="008314BF">
      <w:pPr>
        <w:tabs>
          <w:tab w:val="left" w:pos="1440"/>
          <w:tab w:val="left" w:pos="3420"/>
          <w:tab w:val="left" w:pos="4500"/>
          <w:tab w:val="left" w:pos="8460"/>
        </w:tabs>
        <w:ind w:left="1440" w:hanging="1440"/>
        <w:rPr>
          <w:rFonts w:cs="Arial"/>
          <w:b/>
          <w:sz w:val="22"/>
          <w:szCs w:val="22"/>
        </w:rPr>
      </w:pPr>
    </w:p>
    <w:p w:rsidR="0049346E" w:rsidRPr="00DB711F" w:rsidRDefault="005F369A"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Ian Ansell</w:t>
      </w:r>
      <w:r w:rsidR="00314598" w:rsidRPr="00DB711F">
        <w:rPr>
          <w:rFonts w:cs="Arial"/>
          <w:sz w:val="22"/>
          <w:szCs w:val="22"/>
        </w:rPr>
        <w:t xml:space="preserve"> (IA)</w:t>
      </w:r>
      <w:r w:rsidR="00314598" w:rsidRPr="00DB711F">
        <w:rPr>
          <w:rFonts w:cs="Arial"/>
          <w:sz w:val="22"/>
          <w:szCs w:val="22"/>
        </w:rPr>
        <w:tab/>
      </w:r>
      <w:r w:rsidR="00DB711F">
        <w:rPr>
          <w:rFonts w:cs="Arial"/>
          <w:sz w:val="22"/>
          <w:szCs w:val="22"/>
        </w:rPr>
        <w:tab/>
      </w:r>
      <w:r w:rsidR="00314598" w:rsidRPr="00DB711F">
        <w:rPr>
          <w:rFonts w:cs="Arial"/>
          <w:sz w:val="22"/>
          <w:szCs w:val="22"/>
        </w:rPr>
        <w:t>Independent Chair, TSCB</w:t>
      </w:r>
    </w:p>
    <w:p w:rsidR="002627DE" w:rsidRPr="00DB711F" w:rsidRDefault="002627DE" w:rsidP="002627DE">
      <w:pPr>
        <w:tabs>
          <w:tab w:val="left" w:pos="1440"/>
          <w:tab w:val="left" w:pos="3420"/>
          <w:tab w:val="left" w:pos="4500"/>
          <w:tab w:val="left" w:pos="8460"/>
        </w:tabs>
        <w:ind w:left="1440" w:hanging="1440"/>
        <w:rPr>
          <w:rFonts w:cs="Arial"/>
          <w:sz w:val="22"/>
          <w:szCs w:val="22"/>
        </w:rPr>
      </w:pPr>
      <w:r w:rsidRPr="00DB711F">
        <w:rPr>
          <w:rFonts w:cs="Arial"/>
          <w:sz w:val="22"/>
          <w:szCs w:val="22"/>
        </w:rPr>
        <w:t>Karen Elliott (KE)</w:t>
      </w:r>
      <w:r w:rsidRPr="00DB711F">
        <w:rPr>
          <w:rFonts w:cs="Arial"/>
          <w:sz w:val="22"/>
          <w:szCs w:val="22"/>
        </w:rPr>
        <w:tab/>
        <w:t xml:space="preserve">TSCB </w:t>
      </w:r>
      <w:r>
        <w:rPr>
          <w:rFonts w:cs="Arial"/>
          <w:sz w:val="22"/>
          <w:szCs w:val="22"/>
        </w:rPr>
        <w:t>Practice</w:t>
      </w:r>
      <w:r w:rsidRPr="00DB711F">
        <w:rPr>
          <w:rFonts w:cs="Arial"/>
          <w:sz w:val="22"/>
          <w:szCs w:val="22"/>
        </w:rPr>
        <w:t xml:space="preserve"> Manager</w:t>
      </w:r>
    </w:p>
    <w:p w:rsidR="002627DE" w:rsidRPr="002627DE" w:rsidRDefault="002627DE" w:rsidP="002627DE">
      <w:pPr>
        <w:tabs>
          <w:tab w:val="left" w:pos="1440"/>
          <w:tab w:val="left" w:pos="3420"/>
          <w:tab w:val="left" w:pos="4500"/>
          <w:tab w:val="left" w:pos="8460"/>
        </w:tabs>
        <w:ind w:left="1440" w:hanging="1440"/>
        <w:rPr>
          <w:rFonts w:cs="Arial"/>
          <w:sz w:val="22"/>
          <w:szCs w:val="22"/>
        </w:rPr>
      </w:pPr>
      <w:r w:rsidRPr="002627DE">
        <w:rPr>
          <w:rFonts w:cs="Arial"/>
          <w:sz w:val="22"/>
          <w:szCs w:val="22"/>
        </w:rPr>
        <w:t>Lin Ferguson (LF)</w:t>
      </w:r>
      <w:r w:rsidRPr="002627DE">
        <w:rPr>
          <w:rFonts w:cs="Arial"/>
          <w:sz w:val="22"/>
          <w:szCs w:val="22"/>
        </w:rPr>
        <w:tab/>
        <w:t>Interim Assistant Director, Torbay Children’s Services</w:t>
      </w:r>
    </w:p>
    <w:p w:rsidR="002627DE" w:rsidRPr="002627DE" w:rsidRDefault="002627DE" w:rsidP="002627DE">
      <w:pPr>
        <w:tabs>
          <w:tab w:val="left" w:pos="1440"/>
          <w:tab w:val="left" w:pos="3420"/>
          <w:tab w:val="left" w:pos="4500"/>
          <w:tab w:val="left" w:pos="8460"/>
        </w:tabs>
        <w:ind w:left="1440" w:hanging="1440"/>
        <w:rPr>
          <w:rFonts w:cs="Arial"/>
          <w:sz w:val="22"/>
          <w:szCs w:val="22"/>
        </w:rPr>
      </w:pPr>
      <w:r w:rsidRPr="002627DE">
        <w:rPr>
          <w:rFonts w:cs="Arial"/>
          <w:sz w:val="22"/>
          <w:szCs w:val="22"/>
        </w:rPr>
        <w:t>Roger Hughes</w:t>
      </w:r>
      <w:r>
        <w:rPr>
          <w:rFonts w:cs="Arial"/>
          <w:sz w:val="22"/>
          <w:szCs w:val="22"/>
        </w:rPr>
        <w:t xml:space="preserve"> (RH)</w:t>
      </w:r>
      <w:r w:rsidRPr="002627DE">
        <w:rPr>
          <w:rFonts w:cs="Arial"/>
          <w:sz w:val="22"/>
          <w:szCs w:val="22"/>
        </w:rPr>
        <w:tab/>
        <w:t>Primary Head Representative</w:t>
      </w:r>
    </w:p>
    <w:p w:rsidR="002627DE" w:rsidRPr="00DB711F" w:rsidRDefault="002627DE" w:rsidP="002627DE">
      <w:pPr>
        <w:tabs>
          <w:tab w:val="left" w:pos="1440"/>
          <w:tab w:val="left" w:pos="3420"/>
          <w:tab w:val="left" w:pos="4500"/>
          <w:tab w:val="left" w:pos="8460"/>
        </w:tabs>
        <w:ind w:left="1440" w:hanging="1440"/>
        <w:rPr>
          <w:rFonts w:cs="Arial"/>
          <w:sz w:val="22"/>
          <w:szCs w:val="22"/>
        </w:rPr>
      </w:pPr>
      <w:r w:rsidRPr="00DB711F">
        <w:rPr>
          <w:rFonts w:cs="Arial"/>
          <w:sz w:val="22"/>
          <w:szCs w:val="22"/>
        </w:rPr>
        <w:t>Caroline Dimond</w:t>
      </w:r>
      <w:r>
        <w:rPr>
          <w:rFonts w:cs="Arial"/>
          <w:sz w:val="22"/>
          <w:szCs w:val="22"/>
        </w:rPr>
        <w:t xml:space="preserve"> (CD)</w:t>
      </w:r>
      <w:r w:rsidRPr="00DB711F">
        <w:rPr>
          <w:rFonts w:cs="Arial"/>
          <w:sz w:val="22"/>
          <w:szCs w:val="22"/>
        </w:rPr>
        <w:tab/>
        <w:t>Director of Public Health, Torbay Council</w:t>
      </w:r>
    </w:p>
    <w:p w:rsidR="002627DE" w:rsidRPr="00DB711F" w:rsidRDefault="002627DE" w:rsidP="002627DE">
      <w:pPr>
        <w:tabs>
          <w:tab w:val="left" w:pos="1440"/>
          <w:tab w:val="left" w:pos="3420"/>
          <w:tab w:val="left" w:pos="4500"/>
          <w:tab w:val="left" w:pos="8460"/>
        </w:tabs>
        <w:ind w:left="1440" w:hanging="1440"/>
        <w:rPr>
          <w:rFonts w:cs="Arial"/>
          <w:sz w:val="22"/>
          <w:szCs w:val="22"/>
        </w:rPr>
      </w:pPr>
      <w:r w:rsidRPr="00DB711F">
        <w:rPr>
          <w:rFonts w:cs="Arial"/>
          <w:sz w:val="22"/>
          <w:szCs w:val="22"/>
        </w:rPr>
        <w:t>Chrissie Slaney (CSy)</w:t>
      </w:r>
      <w:r w:rsidRPr="00DB711F">
        <w:rPr>
          <w:rFonts w:cs="Arial"/>
          <w:sz w:val="22"/>
          <w:szCs w:val="22"/>
        </w:rPr>
        <w:tab/>
        <w:t>Lay Member (representing the Faith Sector)</w:t>
      </w:r>
    </w:p>
    <w:p w:rsidR="002627DE" w:rsidRPr="00DB711F" w:rsidRDefault="002627DE" w:rsidP="002627DE">
      <w:pPr>
        <w:tabs>
          <w:tab w:val="left" w:pos="1440"/>
          <w:tab w:val="left" w:pos="3420"/>
          <w:tab w:val="left" w:pos="4500"/>
          <w:tab w:val="left" w:pos="8460"/>
        </w:tabs>
        <w:ind w:left="1440" w:hanging="1440"/>
        <w:rPr>
          <w:rFonts w:cs="Arial"/>
          <w:sz w:val="22"/>
          <w:szCs w:val="22"/>
        </w:rPr>
      </w:pPr>
      <w:r w:rsidRPr="00DB711F">
        <w:rPr>
          <w:rFonts w:cs="Arial"/>
          <w:sz w:val="22"/>
          <w:szCs w:val="22"/>
        </w:rPr>
        <w:t>Keith Perkins (KP)</w:t>
      </w:r>
      <w:r w:rsidRPr="00DB711F">
        <w:rPr>
          <w:rFonts w:cs="Arial"/>
          <w:sz w:val="22"/>
          <w:szCs w:val="22"/>
        </w:rPr>
        <w:tab/>
        <w:t>Detective Superintendent, PPU, Devon &amp; Cornwall Police</w:t>
      </w:r>
    </w:p>
    <w:p w:rsidR="002627DE" w:rsidRPr="00DB711F" w:rsidRDefault="002627DE" w:rsidP="002627DE">
      <w:pPr>
        <w:tabs>
          <w:tab w:val="left" w:pos="1440"/>
          <w:tab w:val="left" w:pos="3420"/>
          <w:tab w:val="left" w:pos="4500"/>
          <w:tab w:val="left" w:pos="8460"/>
        </w:tabs>
        <w:ind w:left="3420" w:hanging="3420"/>
        <w:rPr>
          <w:rFonts w:cs="Arial"/>
          <w:sz w:val="22"/>
          <w:szCs w:val="22"/>
        </w:rPr>
      </w:pPr>
      <w:r>
        <w:rPr>
          <w:rFonts w:cs="Arial"/>
          <w:sz w:val="22"/>
          <w:szCs w:val="22"/>
        </w:rPr>
        <w:t>Jo Robi</w:t>
      </w:r>
      <w:r w:rsidRPr="00DB711F">
        <w:rPr>
          <w:rFonts w:cs="Arial"/>
          <w:sz w:val="22"/>
          <w:szCs w:val="22"/>
        </w:rPr>
        <w:t>son (JR)</w:t>
      </w:r>
      <w:r w:rsidRPr="00DB711F">
        <w:rPr>
          <w:rFonts w:cs="Arial"/>
          <w:sz w:val="22"/>
          <w:szCs w:val="22"/>
        </w:rPr>
        <w:tab/>
        <w:t>Criminal Justice, Commissioning and Partnership Manager, Office of Police and Crime Commissioner.</w:t>
      </w:r>
    </w:p>
    <w:p w:rsidR="002627DE" w:rsidRDefault="002627DE" w:rsidP="002627DE">
      <w:pPr>
        <w:tabs>
          <w:tab w:val="left" w:pos="1440"/>
          <w:tab w:val="left" w:pos="3420"/>
          <w:tab w:val="left" w:pos="4500"/>
          <w:tab w:val="left" w:pos="8460"/>
        </w:tabs>
        <w:ind w:left="1440" w:hanging="1440"/>
        <w:rPr>
          <w:rFonts w:cs="Arial"/>
          <w:sz w:val="22"/>
          <w:szCs w:val="22"/>
        </w:rPr>
      </w:pPr>
      <w:r w:rsidRPr="00DB711F">
        <w:rPr>
          <w:rFonts w:cs="Arial"/>
          <w:sz w:val="22"/>
          <w:szCs w:val="22"/>
        </w:rPr>
        <w:t>Maria Harding</w:t>
      </w:r>
      <w:r w:rsidRPr="00DB711F">
        <w:rPr>
          <w:rFonts w:cs="Arial"/>
          <w:sz w:val="22"/>
          <w:szCs w:val="22"/>
        </w:rPr>
        <w:tab/>
      </w:r>
      <w:r>
        <w:rPr>
          <w:rFonts w:cs="Arial"/>
          <w:sz w:val="22"/>
          <w:szCs w:val="22"/>
        </w:rPr>
        <w:t>(MH)</w:t>
      </w:r>
      <w:r>
        <w:rPr>
          <w:rFonts w:cs="Arial"/>
          <w:sz w:val="22"/>
          <w:szCs w:val="22"/>
        </w:rPr>
        <w:tab/>
      </w:r>
      <w:r w:rsidRPr="00DB711F">
        <w:rPr>
          <w:rFonts w:cs="Arial"/>
          <w:sz w:val="22"/>
          <w:szCs w:val="22"/>
        </w:rPr>
        <w:t>Lay Member</w:t>
      </w:r>
    </w:p>
    <w:p w:rsidR="002627DE" w:rsidRPr="00DB711F" w:rsidRDefault="002627DE" w:rsidP="002627DE">
      <w:pPr>
        <w:tabs>
          <w:tab w:val="left" w:pos="1440"/>
          <w:tab w:val="left" w:pos="3420"/>
          <w:tab w:val="left" w:pos="4500"/>
          <w:tab w:val="left" w:pos="8460"/>
        </w:tabs>
        <w:ind w:left="1440" w:hanging="1440"/>
        <w:rPr>
          <w:rFonts w:cs="Arial"/>
          <w:sz w:val="22"/>
          <w:szCs w:val="22"/>
        </w:rPr>
      </w:pPr>
      <w:r w:rsidRPr="00DB711F">
        <w:rPr>
          <w:rFonts w:cs="Arial"/>
          <w:sz w:val="22"/>
          <w:szCs w:val="22"/>
        </w:rPr>
        <w:t>Mandy Davies</w:t>
      </w:r>
      <w:r w:rsidRPr="00DB711F">
        <w:rPr>
          <w:rFonts w:cs="Arial"/>
          <w:sz w:val="22"/>
          <w:szCs w:val="22"/>
        </w:rPr>
        <w:tab/>
      </w:r>
      <w:r>
        <w:rPr>
          <w:rFonts w:cs="Arial"/>
          <w:sz w:val="22"/>
          <w:szCs w:val="22"/>
        </w:rPr>
        <w:t>(MD)</w:t>
      </w:r>
      <w:r>
        <w:rPr>
          <w:rFonts w:cs="Arial"/>
          <w:sz w:val="22"/>
          <w:szCs w:val="22"/>
        </w:rPr>
        <w:tab/>
      </w:r>
      <w:r w:rsidRPr="00DB711F">
        <w:rPr>
          <w:rFonts w:cs="Arial"/>
          <w:sz w:val="22"/>
          <w:szCs w:val="22"/>
        </w:rPr>
        <w:t>Devon and Somerset Fire and Rescue Service</w:t>
      </w:r>
    </w:p>
    <w:p w:rsidR="002627DE" w:rsidRDefault="002627DE" w:rsidP="002627DE">
      <w:pPr>
        <w:tabs>
          <w:tab w:val="left" w:pos="1440"/>
          <w:tab w:val="left" w:pos="3420"/>
          <w:tab w:val="left" w:pos="4500"/>
          <w:tab w:val="left" w:pos="8460"/>
        </w:tabs>
        <w:ind w:left="1440" w:hanging="1440"/>
        <w:rPr>
          <w:rFonts w:cs="Arial"/>
          <w:sz w:val="22"/>
          <w:szCs w:val="22"/>
        </w:rPr>
      </w:pPr>
      <w:r w:rsidRPr="00DB711F">
        <w:rPr>
          <w:rFonts w:cs="Arial"/>
          <w:sz w:val="22"/>
          <w:szCs w:val="22"/>
        </w:rPr>
        <w:t>Liz Lawrence (LL)</w:t>
      </w:r>
      <w:r w:rsidRPr="00DB711F">
        <w:rPr>
          <w:rFonts w:cs="Arial"/>
          <w:sz w:val="22"/>
          <w:szCs w:val="22"/>
        </w:rPr>
        <w:tab/>
        <w:t>Safeguarding Lead, South Devon College</w:t>
      </w:r>
    </w:p>
    <w:p w:rsidR="002627DE" w:rsidRPr="002627DE" w:rsidRDefault="002627DE" w:rsidP="002627DE">
      <w:pPr>
        <w:tabs>
          <w:tab w:val="left" w:pos="1440"/>
          <w:tab w:val="left" w:pos="3420"/>
          <w:tab w:val="left" w:pos="4500"/>
          <w:tab w:val="left" w:pos="8460"/>
        </w:tabs>
        <w:ind w:left="1440" w:hanging="1440"/>
        <w:rPr>
          <w:rFonts w:cs="Arial"/>
          <w:sz w:val="22"/>
          <w:szCs w:val="22"/>
        </w:rPr>
      </w:pPr>
      <w:r w:rsidRPr="002627DE">
        <w:rPr>
          <w:rFonts w:cs="Arial"/>
          <w:sz w:val="22"/>
          <w:szCs w:val="22"/>
        </w:rPr>
        <w:t>Amanda Patterson (AP)</w:t>
      </w:r>
      <w:r w:rsidRPr="002627DE">
        <w:rPr>
          <w:rFonts w:cs="Arial"/>
          <w:sz w:val="22"/>
          <w:szCs w:val="22"/>
        </w:rPr>
        <w:tab/>
        <w:t>Youth Offending Service Manager, Torbay Children’s Services</w:t>
      </w:r>
    </w:p>
    <w:p w:rsidR="005F369A" w:rsidRPr="00DB711F" w:rsidRDefault="00B74823"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 xml:space="preserve">Cllr </w:t>
      </w:r>
      <w:r w:rsidR="005F369A" w:rsidRPr="00DB711F">
        <w:rPr>
          <w:rFonts w:cs="Arial"/>
          <w:sz w:val="22"/>
          <w:szCs w:val="22"/>
        </w:rPr>
        <w:t>Cindy Stocks</w:t>
      </w:r>
      <w:r w:rsidR="00314598" w:rsidRPr="00DB711F">
        <w:rPr>
          <w:rFonts w:cs="Arial"/>
          <w:sz w:val="22"/>
          <w:szCs w:val="22"/>
        </w:rPr>
        <w:t xml:space="preserve"> (CSs)</w:t>
      </w:r>
      <w:r w:rsidR="00314598" w:rsidRPr="00DB711F">
        <w:rPr>
          <w:rFonts w:cs="Arial"/>
          <w:sz w:val="22"/>
          <w:szCs w:val="22"/>
        </w:rPr>
        <w:tab/>
      </w:r>
      <w:r w:rsidRPr="00DB711F">
        <w:rPr>
          <w:rFonts w:cs="Arial"/>
          <w:sz w:val="22"/>
          <w:szCs w:val="22"/>
        </w:rPr>
        <w:t>Children’s Champion for Corporate Parenting and Safeguarding</w:t>
      </w:r>
    </w:p>
    <w:p w:rsidR="009670C1" w:rsidRPr="002627DE" w:rsidRDefault="009670C1" w:rsidP="009670C1">
      <w:pPr>
        <w:tabs>
          <w:tab w:val="left" w:pos="1440"/>
          <w:tab w:val="left" w:pos="3420"/>
          <w:tab w:val="left" w:pos="4500"/>
          <w:tab w:val="left" w:pos="8460"/>
        </w:tabs>
        <w:ind w:left="1440" w:hanging="1440"/>
        <w:rPr>
          <w:rFonts w:cs="Arial"/>
          <w:sz w:val="22"/>
          <w:szCs w:val="22"/>
        </w:rPr>
      </w:pPr>
      <w:r w:rsidRPr="002627DE">
        <w:rPr>
          <w:rFonts w:cs="Arial"/>
          <w:sz w:val="22"/>
          <w:szCs w:val="22"/>
        </w:rPr>
        <w:t>Dani de Beaumont</w:t>
      </w:r>
      <w:r w:rsidR="002627DE" w:rsidRPr="002627DE">
        <w:rPr>
          <w:rFonts w:cs="Arial"/>
          <w:sz w:val="22"/>
          <w:szCs w:val="22"/>
        </w:rPr>
        <w:t xml:space="preserve"> (DDB)</w:t>
      </w:r>
      <w:r w:rsidR="002627DE" w:rsidRPr="002627DE">
        <w:rPr>
          <w:rFonts w:cs="Arial"/>
          <w:sz w:val="22"/>
          <w:szCs w:val="22"/>
        </w:rPr>
        <w:tab/>
        <w:t>Children’s Services Manager, Action for Children</w:t>
      </w:r>
    </w:p>
    <w:p w:rsidR="009670C1" w:rsidRPr="002627DE" w:rsidRDefault="009670C1" w:rsidP="009670C1">
      <w:pPr>
        <w:tabs>
          <w:tab w:val="left" w:pos="1440"/>
          <w:tab w:val="left" w:pos="3420"/>
          <w:tab w:val="left" w:pos="4500"/>
          <w:tab w:val="left" w:pos="8460"/>
        </w:tabs>
        <w:ind w:left="1440" w:hanging="1440"/>
        <w:rPr>
          <w:rFonts w:cs="Arial"/>
          <w:sz w:val="22"/>
          <w:szCs w:val="22"/>
        </w:rPr>
      </w:pPr>
      <w:r w:rsidRPr="002627DE">
        <w:rPr>
          <w:rFonts w:cs="Arial"/>
          <w:sz w:val="22"/>
          <w:szCs w:val="22"/>
        </w:rPr>
        <w:t>Laraine Dibble</w:t>
      </w:r>
      <w:r w:rsidR="002627DE" w:rsidRPr="002627DE">
        <w:rPr>
          <w:rFonts w:cs="Arial"/>
          <w:sz w:val="22"/>
          <w:szCs w:val="22"/>
        </w:rPr>
        <w:t xml:space="preserve"> (LD)</w:t>
      </w:r>
      <w:r w:rsidR="002627DE" w:rsidRPr="002627DE">
        <w:rPr>
          <w:rFonts w:cs="Arial"/>
          <w:sz w:val="22"/>
          <w:szCs w:val="22"/>
        </w:rPr>
        <w:tab/>
        <w:t>Designated Doctor, Torbay and South Devon CCG</w:t>
      </w:r>
    </w:p>
    <w:p w:rsidR="005F369A" w:rsidRPr="00DB711F" w:rsidRDefault="009670C1" w:rsidP="008314BF">
      <w:pPr>
        <w:tabs>
          <w:tab w:val="left" w:pos="1440"/>
          <w:tab w:val="left" w:pos="3420"/>
          <w:tab w:val="left" w:pos="4500"/>
          <w:tab w:val="left" w:pos="8460"/>
        </w:tabs>
        <w:ind w:left="1440" w:hanging="1440"/>
        <w:rPr>
          <w:rFonts w:cs="Arial"/>
          <w:sz w:val="22"/>
          <w:szCs w:val="22"/>
        </w:rPr>
      </w:pPr>
      <w:r>
        <w:rPr>
          <w:rFonts w:cs="Arial"/>
          <w:sz w:val="22"/>
          <w:szCs w:val="22"/>
        </w:rPr>
        <w:t>Clare Farquhar (CF</w:t>
      </w:r>
      <w:r w:rsidR="00314598" w:rsidRPr="00DB711F">
        <w:rPr>
          <w:rFonts w:cs="Arial"/>
          <w:sz w:val="22"/>
          <w:szCs w:val="22"/>
        </w:rPr>
        <w:t>)</w:t>
      </w:r>
      <w:r w:rsidR="00B74823" w:rsidRPr="00DB711F">
        <w:rPr>
          <w:rFonts w:cs="Arial"/>
          <w:sz w:val="22"/>
          <w:szCs w:val="22"/>
        </w:rPr>
        <w:tab/>
        <w:t>TSCB Coordinator</w:t>
      </w:r>
    </w:p>
    <w:p w:rsidR="005F369A" w:rsidRPr="00DB711F" w:rsidRDefault="005F369A" w:rsidP="008314BF">
      <w:pPr>
        <w:tabs>
          <w:tab w:val="left" w:pos="1440"/>
          <w:tab w:val="left" w:pos="3420"/>
          <w:tab w:val="left" w:pos="4500"/>
          <w:tab w:val="left" w:pos="8460"/>
        </w:tabs>
        <w:ind w:left="1440" w:hanging="1440"/>
        <w:rPr>
          <w:rFonts w:cs="Arial"/>
          <w:b/>
          <w:sz w:val="22"/>
          <w:szCs w:val="22"/>
        </w:rPr>
      </w:pPr>
    </w:p>
    <w:p w:rsidR="00E84DF6" w:rsidRPr="00DB711F" w:rsidRDefault="008314BF" w:rsidP="00AB129C">
      <w:pPr>
        <w:tabs>
          <w:tab w:val="left" w:pos="1440"/>
          <w:tab w:val="left" w:pos="3420"/>
          <w:tab w:val="left" w:pos="4500"/>
          <w:tab w:val="left" w:pos="8460"/>
        </w:tabs>
        <w:ind w:left="1440" w:hanging="1440"/>
        <w:rPr>
          <w:rFonts w:cs="Arial"/>
          <w:b/>
          <w:sz w:val="22"/>
          <w:szCs w:val="22"/>
        </w:rPr>
      </w:pPr>
      <w:r w:rsidRPr="00DB711F">
        <w:rPr>
          <w:rFonts w:cs="Arial"/>
          <w:b/>
          <w:sz w:val="22"/>
          <w:szCs w:val="22"/>
        </w:rPr>
        <w:t>Apologies:</w:t>
      </w:r>
      <w:r w:rsidRPr="00DB711F">
        <w:rPr>
          <w:rFonts w:cs="Arial"/>
          <w:b/>
          <w:sz w:val="22"/>
          <w:szCs w:val="22"/>
        </w:rPr>
        <w:tab/>
      </w:r>
    </w:p>
    <w:p w:rsidR="00AB129C" w:rsidRDefault="00AB129C" w:rsidP="00AB129C">
      <w:pPr>
        <w:tabs>
          <w:tab w:val="left" w:pos="1440"/>
          <w:tab w:val="left" w:pos="3420"/>
          <w:tab w:val="left" w:pos="4500"/>
          <w:tab w:val="left" w:pos="8460"/>
        </w:tabs>
        <w:ind w:left="1440" w:hanging="1440"/>
        <w:rPr>
          <w:rFonts w:cs="Arial"/>
          <w:b/>
          <w:sz w:val="22"/>
          <w:szCs w:val="22"/>
        </w:rPr>
      </w:pPr>
    </w:p>
    <w:p w:rsidR="009670C1" w:rsidRDefault="002627DE" w:rsidP="009670C1">
      <w:pPr>
        <w:tabs>
          <w:tab w:val="left" w:pos="1440"/>
          <w:tab w:val="left" w:pos="3420"/>
          <w:tab w:val="left" w:pos="4500"/>
          <w:tab w:val="left" w:pos="8460"/>
        </w:tabs>
        <w:ind w:left="1440" w:hanging="1440"/>
        <w:rPr>
          <w:rFonts w:cs="Arial"/>
          <w:sz w:val="22"/>
          <w:szCs w:val="22"/>
        </w:rPr>
      </w:pPr>
      <w:r>
        <w:rPr>
          <w:rFonts w:cs="Arial"/>
          <w:sz w:val="22"/>
          <w:szCs w:val="22"/>
        </w:rPr>
        <w:t>Steve Parrock</w:t>
      </w:r>
      <w:r>
        <w:rPr>
          <w:rFonts w:cs="Arial"/>
          <w:sz w:val="22"/>
          <w:szCs w:val="22"/>
        </w:rPr>
        <w:tab/>
      </w:r>
      <w:r w:rsidR="009670C1" w:rsidRPr="00DB711F">
        <w:rPr>
          <w:rFonts w:cs="Arial"/>
          <w:sz w:val="22"/>
          <w:szCs w:val="22"/>
        </w:rPr>
        <w:tab/>
        <w:t>Chief Executive Torbay Council</w:t>
      </w:r>
    </w:p>
    <w:p w:rsidR="009670C1" w:rsidRDefault="002627DE" w:rsidP="009670C1">
      <w:pPr>
        <w:tabs>
          <w:tab w:val="left" w:pos="1440"/>
          <w:tab w:val="left" w:pos="3420"/>
          <w:tab w:val="left" w:pos="4500"/>
          <w:tab w:val="left" w:pos="8460"/>
        </w:tabs>
        <w:ind w:left="1440" w:hanging="1440"/>
        <w:rPr>
          <w:rFonts w:cs="Arial"/>
          <w:sz w:val="22"/>
          <w:szCs w:val="22"/>
        </w:rPr>
      </w:pPr>
      <w:r>
        <w:rPr>
          <w:rFonts w:cs="Arial"/>
          <w:sz w:val="22"/>
          <w:szCs w:val="22"/>
        </w:rPr>
        <w:t>Richard Kirkup</w:t>
      </w:r>
      <w:r>
        <w:rPr>
          <w:rFonts w:cs="Arial"/>
          <w:sz w:val="22"/>
          <w:szCs w:val="22"/>
        </w:rPr>
        <w:tab/>
      </w:r>
      <w:r w:rsidR="009670C1" w:rsidRPr="00DB711F">
        <w:rPr>
          <w:rFonts w:cs="Arial"/>
          <w:sz w:val="22"/>
          <w:szCs w:val="22"/>
        </w:rPr>
        <w:t>Manager, Checkpoint, The Children’s Society</w:t>
      </w:r>
    </w:p>
    <w:p w:rsidR="009670C1" w:rsidRPr="00DB711F" w:rsidRDefault="002627DE" w:rsidP="009670C1">
      <w:pPr>
        <w:tabs>
          <w:tab w:val="left" w:pos="1440"/>
          <w:tab w:val="left" w:pos="3420"/>
          <w:tab w:val="left" w:pos="4500"/>
          <w:tab w:val="left" w:pos="8460"/>
        </w:tabs>
        <w:ind w:left="1440" w:hanging="1440"/>
        <w:rPr>
          <w:rFonts w:cs="Arial"/>
          <w:sz w:val="22"/>
          <w:szCs w:val="22"/>
        </w:rPr>
      </w:pPr>
      <w:r>
        <w:rPr>
          <w:rFonts w:cs="Arial"/>
          <w:sz w:val="22"/>
          <w:szCs w:val="22"/>
        </w:rPr>
        <w:t>Andy Dempsey</w:t>
      </w:r>
      <w:r>
        <w:rPr>
          <w:rFonts w:cs="Arial"/>
          <w:sz w:val="22"/>
          <w:szCs w:val="22"/>
        </w:rPr>
        <w:tab/>
      </w:r>
      <w:r w:rsidR="009670C1" w:rsidRPr="00DB711F">
        <w:rPr>
          <w:rFonts w:cs="Arial"/>
          <w:sz w:val="22"/>
          <w:szCs w:val="22"/>
        </w:rPr>
        <w:t>Director Children Services, Torbay Council</w:t>
      </w:r>
    </w:p>
    <w:p w:rsidR="009670C1" w:rsidRDefault="002627DE" w:rsidP="009670C1">
      <w:pPr>
        <w:tabs>
          <w:tab w:val="left" w:pos="1440"/>
          <w:tab w:val="left" w:pos="3420"/>
          <w:tab w:val="left" w:pos="4500"/>
          <w:tab w:val="left" w:pos="8460"/>
        </w:tabs>
        <w:ind w:left="1440" w:hanging="1440"/>
        <w:rPr>
          <w:rFonts w:cs="Arial"/>
          <w:sz w:val="22"/>
          <w:szCs w:val="22"/>
        </w:rPr>
      </w:pPr>
      <w:r>
        <w:rPr>
          <w:rFonts w:cs="Arial"/>
          <w:sz w:val="22"/>
          <w:szCs w:val="22"/>
        </w:rPr>
        <w:t>Cllr. Julien Parrott</w:t>
      </w:r>
      <w:r w:rsidR="009670C1" w:rsidRPr="00DB711F">
        <w:rPr>
          <w:rFonts w:cs="Arial"/>
          <w:sz w:val="22"/>
          <w:szCs w:val="22"/>
        </w:rPr>
        <w:tab/>
        <w:t>Executive Lead for Adults and Children</w:t>
      </w:r>
    </w:p>
    <w:p w:rsidR="00314598" w:rsidRPr="00DB711F" w:rsidRDefault="00314598" w:rsidP="00AB129C">
      <w:pPr>
        <w:tabs>
          <w:tab w:val="left" w:pos="1440"/>
          <w:tab w:val="left" w:pos="3420"/>
          <w:tab w:val="left" w:pos="4500"/>
          <w:tab w:val="left" w:pos="8460"/>
        </w:tabs>
        <w:ind w:left="1440" w:hanging="1440"/>
        <w:rPr>
          <w:rFonts w:cs="Arial"/>
          <w:sz w:val="22"/>
          <w:szCs w:val="22"/>
        </w:rPr>
      </w:pPr>
      <w:r w:rsidRPr="00DB711F">
        <w:rPr>
          <w:rFonts w:cs="Arial"/>
          <w:sz w:val="22"/>
          <w:szCs w:val="22"/>
        </w:rPr>
        <w:t>Jane Viner</w:t>
      </w:r>
      <w:r w:rsidR="00B74823" w:rsidRPr="00DB711F">
        <w:rPr>
          <w:rFonts w:cs="Arial"/>
          <w:sz w:val="22"/>
          <w:szCs w:val="22"/>
        </w:rPr>
        <w:tab/>
      </w:r>
      <w:r w:rsidR="00B74823" w:rsidRPr="00DB711F">
        <w:rPr>
          <w:rFonts w:cs="Arial"/>
          <w:sz w:val="22"/>
          <w:szCs w:val="22"/>
        </w:rPr>
        <w:tab/>
        <w:t>Chief Nurse, Torbay and South Devon NHS Foundation Trust</w:t>
      </w:r>
    </w:p>
    <w:p w:rsidR="003F5CF2" w:rsidRDefault="003F5CF2">
      <w:pPr>
        <w:rPr>
          <w:rFonts w:cs="Arial"/>
          <w:sz w:val="22"/>
          <w:szCs w:val="22"/>
        </w:rPr>
      </w:pPr>
    </w:p>
    <w:p w:rsidR="002627DE" w:rsidRDefault="002627D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824A22" w:rsidRPr="00A76B11" w:rsidTr="00A76B11">
        <w:trPr>
          <w:trHeight w:val="443"/>
        </w:trPr>
        <w:tc>
          <w:tcPr>
            <w:tcW w:w="10420" w:type="dxa"/>
            <w:vAlign w:val="center"/>
          </w:tcPr>
          <w:p w:rsidR="00824A22" w:rsidRPr="00A76B11" w:rsidRDefault="00D57B7F" w:rsidP="00505A71">
            <w:pPr>
              <w:rPr>
                <w:rFonts w:cs="Arial"/>
                <w:b/>
                <w:sz w:val="22"/>
                <w:szCs w:val="22"/>
              </w:rPr>
            </w:pPr>
            <w:r w:rsidRPr="00A76B11">
              <w:rPr>
                <w:rFonts w:cs="Arial"/>
                <w:b/>
                <w:sz w:val="22"/>
                <w:szCs w:val="22"/>
              </w:rPr>
              <w:t xml:space="preserve">Agenda Item </w:t>
            </w:r>
            <w:r w:rsidR="00824A22" w:rsidRPr="00A76B11">
              <w:rPr>
                <w:rFonts w:cs="Arial"/>
                <w:b/>
                <w:sz w:val="22"/>
                <w:szCs w:val="22"/>
              </w:rPr>
              <w:t xml:space="preserve">1 </w:t>
            </w:r>
            <w:r w:rsidR="0047255E">
              <w:rPr>
                <w:rFonts w:cs="Arial"/>
                <w:b/>
                <w:sz w:val="22"/>
                <w:szCs w:val="22"/>
              </w:rPr>
              <w:t xml:space="preserve">– Minutes of </w:t>
            </w:r>
            <w:r w:rsidR="00B26FB7">
              <w:rPr>
                <w:rFonts w:cs="Arial"/>
                <w:b/>
                <w:sz w:val="22"/>
                <w:szCs w:val="22"/>
              </w:rPr>
              <w:t>previous meeting, actions arising</w:t>
            </w:r>
          </w:p>
        </w:tc>
      </w:tr>
    </w:tbl>
    <w:p w:rsidR="00824A22" w:rsidRDefault="00824A22" w:rsidP="00824A22">
      <w:pPr>
        <w:rPr>
          <w:rFonts w:cs="Arial"/>
          <w:sz w:val="22"/>
          <w:szCs w:val="22"/>
        </w:rPr>
      </w:pPr>
    </w:p>
    <w:p w:rsidR="009670C1" w:rsidRPr="00542D11" w:rsidRDefault="009670C1" w:rsidP="00542D11">
      <w:pPr>
        <w:pStyle w:val="ListParagraph"/>
        <w:numPr>
          <w:ilvl w:val="0"/>
          <w:numId w:val="27"/>
        </w:numPr>
        <w:ind w:hanging="720"/>
        <w:jc w:val="both"/>
        <w:rPr>
          <w:rFonts w:cs="Arial"/>
          <w:sz w:val="22"/>
          <w:szCs w:val="22"/>
        </w:rPr>
      </w:pPr>
      <w:r w:rsidRPr="00542D11">
        <w:rPr>
          <w:rFonts w:cs="Arial"/>
          <w:sz w:val="22"/>
          <w:szCs w:val="22"/>
        </w:rPr>
        <w:t xml:space="preserve">IA advised that </w:t>
      </w:r>
      <w:r w:rsidR="00F6299D" w:rsidRPr="00542D11">
        <w:rPr>
          <w:rFonts w:cs="Arial"/>
          <w:sz w:val="22"/>
          <w:szCs w:val="22"/>
        </w:rPr>
        <w:t>today’s</w:t>
      </w:r>
      <w:r w:rsidRPr="00542D11">
        <w:rPr>
          <w:rFonts w:cs="Arial"/>
          <w:sz w:val="22"/>
          <w:szCs w:val="22"/>
        </w:rPr>
        <w:t xml:space="preserve"> Board meeting would be KE’s last with Alex Stuckey returning from maternity leave in the New Year. IA expressed that KE had been a fantastic support to the Board since starting in March and that much progress had been made. IA gave his sincere thanks to KE for all her hard work and wished her well for her new role in Dorset. </w:t>
      </w:r>
    </w:p>
    <w:p w:rsidR="009670C1" w:rsidRDefault="009670C1" w:rsidP="00542D11">
      <w:pPr>
        <w:ind w:hanging="720"/>
        <w:jc w:val="both"/>
        <w:rPr>
          <w:rFonts w:cs="Arial"/>
          <w:sz w:val="22"/>
          <w:szCs w:val="22"/>
        </w:rPr>
      </w:pPr>
    </w:p>
    <w:p w:rsidR="009670C1" w:rsidRDefault="009670C1" w:rsidP="00542D11">
      <w:pPr>
        <w:ind w:hanging="720"/>
        <w:jc w:val="both"/>
        <w:rPr>
          <w:rFonts w:cs="Arial"/>
          <w:sz w:val="22"/>
          <w:szCs w:val="22"/>
        </w:rPr>
      </w:pPr>
    </w:p>
    <w:p w:rsidR="005F369A" w:rsidRPr="00542D11" w:rsidRDefault="005F369A" w:rsidP="00542D11">
      <w:pPr>
        <w:pStyle w:val="ListParagraph"/>
        <w:numPr>
          <w:ilvl w:val="0"/>
          <w:numId w:val="27"/>
        </w:numPr>
        <w:ind w:hanging="720"/>
        <w:jc w:val="both"/>
        <w:rPr>
          <w:rFonts w:cs="Arial"/>
          <w:sz w:val="22"/>
          <w:szCs w:val="22"/>
        </w:rPr>
      </w:pPr>
      <w:r w:rsidRPr="00542D11">
        <w:rPr>
          <w:rFonts w:cs="Arial"/>
          <w:sz w:val="22"/>
          <w:szCs w:val="22"/>
        </w:rPr>
        <w:t xml:space="preserve">Minutes </w:t>
      </w:r>
      <w:r w:rsidR="00E411B1" w:rsidRPr="00542D11">
        <w:rPr>
          <w:rFonts w:cs="Arial"/>
          <w:sz w:val="22"/>
          <w:szCs w:val="22"/>
        </w:rPr>
        <w:t xml:space="preserve">of the previous meeting were </w:t>
      </w:r>
      <w:r w:rsidRPr="00542D11">
        <w:rPr>
          <w:rFonts w:cs="Arial"/>
          <w:sz w:val="22"/>
          <w:szCs w:val="22"/>
        </w:rPr>
        <w:t>agreed as an accurate</w:t>
      </w:r>
      <w:r w:rsidR="00E411B1" w:rsidRPr="00542D11">
        <w:rPr>
          <w:rFonts w:cs="Arial"/>
          <w:sz w:val="22"/>
          <w:szCs w:val="22"/>
        </w:rPr>
        <w:t xml:space="preserve"> record of the discussions that took place.</w:t>
      </w:r>
    </w:p>
    <w:p w:rsidR="00E411B1" w:rsidRDefault="00E411B1" w:rsidP="00542D11">
      <w:pPr>
        <w:ind w:hanging="720"/>
        <w:jc w:val="both"/>
        <w:rPr>
          <w:rFonts w:cs="Arial"/>
          <w:sz w:val="22"/>
          <w:szCs w:val="22"/>
        </w:rPr>
      </w:pPr>
    </w:p>
    <w:p w:rsidR="00E411B1" w:rsidRPr="00542D11" w:rsidRDefault="00E411B1" w:rsidP="00542D11">
      <w:pPr>
        <w:pStyle w:val="ListParagraph"/>
        <w:numPr>
          <w:ilvl w:val="0"/>
          <w:numId w:val="27"/>
        </w:numPr>
        <w:ind w:hanging="720"/>
        <w:jc w:val="both"/>
        <w:rPr>
          <w:rFonts w:cs="Arial"/>
          <w:sz w:val="22"/>
          <w:szCs w:val="22"/>
        </w:rPr>
      </w:pPr>
      <w:r w:rsidRPr="00542D11">
        <w:rPr>
          <w:rFonts w:cs="Arial"/>
          <w:sz w:val="22"/>
          <w:szCs w:val="22"/>
        </w:rPr>
        <w:t>The actions of the previous meeting were reviewed as follows:</w:t>
      </w:r>
    </w:p>
    <w:p w:rsidR="00E411B1" w:rsidRDefault="00E411B1" w:rsidP="00542D11">
      <w:pPr>
        <w:ind w:hanging="720"/>
        <w:jc w:val="both"/>
        <w:rPr>
          <w:rFonts w:cs="Arial"/>
          <w:sz w:val="22"/>
          <w:szCs w:val="22"/>
        </w:rPr>
      </w:pPr>
    </w:p>
    <w:p w:rsidR="00DB711F" w:rsidRPr="00542D11" w:rsidRDefault="005A4796" w:rsidP="00542D11">
      <w:pPr>
        <w:pStyle w:val="ListParagraph"/>
        <w:numPr>
          <w:ilvl w:val="0"/>
          <w:numId w:val="27"/>
        </w:numPr>
        <w:ind w:hanging="720"/>
        <w:jc w:val="both"/>
        <w:rPr>
          <w:rFonts w:cs="Arial"/>
          <w:sz w:val="22"/>
          <w:szCs w:val="22"/>
        </w:rPr>
      </w:pPr>
      <w:r w:rsidRPr="00542D11">
        <w:rPr>
          <w:rFonts w:cs="Arial"/>
          <w:b/>
          <w:sz w:val="22"/>
          <w:szCs w:val="22"/>
        </w:rPr>
        <w:t>2016-06-08 2.18:</w:t>
      </w:r>
      <w:r w:rsidRPr="00542D11">
        <w:rPr>
          <w:rFonts w:cs="Arial"/>
          <w:sz w:val="22"/>
          <w:szCs w:val="22"/>
        </w:rPr>
        <w:t xml:space="preserve"> This action is outstanding. Nick Hollins </w:t>
      </w:r>
      <w:r w:rsidR="007B433E">
        <w:rPr>
          <w:rFonts w:cs="Arial"/>
          <w:sz w:val="22"/>
          <w:szCs w:val="22"/>
        </w:rPr>
        <w:t>has been</w:t>
      </w:r>
      <w:r w:rsidRPr="00542D11">
        <w:rPr>
          <w:rFonts w:cs="Arial"/>
          <w:sz w:val="22"/>
          <w:szCs w:val="22"/>
        </w:rPr>
        <w:t xml:space="preserve"> chased for these minutes. </w:t>
      </w:r>
    </w:p>
    <w:p w:rsidR="005A4796" w:rsidRDefault="005A4796" w:rsidP="00542D11">
      <w:pPr>
        <w:ind w:hanging="720"/>
        <w:jc w:val="both"/>
        <w:rPr>
          <w:rFonts w:cs="Arial"/>
          <w:sz w:val="22"/>
          <w:szCs w:val="22"/>
        </w:rPr>
      </w:pPr>
    </w:p>
    <w:p w:rsidR="005A4796" w:rsidRPr="00542D11" w:rsidRDefault="005A4796" w:rsidP="00542D11">
      <w:pPr>
        <w:pStyle w:val="ListParagraph"/>
        <w:numPr>
          <w:ilvl w:val="0"/>
          <w:numId w:val="27"/>
        </w:numPr>
        <w:ind w:hanging="720"/>
        <w:jc w:val="both"/>
        <w:rPr>
          <w:rFonts w:cs="Arial"/>
          <w:sz w:val="22"/>
          <w:szCs w:val="22"/>
        </w:rPr>
      </w:pPr>
      <w:r w:rsidRPr="00542D11">
        <w:rPr>
          <w:rFonts w:cs="Arial"/>
          <w:b/>
          <w:sz w:val="22"/>
          <w:szCs w:val="22"/>
        </w:rPr>
        <w:lastRenderedPageBreak/>
        <w:t>2016-06-08 1.11:</w:t>
      </w:r>
      <w:r w:rsidRPr="00542D11">
        <w:rPr>
          <w:rFonts w:cs="Arial"/>
          <w:sz w:val="22"/>
          <w:szCs w:val="22"/>
        </w:rPr>
        <w:t xml:space="preserve"> CD confirmed that she had discussed this with Andy Dempsey. Torbay Council have agreed to continue the funding for the contracted service. Within this an Executive and Delivery Group have been created to sit under AD. Part of the funding will go towards a coordinator post. In terms of the strategy it was felt that the new Executive group would need to </w:t>
      </w:r>
      <w:r w:rsidR="007B433E">
        <w:rPr>
          <w:rFonts w:cs="Arial"/>
          <w:sz w:val="22"/>
          <w:szCs w:val="22"/>
        </w:rPr>
        <w:t>review it</w:t>
      </w:r>
      <w:r w:rsidRPr="00542D11">
        <w:rPr>
          <w:rFonts w:cs="Arial"/>
          <w:sz w:val="22"/>
          <w:szCs w:val="22"/>
        </w:rPr>
        <w:t xml:space="preserve">. It was noted that the Board had concerns around there being little reference to children within the </w:t>
      </w:r>
      <w:r w:rsidR="007B433E">
        <w:rPr>
          <w:rFonts w:cs="Arial"/>
          <w:sz w:val="22"/>
          <w:szCs w:val="22"/>
        </w:rPr>
        <w:t xml:space="preserve">current </w:t>
      </w:r>
      <w:r w:rsidRPr="00542D11">
        <w:rPr>
          <w:rFonts w:cs="Arial"/>
          <w:sz w:val="22"/>
          <w:szCs w:val="22"/>
        </w:rPr>
        <w:t xml:space="preserve">strategy. </w:t>
      </w:r>
    </w:p>
    <w:p w:rsidR="009670C1" w:rsidRDefault="009670C1" w:rsidP="00542D11">
      <w:pPr>
        <w:ind w:hanging="720"/>
        <w:jc w:val="both"/>
        <w:rPr>
          <w:rFonts w:cs="Arial"/>
          <w:sz w:val="22"/>
          <w:szCs w:val="22"/>
        </w:rPr>
      </w:pPr>
    </w:p>
    <w:p w:rsidR="009670C1" w:rsidRPr="00542D11" w:rsidRDefault="00E02498" w:rsidP="00542D11">
      <w:pPr>
        <w:pStyle w:val="ListParagraph"/>
        <w:numPr>
          <w:ilvl w:val="0"/>
          <w:numId w:val="27"/>
        </w:numPr>
        <w:ind w:hanging="720"/>
        <w:jc w:val="both"/>
        <w:rPr>
          <w:rFonts w:cs="Arial"/>
          <w:sz w:val="22"/>
          <w:szCs w:val="22"/>
        </w:rPr>
      </w:pPr>
      <w:r w:rsidRPr="00542D11">
        <w:rPr>
          <w:rFonts w:cs="Arial"/>
          <w:b/>
          <w:sz w:val="22"/>
          <w:szCs w:val="22"/>
        </w:rPr>
        <w:t>2016-06-08 6.1:</w:t>
      </w:r>
      <w:r w:rsidRPr="00542D11">
        <w:rPr>
          <w:rFonts w:cs="Arial"/>
          <w:sz w:val="22"/>
          <w:szCs w:val="22"/>
        </w:rPr>
        <w:t xml:space="preserve"> </w:t>
      </w:r>
      <w:r w:rsidR="007B433E">
        <w:rPr>
          <w:rFonts w:cs="Arial"/>
          <w:sz w:val="22"/>
          <w:szCs w:val="22"/>
        </w:rPr>
        <w:t>This has now been been agreed.</w:t>
      </w:r>
      <w:r w:rsidRPr="00542D11">
        <w:rPr>
          <w:rFonts w:cs="Arial"/>
          <w:sz w:val="22"/>
          <w:szCs w:val="22"/>
        </w:rPr>
        <w:t xml:space="preserve"> </w:t>
      </w:r>
    </w:p>
    <w:p w:rsidR="00E02498" w:rsidRDefault="00E02498" w:rsidP="00542D11">
      <w:pPr>
        <w:ind w:hanging="720"/>
        <w:jc w:val="both"/>
        <w:rPr>
          <w:rFonts w:cs="Arial"/>
          <w:sz w:val="22"/>
          <w:szCs w:val="22"/>
        </w:rPr>
      </w:pPr>
    </w:p>
    <w:p w:rsidR="00E02498" w:rsidRPr="00542D11" w:rsidRDefault="00E02498" w:rsidP="00542D11">
      <w:pPr>
        <w:pStyle w:val="ListParagraph"/>
        <w:numPr>
          <w:ilvl w:val="0"/>
          <w:numId w:val="27"/>
        </w:numPr>
        <w:ind w:hanging="720"/>
        <w:jc w:val="both"/>
        <w:rPr>
          <w:rFonts w:cs="Arial"/>
          <w:sz w:val="22"/>
          <w:szCs w:val="22"/>
        </w:rPr>
      </w:pPr>
      <w:r w:rsidRPr="00542D11">
        <w:rPr>
          <w:rFonts w:cs="Arial"/>
          <w:b/>
          <w:sz w:val="22"/>
          <w:szCs w:val="22"/>
        </w:rPr>
        <w:t>2016-09-22 2.2:</w:t>
      </w:r>
      <w:r w:rsidRPr="00542D11">
        <w:rPr>
          <w:rFonts w:cs="Arial"/>
          <w:sz w:val="22"/>
          <w:szCs w:val="22"/>
        </w:rPr>
        <w:t xml:space="preserve"> The neglect strategy meeting has taken place. KE is working on a</w:t>
      </w:r>
      <w:r w:rsidR="007B433E">
        <w:rPr>
          <w:rFonts w:cs="Arial"/>
          <w:sz w:val="22"/>
          <w:szCs w:val="22"/>
        </w:rPr>
        <w:t xml:space="preserve"> first</w:t>
      </w:r>
      <w:r w:rsidRPr="00542D11">
        <w:rPr>
          <w:rFonts w:cs="Arial"/>
          <w:sz w:val="22"/>
          <w:szCs w:val="22"/>
        </w:rPr>
        <w:t xml:space="preserve"> draft for consideration which will be </w:t>
      </w:r>
      <w:r w:rsidR="00166DAF">
        <w:rPr>
          <w:rFonts w:cs="Arial"/>
          <w:sz w:val="22"/>
          <w:szCs w:val="22"/>
        </w:rPr>
        <w:t>available before she leaves</w:t>
      </w:r>
      <w:r w:rsidRPr="00542D11">
        <w:rPr>
          <w:rFonts w:cs="Arial"/>
          <w:sz w:val="22"/>
          <w:szCs w:val="22"/>
        </w:rPr>
        <w:t xml:space="preserve">. </w:t>
      </w:r>
      <w:r w:rsidR="007B433E">
        <w:rPr>
          <w:rFonts w:cs="Arial"/>
          <w:sz w:val="22"/>
          <w:szCs w:val="22"/>
        </w:rPr>
        <w:t>AS will need to convene a further meeting to take this forward.</w:t>
      </w:r>
      <w:r w:rsidRPr="00542D11">
        <w:rPr>
          <w:rFonts w:cs="Arial"/>
          <w:sz w:val="22"/>
          <w:szCs w:val="22"/>
        </w:rPr>
        <w:t xml:space="preserve"> </w:t>
      </w:r>
    </w:p>
    <w:p w:rsidR="00E02498" w:rsidRDefault="00E02498" w:rsidP="00542D11">
      <w:pPr>
        <w:ind w:hanging="720"/>
        <w:jc w:val="both"/>
        <w:rPr>
          <w:rFonts w:cs="Arial"/>
          <w:sz w:val="22"/>
          <w:szCs w:val="22"/>
        </w:rPr>
      </w:pPr>
    </w:p>
    <w:p w:rsidR="00E02498" w:rsidRPr="00542D11" w:rsidRDefault="00E02498" w:rsidP="00542D11">
      <w:pPr>
        <w:pStyle w:val="ListParagraph"/>
        <w:numPr>
          <w:ilvl w:val="0"/>
          <w:numId w:val="27"/>
        </w:numPr>
        <w:ind w:hanging="720"/>
        <w:jc w:val="both"/>
        <w:rPr>
          <w:rFonts w:cs="Arial"/>
          <w:sz w:val="22"/>
          <w:szCs w:val="22"/>
        </w:rPr>
      </w:pPr>
      <w:r w:rsidRPr="00542D11">
        <w:rPr>
          <w:rFonts w:cs="Arial"/>
          <w:b/>
          <w:sz w:val="22"/>
          <w:szCs w:val="22"/>
        </w:rPr>
        <w:t>2016-09-22 3.7:</w:t>
      </w:r>
      <w:r w:rsidRPr="00542D11">
        <w:rPr>
          <w:rFonts w:cs="Arial"/>
          <w:sz w:val="22"/>
          <w:szCs w:val="22"/>
        </w:rPr>
        <w:t xml:space="preserve">  A working group of partners to discuss</w:t>
      </w:r>
      <w:r w:rsidR="00166DAF">
        <w:rPr>
          <w:rFonts w:cs="Arial"/>
          <w:sz w:val="22"/>
          <w:szCs w:val="22"/>
        </w:rPr>
        <w:t xml:space="preserve"> the</w:t>
      </w:r>
      <w:r w:rsidRPr="00542D11">
        <w:rPr>
          <w:rFonts w:cs="Arial"/>
          <w:sz w:val="22"/>
          <w:szCs w:val="22"/>
        </w:rPr>
        <w:t xml:space="preserve"> Early Help</w:t>
      </w:r>
      <w:r w:rsidR="00166DAF">
        <w:rPr>
          <w:rFonts w:cs="Arial"/>
          <w:sz w:val="22"/>
          <w:szCs w:val="22"/>
        </w:rPr>
        <w:t xml:space="preserve"> strategy</w:t>
      </w:r>
      <w:r w:rsidRPr="00542D11">
        <w:rPr>
          <w:rFonts w:cs="Arial"/>
          <w:sz w:val="22"/>
          <w:szCs w:val="22"/>
        </w:rPr>
        <w:t xml:space="preserve"> has been arranged for the 15</w:t>
      </w:r>
      <w:r w:rsidRPr="00542D11">
        <w:rPr>
          <w:rFonts w:cs="Arial"/>
          <w:sz w:val="22"/>
          <w:szCs w:val="22"/>
          <w:vertAlign w:val="superscript"/>
        </w:rPr>
        <w:t>th</w:t>
      </w:r>
      <w:r w:rsidRPr="00542D11">
        <w:rPr>
          <w:rFonts w:cs="Arial"/>
          <w:sz w:val="22"/>
          <w:szCs w:val="22"/>
        </w:rPr>
        <w:t xml:space="preserve"> December to take this agenda forward.</w:t>
      </w:r>
    </w:p>
    <w:p w:rsidR="00E02498" w:rsidRDefault="00E02498" w:rsidP="00542D11">
      <w:pPr>
        <w:ind w:hanging="720"/>
        <w:jc w:val="both"/>
        <w:rPr>
          <w:rFonts w:cs="Arial"/>
          <w:sz w:val="22"/>
          <w:szCs w:val="22"/>
        </w:rPr>
      </w:pPr>
    </w:p>
    <w:p w:rsidR="00E02498" w:rsidRPr="00542D11" w:rsidRDefault="00E02498" w:rsidP="00542D11">
      <w:pPr>
        <w:pStyle w:val="ListParagraph"/>
        <w:numPr>
          <w:ilvl w:val="0"/>
          <w:numId w:val="27"/>
        </w:numPr>
        <w:ind w:hanging="720"/>
        <w:jc w:val="both"/>
        <w:rPr>
          <w:rFonts w:cs="Arial"/>
          <w:sz w:val="22"/>
          <w:szCs w:val="22"/>
        </w:rPr>
      </w:pPr>
      <w:r w:rsidRPr="00542D11">
        <w:rPr>
          <w:rFonts w:cs="Arial"/>
          <w:b/>
          <w:sz w:val="22"/>
          <w:szCs w:val="22"/>
        </w:rPr>
        <w:t>2016-09-22 3.16:</w:t>
      </w:r>
      <w:r w:rsidRPr="00542D11">
        <w:rPr>
          <w:rFonts w:cs="Arial"/>
          <w:sz w:val="22"/>
          <w:szCs w:val="22"/>
        </w:rPr>
        <w:t xml:space="preserve"> LF advised that the</w:t>
      </w:r>
      <w:r w:rsidR="007B433E">
        <w:rPr>
          <w:rFonts w:cs="Arial"/>
          <w:sz w:val="22"/>
          <w:szCs w:val="22"/>
        </w:rPr>
        <w:t xml:space="preserve"> general</w:t>
      </w:r>
      <w:r w:rsidRPr="00542D11">
        <w:rPr>
          <w:rFonts w:cs="Arial"/>
          <w:sz w:val="22"/>
          <w:szCs w:val="22"/>
        </w:rPr>
        <w:t xml:space="preserve"> view is that</w:t>
      </w:r>
      <w:r w:rsidR="007B433E">
        <w:rPr>
          <w:rFonts w:cs="Arial"/>
          <w:sz w:val="22"/>
          <w:szCs w:val="22"/>
        </w:rPr>
        <w:t xml:space="preserve"> the</w:t>
      </w:r>
      <w:r w:rsidRPr="00542D11">
        <w:rPr>
          <w:rFonts w:cs="Arial"/>
          <w:sz w:val="22"/>
          <w:szCs w:val="22"/>
        </w:rPr>
        <w:t xml:space="preserve"> MASH/front door is working well. </w:t>
      </w:r>
      <w:r w:rsidR="007B433E">
        <w:rPr>
          <w:rFonts w:cs="Arial"/>
          <w:sz w:val="22"/>
          <w:szCs w:val="22"/>
        </w:rPr>
        <w:t xml:space="preserve">The </w:t>
      </w:r>
      <w:r w:rsidRPr="00542D11">
        <w:rPr>
          <w:rFonts w:cs="Arial"/>
          <w:sz w:val="22"/>
          <w:szCs w:val="22"/>
        </w:rPr>
        <w:t xml:space="preserve">MASH referral form has </w:t>
      </w:r>
      <w:r w:rsidR="007B433E">
        <w:rPr>
          <w:rFonts w:cs="Arial"/>
          <w:sz w:val="22"/>
          <w:szCs w:val="22"/>
        </w:rPr>
        <w:t>now been launched and rolled out</w:t>
      </w:r>
      <w:r w:rsidRPr="00542D11">
        <w:rPr>
          <w:rFonts w:cs="Arial"/>
          <w:sz w:val="22"/>
          <w:szCs w:val="22"/>
        </w:rPr>
        <w:t xml:space="preserve">. </w:t>
      </w:r>
      <w:r w:rsidR="002627DE" w:rsidRPr="00542D11">
        <w:rPr>
          <w:rFonts w:cs="Arial"/>
          <w:sz w:val="22"/>
          <w:szCs w:val="22"/>
        </w:rPr>
        <w:t>LF noted that it would make sense for partners to have</w:t>
      </w:r>
      <w:r w:rsidR="007B433E">
        <w:rPr>
          <w:rFonts w:cs="Arial"/>
          <w:sz w:val="22"/>
          <w:szCs w:val="22"/>
        </w:rPr>
        <w:t xml:space="preserve"> only</w:t>
      </w:r>
      <w:r w:rsidR="002627DE" w:rsidRPr="00542D11">
        <w:rPr>
          <w:rFonts w:cs="Arial"/>
          <w:sz w:val="22"/>
          <w:szCs w:val="22"/>
        </w:rPr>
        <w:t xml:space="preserve"> one front door referring to Early Help or MASH and this is something that will be looked at in the working group next week. </w:t>
      </w:r>
      <w:r w:rsidRPr="00542D11">
        <w:rPr>
          <w:rFonts w:cs="Arial"/>
          <w:sz w:val="22"/>
          <w:szCs w:val="22"/>
        </w:rPr>
        <w:t>The timescale for this is as soon as possible with the hope that it will be implemented in the beginning of January.</w:t>
      </w:r>
    </w:p>
    <w:p w:rsidR="00E02498" w:rsidRDefault="00E02498" w:rsidP="00542D11">
      <w:pPr>
        <w:ind w:hanging="720"/>
        <w:jc w:val="both"/>
        <w:rPr>
          <w:rFonts w:cs="Arial"/>
          <w:sz w:val="22"/>
          <w:szCs w:val="22"/>
        </w:rPr>
      </w:pPr>
    </w:p>
    <w:p w:rsidR="009670C1" w:rsidRPr="00542D11" w:rsidRDefault="007B433E" w:rsidP="00542D11">
      <w:pPr>
        <w:pStyle w:val="ListParagraph"/>
        <w:numPr>
          <w:ilvl w:val="0"/>
          <w:numId w:val="27"/>
        </w:numPr>
        <w:ind w:hanging="720"/>
        <w:jc w:val="both"/>
        <w:rPr>
          <w:rFonts w:cs="Arial"/>
          <w:sz w:val="22"/>
          <w:szCs w:val="22"/>
        </w:rPr>
      </w:pPr>
      <w:r>
        <w:rPr>
          <w:rFonts w:cs="Arial"/>
          <w:sz w:val="22"/>
          <w:szCs w:val="22"/>
        </w:rPr>
        <w:t>RH</w:t>
      </w:r>
      <w:r w:rsidR="00E02498" w:rsidRPr="00542D11">
        <w:rPr>
          <w:rFonts w:cs="Arial"/>
          <w:sz w:val="22"/>
          <w:szCs w:val="22"/>
        </w:rPr>
        <w:t xml:space="preserve"> noted that frustrations in the past from Primary Schools were </w:t>
      </w:r>
      <w:r>
        <w:rPr>
          <w:rFonts w:cs="Arial"/>
          <w:sz w:val="22"/>
          <w:szCs w:val="22"/>
        </w:rPr>
        <w:t xml:space="preserve">often </w:t>
      </w:r>
      <w:r w:rsidR="00E02498" w:rsidRPr="00542D11">
        <w:rPr>
          <w:rFonts w:cs="Arial"/>
          <w:sz w:val="22"/>
          <w:szCs w:val="22"/>
        </w:rPr>
        <w:t xml:space="preserve">around thresholds being applied differently, although this </w:t>
      </w:r>
      <w:r>
        <w:rPr>
          <w:rFonts w:cs="Arial"/>
          <w:sz w:val="22"/>
          <w:szCs w:val="22"/>
        </w:rPr>
        <w:t>has improved</w:t>
      </w:r>
      <w:r w:rsidR="00E02498" w:rsidRPr="00542D11">
        <w:rPr>
          <w:rFonts w:cs="Arial"/>
          <w:sz w:val="22"/>
          <w:szCs w:val="22"/>
        </w:rPr>
        <w:t>.</w:t>
      </w:r>
      <w:r>
        <w:rPr>
          <w:rFonts w:cs="Arial"/>
          <w:sz w:val="22"/>
          <w:szCs w:val="22"/>
        </w:rPr>
        <w:t xml:space="preserve"> LL commented that</w:t>
      </w:r>
      <w:r w:rsidR="000626F2" w:rsidRPr="00542D11">
        <w:rPr>
          <w:rFonts w:cs="Arial"/>
          <w:sz w:val="22"/>
          <w:szCs w:val="22"/>
        </w:rPr>
        <w:t>, schools have usually applied all their available resources to help a child before making a referral and the response back is to use those resources rather than offering additional support. It was noted that any schools experiencing</w:t>
      </w:r>
      <w:r>
        <w:rPr>
          <w:rFonts w:cs="Arial"/>
          <w:sz w:val="22"/>
          <w:szCs w:val="22"/>
        </w:rPr>
        <w:t xml:space="preserve"> specific</w:t>
      </w:r>
      <w:r w:rsidR="000626F2" w:rsidRPr="00542D11">
        <w:rPr>
          <w:rFonts w:cs="Arial"/>
          <w:sz w:val="22"/>
          <w:szCs w:val="22"/>
        </w:rPr>
        <w:t xml:space="preserve"> issues with referrals </w:t>
      </w:r>
      <w:r>
        <w:rPr>
          <w:rFonts w:cs="Arial"/>
          <w:sz w:val="22"/>
          <w:szCs w:val="22"/>
        </w:rPr>
        <w:t>should</w:t>
      </w:r>
      <w:r w:rsidR="000626F2" w:rsidRPr="00542D11">
        <w:rPr>
          <w:rFonts w:cs="Arial"/>
          <w:sz w:val="22"/>
          <w:szCs w:val="22"/>
        </w:rPr>
        <w:t xml:space="preserve"> feedback directly to Vashti Wickers, Head of Service. </w:t>
      </w:r>
    </w:p>
    <w:p w:rsidR="00E02498" w:rsidRDefault="00E02498" w:rsidP="00542D11">
      <w:pPr>
        <w:ind w:hanging="720"/>
        <w:jc w:val="both"/>
        <w:rPr>
          <w:rFonts w:cs="Arial"/>
          <w:sz w:val="22"/>
          <w:szCs w:val="22"/>
        </w:rPr>
      </w:pPr>
    </w:p>
    <w:p w:rsidR="009670C1" w:rsidRPr="00542D11" w:rsidRDefault="000626F2" w:rsidP="00542D11">
      <w:pPr>
        <w:pStyle w:val="ListParagraph"/>
        <w:numPr>
          <w:ilvl w:val="0"/>
          <w:numId w:val="27"/>
        </w:numPr>
        <w:ind w:hanging="720"/>
        <w:jc w:val="both"/>
        <w:rPr>
          <w:rFonts w:cs="Arial"/>
          <w:sz w:val="22"/>
          <w:szCs w:val="22"/>
        </w:rPr>
      </w:pPr>
      <w:r w:rsidRPr="00542D11">
        <w:rPr>
          <w:rFonts w:cs="Arial"/>
          <w:b/>
          <w:sz w:val="22"/>
          <w:szCs w:val="22"/>
        </w:rPr>
        <w:t>2016-09-22 4.12:</w:t>
      </w:r>
      <w:r w:rsidRPr="00542D11">
        <w:rPr>
          <w:rFonts w:cs="Arial"/>
          <w:sz w:val="22"/>
          <w:szCs w:val="22"/>
        </w:rPr>
        <w:t xml:space="preserve"> These actions will be addressed under agenda item 4.</w:t>
      </w:r>
    </w:p>
    <w:p w:rsidR="000626F2" w:rsidRDefault="000626F2" w:rsidP="00542D11">
      <w:pPr>
        <w:ind w:hanging="720"/>
        <w:jc w:val="both"/>
        <w:rPr>
          <w:rFonts w:cs="Arial"/>
          <w:sz w:val="22"/>
          <w:szCs w:val="22"/>
        </w:rPr>
      </w:pPr>
    </w:p>
    <w:p w:rsidR="000626F2" w:rsidRPr="00542D11" w:rsidRDefault="000626F2" w:rsidP="00542D11">
      <w:pPr>
        <w:pStyle w:val="ListParagraph"/>
        <w:numPr>
          <w:ilvl w:val="0"/>
          <w:numId w:val="27"/>
        </w:numPr>
        <w:ind w:hanging="720"/>
        <w:jc w:val="both"/>
        <w:rPr>
          <w:rFonts w:cs="Arial"/>
          <w:sz w:val="22"/>
          <w:szCs w:val="22"/>
        </w:rPr>
      </w:pPr>
      <w:r w:rsidRPr="00542D11">
        <w:rPr>
          <w:rFonts w:cs="Arial"/>
          <w:b/>
          <w:sz w:val="22"/>
          <w:szCs w:val="22"/>
        </w:rPr>
        <w:t>2016-09-22 4.13:</w:t>
      </w:r>
      <w:r w:rsidRPr="00542D11">
        <w:rPr>
          <w:rFonts w:cs="Arial"/>
          <w:sz w:val="22"/>
          <w:szCs w:val="22"/>
        </w:rPr>
        <w:t xml:space="preserve"> This action will be address under agenda item 4.</w:t>
      </w:r>
    </w:p>
    <w:p w:rsidR="009670C1" w:rsidRDefault="009670C1" w:rsidP="00542D11">
      <w:pPr>
        <w:ind w:hanging="720"/>
        <w:jc w:val="both"/>
        <w:rPr>
          <w:rFonts w:cs="Arial"/>
          <w:sz w:val="22"/>
          <w:szCs w:val="22"/>
        </w:rPr>
      </w:pPr>
    </w:p>
    <w:p w:rsidR="00E02498" w:rsidRPr="00542D11" w:rsidRDefault="000626F2" w:rsidP="00542D11">
      <w:pPr>
        <w:pStyle w:val="ListParagraph"/>
        <w:numPr>
          <w:ilvl w:val="0"/>
          <w:numId w:val="27"/>
        </w:numPr>
        <w:ind w:hanging="720"/>
        <w:jc w:val="both"/>
        <w:rPr>
          <w:rFonts w:cs="Arial"/>
          <w:sz w:val="22"/>
          <w:szCs w:val="22"/>
        </w:rPr>
      </w:pPr>
      <w:r w:rsidRPr="00542D11">
        <w:rPr>
          <w:rFonts w:cs="Arial"/>
          <w:b/>
          <w:sz w:val="22"/>
          <w:szCs w:val="22"/>
        </w:rPr>
        <w:t>2016-09-22 5.6</w:t>
      </w:r>
      <w:r w:rsidRPr="00542D11">
        <w:rPr>
          <w:rFonts w:cs="Arial"/>
          <w:sz w:val="22"/>
          <w:szCs w:val="22"/>
        </w:rPr>
        <w:t xml:space="preserve">: LF attended the last Missing, Exploited and Trafficked (MET) subgroup which is chaired by Lisa Jennings, Head of Service. LF was impressed with how well coordinated the </w:t>
      </w:r>
      <w:r w:rsidR="007B433E">
        <w:rPr>
          <w:rFonts w:cs="Arial"/>
          <w:sz w:val="22"/>
          <w:szCs w:val="22"/>
        </w:rPr>
        <w:t>work is</w:t>
      </w:r>
      <w:r w:rsidRPr="00542D11">
        <w:rPr>
          <w:rFonts w:cs="Arial"/>
          <w:sz w:val="22"/>
          <w:szCs w:val="22"/>
        </w:rPr>
        <w:t xml:space="preserve">, that it had actions shared amongst the subgroup members as well as various task and finish groups ongoing. It is early days for the CSE coordination and it is still under review. </w:t>
      </w:r>
      <w:r w:rsidR="002627DE" w:rsidRPr="00542D11">
        <w:rPr>
          <w:rFonts w:cs="Arial"/>
          <w:sz w:val="22"/>
          <w:szCs w:val="22"/>
        </w:rPr>
        <w:t>IA noted that removing the CSE post has</w:t>
      </w:r>
      <w:r w:rsidR="002627DE">
        <w:rPr>
          <w:rFonts w:cs="Arial"/>
          <w:sz w:val="22"/>
          <w:szCs w:val="22"/>
        </w:rPr>
        <w:t>n’t fundamentally changed the</w:t>
      </w:r>
      <w:r w:rsidR="002627DE" w:rsidRPr="00542D11">
        <w:rPr>
          <w:rFonts w:cs="Arial"/>
          <w:sz w:val="22"/>
          <w:szCs w:val="22"/>
        </w:rPr>
        <w:t xml:space="preserve"> work being undertaken. </w:t>
      </w:r>
      <w:r w:rsidRPr="00542D11">
        <w:rPr>
          <w:rFonts w:cs="Arial"/>
          <w:sz w:val="22"/>
          <w:szCs w:val="22"/>
        </w:rPr>
        <w:t xml:space="preserve">It was noted that this would be kept under </w:t>
      </w:r>
      <w:r w:rsidR="007B433E">
        <w:rPr>
          <w:rFonts w:cs="Arial"/>
          <w:sz w:val="22"/>
          <w:szCs w:val="22"/>
        </w:rPr>
        <w:t xml:space="preserve">close </w:t>
      </w:r>
      <w:r w:rsidRPr="00542D11">
        <w:rPr>
          <w:rFonts w:cs="Arial"/>
          <w:sz w:val="22"/>
          <w:szCs w:val="22"/>
        </w:rPr>
        <w:t>review</w:t>
      </w:r>
      <w:r w:rsidR="007B433E">
        <w:rPr>
          <w:rFonts w:cs="Arial"/>
          <w:sz w:val="22"/>
          <w:szCs w:val="22"/>
        </w:rPr>
        <w:t>.</w:t>
      </w:r>
      <w:r w:rsidRPr="00542D11">
        <w:rPr>
          <w:rFonts w:cs="Arial"/>
          <w:sz w:val="22"/>
          <w:szCs w:val="22"/>
        </w:rPr>
        <w:t xml:space="preserve"> This action will be closed </w:t>
      </w:r>
      <w:r w:rsidR="002627DE" w:rsidRPr="00542D11">
        <w:rPr>
          <w:rFonts w:cs="Arial"/>
          <w:sz w:val="22"/>
          <w:szCs w:val="22"/>
        </w:rPr>
        <w:t>with standing invitations</w:t>
      </w:r>
      <w:r w:rsidRPr="00542D11">
        <w:rPr>
          <w:rFonts w:cs="Arial"/>
          <w:sz w:val="22"/>
          <w:szCs w:val="22"/>
        </w:rPr>
        <w:t xml:space="preserve"> for partners to express concerns if they arise. </w:t>
      </w:r>
    </w:p>
    <w:p w:rsidR="000626F2" w:rsidRDefault="000626F2" w:rsidP="00542D11">
      <w:pPr>
        <w:ind w:hanging="720"/>
        <w:jc w:val="both"/>
        <w:rPr>
          <w:rFonts w:cs="Arial"/>
          <w:sz w:val="22"/>
          <w:szCs w:val="22"/>
        </w:rPr>
      </w:pPr>
    </w:p>
    <w:p w:rsidR="009670C1" w:rsidRPr="00542D11" w:rsidRDefault="000626F2" w:rsidP="00542D11">
      <w:pPr>
        <w:pStyle w:val="ListParagraph"/>
        <w:numPr>
          <w:ilvl w:val="0"/>
          <w:numId w:val="27"/>
        </w:numPr>
        <w:ind w:hanging="720"/>
        <w:jc w:val="both"/>
        <w:rPr>
          <w:rFonts w:cs="Arial"/>
          <w:sz w:val="22"/>
          <w:szCs w:val="22"/>
        </w:rPr>
      </w:pPr>
      <w:r w:rsidRPr="00542D11">
        <w:rPr>
          <w:rFonts w:cs="Arial"/>
          <w:b/>
          <w:sz w:val="22"/>
          <w:szCs w:val="22"/>
        </w:rPr>
        <w:t>2016-09-22 6.2:</w:t>
      </w:r>
      <w:r w:rsidRPr="00542D11">
        <w:rPr>
          <w:rFonts w:cs="Arial"/>
          <w:sz w:val="22"/>
          <w:szCs w:val="22"/>
        </w:rPr>
        <w:t xml:space="preserve"> LF will need to speak to AD regarding this action. LF will provide a response to the TSCB Business Unit within one week for circulation to members.</w:t>
      </w:r>
    </w:p>
    <w:p w:rsidR="009670C1" w:rsidRDefault="009670C1" w:rsidP="00542D11">
      <w:pPr>
        <w:ind w:hanging="720"/>
        <w:jc w:val="both"/>
        <w:rPr>
          <w:rFonts w:cs="Arial"/>
          <w:sz w:val="22"/>
          <w:szCs w:val="22"/>
        </w:rPr>
      </w:pPr>
    </w:p>
    <w:p w:rsidR="009670C1" w:rsidRPr="00542D11" w:rsidRDefault="000626F2" w:rsidP="00542D11">
      <w:pPr>
        <w:pStyle w:val="ListParagraph"/>
        <w:numPr>
          <w:ilvl w:val="0"/>
          <w:numId w:val="27"/>
        </w:numPr>
        <w:ind w:hanging="720"/>
        <w:jc w:val="both"/>
        <w:rPr>
          <w:rFonts w:cs="Arial"/>
          <w:sz w:val="22"/>
          <w:szCs w:val="22"/>
        </w:rPr>
      </w:pPr>
      <w:r w:rsidRPr="00542D11">
        <w:rPr>
          <w:rFonts w:cs="Arial"/>
          <w:b/>
          <w:sz w:val="22"/>
          <w:szCs w:val="22"/>
        </w:rPr>
        <w:t>2016-09-22 6.10:</w:t>
      </w:r>
      <w:r w:rsidRPr="00542D11">
        <w:rPr>
          <w:rFonts w:cs="Arial"/>
          <w:sz w:val="22"/>
          <w:szCs w:val="22"/>
        </w:rPr>
        <w:t xml:space="preserve"> The MASH form has been launched and is available on the TSCB Website. </w:t>
      </w:r>
    </w:p>
    <w:p w:rsidR="003405DE" w:rsidRDefault="003405DE" w:rsidP="00542D11">
      <w:pPr>
        <w:ind w:hanging="720"/>
        <w:jc w:val="both"/>
        <w:rPr>
          <w:rFonts w:cs="Arial"/>
          <w:b/>
          <w:sz w:val="22"/>
          <w:szCs w:val="22"/>
        </w:rPr>
      </w:pPr>
    </w:p>
    <w:p w:rsidR="00650BE9" w:rsidRPr="00542D11" w:rsidRDefault="000626F2" w:rsidP="00542D11">
      <w:pPr>
        <w:pStyle w:val="ListParagraph"/>
        <w:numPr>
          <w:ilvl w:val="0"/>
          <w:numId w:val="27"/>
        </w:numPr>
        <w:ind w:hanging="720"/>
        <w:jc w:val="both"/>
        <w:rPr>
          <w:rFonts w:cs="Arial"/>
          <w:sz w:val="22"/>
          <w:szCs w:val="22"/>
        </w:rPr>
      </w:pPr>
      <w:r w:rsidRPr="00542D11">
        <w:rPr>
          <w:rFonts w:cs="Arial"/>
          <w:b/>
          <w:sz w:val="22"/>
          <w:szCs w:val="22"/>
        </w:rPr>
        <w:t>2016-09-22 6.11:</w:t>
      </w:r>
      <w:r w:rsidRPr="00542D11">
        <w:rPr>
          <w:rFonts w:cs="Arial"/>
          <w:sz w:val="22"/>
          <w:szCs w:val="22"/>
        </w:rPr>
        <w:t xml:space="preserve"> It was agreed that this would be picked up in the March Board meeting to allow greater use of the form before an audit is completed. </w:t>
      </w:r>
    </w:p>
    <w:p w:rsidR="002627DE" w:rsidRDefault="002627DE" w:rsidP="00824A22">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160"/>
        <w:gridCol w:w="2340"/>
      </w:tblGrid>
      <w:tr w:rsidR="009422D2" w:rsidRPr="00A76B11" w:rsidTr="004E52B8">
        <w:tc>
          <w:tcPr>
            <w:tcW w:w="6228" w:type="dxa"/>
            <w:shd w:val="clear" w:color="auto" w:fill="C0C0C0"/>
          </w:tcPr>
          <w:p w:rsidR="009422D2" w:rsidRPr="00A76B11" w:rsidRDefault="009422D2" w:rsidP="004E52B8">
            <w:pPr>
              <w:rPr>
                <w:rFonts w:cs="Arial"/>
                <w:b/>
                <w:sz w:val="22"/>
                <w:szCs w:val="22"/>
              </w:rPr>
            </w:pPr>
            <w:r w:rsidRPr="00A76B11">
              <w:rPr>
                <w:rFonts w:cs="Arial"/>
                <w:b/>
                <w:sz w:val="22"/>
                <w:szCs w:val="22"/>
              </w:rPr>
              <w:t>Action:</w:t>
            </w:r>
          </w:p>
        </w:tc>
        <w:tc>
          <w:tcPr>
            <w:tcW w:w="2160" w:type="dxa"/>
            <w:shd w:val="clear" w:color="auto" w:fill="C0C0C0"/>
          </w:tcPr>
          <w:p w:rsidR="009422D2" w:rsidRPr="00A76B11" w:rsidRDefault="009422D2" w:rsidP="004E52B8">
            <w:pPr>
              <w:rPr>
                <w:rFonts w:cs="Arial"/>
                <w:b/>
                <w:sz w:val="22"/>
                <w:szCs w:val="22"/>
              </w:rPr>
            </w:pPr>
            <w:r w:rsidRPr="00A76B11">
              <w:rPr>
                <w:rFonts w:cs="Arial"/>
                <w:b/>
                <w:sz w:val="22"/>
                <w:szCs w:val="22"/>
              </w:rPr>
              <w:t>By whom:</w:t>
            </w:r>
          </w:p>
        </w:tc>
        <w:tc>
          <w:tcPr>
            <w:tcW w:w="2340" w:type="dxa"/>
            <w:shd w:val="clear" w:color="auto" w:fill="C0C0C0"/>
          </w:tcPr>
          <w:p w:rsidR="009422D2" w:rsidRPr="00A76B11" w:rsidRDefault="009422D2" w:rsidP="004E52B8">
            <w:pPr>
              <w:rPr>
                <w:rFonts w:cs="Arial"/>
                <w:b/>
                <w:sz w:val="22"/>
                <w:szCs w:val="22"/>
              </w:rPr>
            </w:pPr>
            <w:r w:rsidRPr="00A76B11">
              <w:rPr>
                <w:rFonts w:cs="Arial"/>
                <w:b/>
                <w:sz w:val="22"/>
                <w:szCs w:val="22"/>
              </w:rPr>
              <w:t>Deadline</w:t>
            </w:r>
          </w:p>
          <w:p w:rsidR="009422D2" w:rsidRPr="00A76B11" w:rsidRDefault="009422D2" w:rsidP="004E52B8">
            <w:pPr>
              <w:rPr>
                <w:rFonts w:cs="Arial"/>
                <w:b/>
                <w:sz w:val="22"/>
                <w:szCs w:val="22"/>
              </w:rPr>
            </w:pPr>
          </w:p>
        </w:tc>
      </w:tr>
      <w:tr w:rsidR="003405DE" w:rsidRPr="00A76B11" w:rsidTr="004E52B8">
        <w:tc>
          <w:tcPr>
            <w:tcW w:w="6228" w:type="dxa"/>
          </w:tcPr>
          <w:p w:rsidR="003405DE" w:rsidRDefault="003405DE" w:rsidP="005A4796">
            <w:pPr>
              <w:rPr>
                <w:rFonts w:cs="Arial"/>
                <w:sz w:val="22"/>
                <w:szCs w:val="22"/>
              </w:rPr>
            </w:pPr>
            <w:r>
              <w:rPr>
                <w:rFonts w:cs="Arial"/>
                <w:sz w:val="22"/>
                <w:szCs w:val="22"/>
              </w:rPr>
              <w:t>2016-06-08 2.18 CIB reports to be circulated to Board members.</w:t>
            </w:r>
          </w:p>
          <w:p w:rsidR="003405DE" w:rsidRDefault="003405DE" w:rsidP="00A4312D">
            <w:pPr>
              <w:rPr>
                <w:rFonts w:cs="Arial"/>
                <w:sz w:val="22"/>
                <w:szCs w:val="22"/>
              </w:rPr>
            </w:pPr>
          </w:p>
          <w:p w:rsidR="003405DE" w:rsidRDefault="003405DE" w:rsidP="00A4312D">
            <w:pPr>
              <w:rPr>
                <w:rFonts w:cs="Arial"/>
                <w:sz w:val="22"/>
                <w:szCs w:val="22"/>
              </w:rPr>
            </w:pPr>
            <w:r>
              <w:rPr>
                <w:rFonts w:cs="Arial"/>
                <w:b/>
                <w:sz w:val="22"/>
                <w:szCs w:val="22"/>
              </w:rPr>
              <w:t xml:space="preserve">2016-09-22 update. </w:t>
            </w:r>
            <w:r>
              <w:rPr>
                <w:rFonts w:cs="Arial"/>
                <w:sz w:val="22"/>
                <w:szCs w:val="22"/>
              </w:rPr>
              <w:t>AD agreed to provide the TSCB with CIB minutes to circulate.</w:t>
            </w:r>
          </w:p>
          <w:p w:rsidR="003405DE" w:rsidRDefault="003405DE" w:rsidP="00A4312D">
            <w:pPr>
              <w:rPr>
                <w:rFonts w:cs="Arial"/>
                <w:sz w:val="22"/>
                <w:szCs w:val="22"/>
              </w:rPr>
            </w:pPr>
          </w:p>
          <w:p w:rsidR="003405DE" w:rsidRDefault="003405DE" w:rsidP="007B433E">
            <w:pPr>
              <w:rPr>
                <w:rFonts w:cs="Arial"/>
                <w:sz w:val="22"/>
                <w:szCs w:val="22"/>
              </w:rPr>
            </w:pPr>
            <w:r w:rsidRPr="003405DE">
              <w:rPr>
                <w:rFonts w:cs="Arial"/>
                <w:b/>
                <w:sz w:val="22"/>
                <w:szCs w:val="22"/>
              </w:rPr>
              <w:lastRenderedPageBreak/>
              <w:t>2016-12-07 update.</w:t>
            </w:r>
            <w:r>
              <w:rPr>
                <w:rFonts w:cs="Arial"/>
                <w:sz w:val="22"/>
                <w:szCs w:val="22"/>
              </w:rPr>
              <w:t xml:space="preserve"> Nick Hollins </w:t>
            </w:r>
            <w:r w:rsidR="007B433E">
              <w:rPr>
                <w:rFonts w:cs="Arial"/>
                <w:sz w:val="22"/>
                <w:szCs w:val="22"/>
              </w:rPr>
              <w:t>has been</w:t>
            </w:r>
            <w:r>
              <w:rPr>
                <w:rFonts w:cs="Arial"/>
                <w:sz w:val="22"/>
                <w:szCs w:val="22"/>
              </w:rPr>
              <w:t xml:space="preserve"> chased for the minutes, action still outstanding.</w:t>
            </w:r>
          </w:p>
        </w:tc>
        <w:tc>
          <w:tcPr>
            <w:tcW w:w="2160" w:type="dxa"/>
          </w:tcPr>
          <w:p w:rsidR="003405DE" w:rsidRDefault="003405DE" w:rsidP="00976649">
            <w:pPr>
              <w:rPr>
                <w:rFonts w:cs="Arial"/>
                <w:sz w:val="22"/>
                <w:szCs w:val="22"/>
              </w:rPr>
            </w:pPr>
          </w:p>
          <w:p w:rsidR="003405DE" w:rsidRDefault="003405DE" w:rsidP="00976649">
            <w:pPr>
              <w:rPr>
                <w:rFonts w:cs="Arial"/>
                <w:sz w:val="22"/>
                <w:szCs w:val="22"/>
              </w:rPr>
            </w:pPr>
          </w:p>
          <w:p w:rsidR="003405DE" w:rsidRDefault="003405DE" w:rsidP="00976649">
            <w:pPr>
              <w:rPr>
                <w:rFonts w:cs="Arial"/>
                <w:sz w:val="22"/>
                <w:szCs w:val="22"/>
              </w:rPr>
            </w:pPr>
          </w:p>
          <w:p w:rsidR="003405DE" w:rsidRDefault="003405DE" w:rsidP="00976649">
            <w:pPr>
              <w:rPr>
                <w:rFonts w:cs="Arial"/>
                <w:sz w:val="22"/>
                <w:szCs w:val="22"/>
              </w:rPr>
            </w:pPr>
            <w:r>
              <w:rPr>
                <w:rFonts w:cs="Arial"/>
                <w:sz w:val="22"/>
                <w:szCs w:val="22"/>
              </w:rPr>
              <w:t xml:space="preserve">TSCB Business Unit </w:t>
            </w:r>
          </w:p>
        </w:tc>
        <w:tc>
          <w:tcPr>
            <w:tcW w:w="2340" w:type="dxa"/>
          </w:tcPr>
          <w:p w:rsidR="003405DE" w:rsidRDefault="003405DE" w:rsidP="00976649">
            <w:pPr>
              <w:rPr>
                <w:rFonts w:cs="Arial"/>
                <w:sz w:val="22"/>
                <w:szCs w:val="22"/>
              </w:rPr>
            </w:pPr>
          </w:p>
          <w:p w:rsidR="003405DE" w:rsidRDefault="003405DE" w:rsidP="00976649">
            <w:pPr>
              <w:rPr>
                <w:rFonts w:cs="Arial"/>
                <w:sz w:val="22"/>
                <w:szCs w:val="22"/>
              </w:rPr>
            </w:pPr>
          </w:p>
          <w:p w:rsidR="003405DE" w:rsidRDefault="003405DE" w:rsidP="00976649">
            <w:pPr>
              <w:rPr>
                <w:rFonts w:cs="Arial"/>
                <w:sz w:val="22"/>
                <w:szCs w:val="22"/>
              </w:rPr>
            </w:pPr>
          </w:p>
          <w:p w:rsidR="003405DE" w:rsidRDefault="003405DE" w:rsidP="00976649">
            <w:pPr>
              <w:rPr>
                <w:rFonts w:cs="Arial"/>
                <w:sz w:val="22"/>
                <w:szCs w:val="22"/>
              </w:rPr>
            </w:pPr>
            <w:r>
              <w:rPr>
                <w:rFonts w:cs="Arial"/>
                <w:sz w:val="22"/>
                <w:szCs w:val="22"/>
              </w:rPr>
              <w:t>End December 2016</w:t>
            </w:r>
          </w:p>
        </w:tc>
      </w:tr>
      <w:tr w:rsidR="003405DE" w:rsidRPr="00A76B11" w:rsidTr="00542D11">
        <w:tc>
          <w:tcPr>
            <w:tcW w:w="6228" w:type="dxa"/>
          </w:tcPr>
          <w:p w:rsidR="003405DE" w:rsidRDefault="003405DE" w:rsidP="00976649">
            <w:pPr>
              <w:rPr>
                <w:rFonts w:cs="Arial"/>
                <w:sz w:val="22"/>
                <w:szCs w:val="22"/>
              </w:rPr>
            </w:pPr>
            <w:r>
              <w:rPr>
                <w:rFonts w:cs="Arial"/>
                <w:sz w:val="22"/>
                <w:szCs w:val="22"/>
              </w:rPr>
              <w:lastRenderedPageBreak/>
              <w:t>2016-09-22 6.2 Consider putting in a resource to making a MASH e-form version.</w:t>
            </w:r>
          </w:p>
          <w:p w:rsidR="003405DE" w:rsidRDefault="003405DE" w:rsidP="00976649">
            <w:pPr>
              <w:rPr>
                <w:rFonts w:cs="Arial"/>
                <w:sz w:val="22"/>
                <w:szCs w:val="22"/>
              </w:rPr>
            </w:pPr>
          </w:p>
          <w:p w:rsidR="003405DE" w:rsidRPr="00A76B11" w:rsidRDefault="003405DE" w:rsidP="00976649">
            <w:pPr>
              <w:rPr>
                <w:rFonts w:cs="Arial"/>
                <w:sz w:val="22"/>
                <w:szCs w:val="22"/>
              </w:rPr>
            </w:pPr>
            <w:r w:rsidRPr="003405DE">
              <w:rPr>
                <w:rFonts w:cs="Arial"/>
                <w:b/>
                <w:sz w:val="22"/>
                <w:szCs w:val="22"/>
              </w:rPr>
              <w:t>2016-12-07 update.</w:t>
            </w:r>
            <w:r>
              <w:rPr>
                <w:rFonts w:cs="Arial"/>
                <w:sz w:val="22"/>
                <w:szCs w:val="22"/>
              </w:rPr>
              <w:t xml:space="preserve"> LF to speak with AD and provide a response to the TSCB </w:t>
            </w:r>
            <w:r w:rsidR="002627DE">
              <w:rPr>
                <w:rFonts w:cs="Arial"/>
                <w:sz w:val="22"/>
                <w:szCs w:val="22"/>
              </w:rPr>
              <w:t>Business</w:t>
            </w:r>
            <w:r>
              <w:rPr>
                <w:rFonts w:cs="Arial"/>
                <w:sz w:val="22"/>
                <w:szCs w:val="22"/>
              </w:rPr>
              <w:t xml:space="preserve"> Unit within one week.</w:t>
            </w:r>
          </w:p>
        </w:tc>
        <w:tc>
          <w:tcPr>
            <w:tcW w:w="2160" w:type="dxa"/>
            <w:vAlign w:val="center"/>
          </w:tcPr>
          <w:p w:rsidR="003405DE" w:rsidRDefault="003405DE" w:rsidP="00542D11">
            <w:pPr>
              <w:rPr>
                <w:rFonts w:cs="Arial"/>
                <w:sz w:val="22"/>
                <w:szCs w:val="22"/>
              </w:rPr>
            </w:pPr>
            <w:r>
              <w:rPr>
                <w:rFonts w:cs="Arial"/>
                <w:sz w:val="22"/>
                <w:szCs w:val="22"/>
              </w:rPr>
              <w:t>Lyn Ferguson</w:t>
            </w:r>
          </w:p>
        </w:tc>
        <w:tc>
          <w:tcPr>
            <w:tcW w:w="2340" w:type="dxa"/>
            <w:vAlign w:val="center"/>
          </w:tcPr>
          <w:p w:rsidR="003405DE" w:rsidRDefault="003405DE" w:rsidP="00542D11">
            <w:pPr>
              <w:rPr>
                <w:rFonts w:cs="Arial"/>
                <w:sz w:val="22"/>
                <w:szCs w:val="22"/>
              </w:rPr>
            </w:pPr>
            <w:r>
              <w:rPr>
                <w:rFonts w:cs="Arial"/>
                <w:sz w:val="22"/>
                <w:szCs w:val="22"/>
              </w:rPr>
              <w:t>14</w:t>
            </w:r>
            <w:r w:rsidRPr="003405DE">
              <w:rPr>
                <w:rFonts w:cs="Arial"/>
                <w:sz w:val="22"/>
                <w:szCs w:val="22"/>
                <w:vertAlign w:val="superscript"/>
              </w:rPr>
              <w:t>th</w:t>
            </w:r>
            <w:r>
              <w:rPr>
                <w:rFonts w:cs="Arial"/>
                <w:sz w:val="22"/>
                <w:szCs w:val="22"/>
              </w:rPr>
              <w:t xml:space="preserve"> December 2016</w:t>
            </w:r>
          </w:p>
        </w:tc>
      </w:tr>
    </w:tbl>
    <w:p w:rsidR="00DB711F" w:rsidRDefault="00DB711F" w:rsidP="00824A22">
      <w:pPr>
        <w:rPr>
          <w:rFonts w:cs="Arial"/>
          <w:sz w:val="22"/>
          <w:szCs w:val="22"/>
        </w:rPr>
      </w:pPr>
    </w:p>
    <w:p w:rsidR="00824A22" w:rsidRDefault="00824A22" w:rsidP="00824A2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824A22" w:rsidRPr="00A76B11" w:rsidTr="00A76B11">
        <w:trPr>
          <w:trHeight w:val="418"/>
        </w:trPr>
        <w:tc>
          <w:tcPr>
            <w:tcW w:w="10420" w:type="dxa"/>
            <w:vAlign w:val="center"/>
          </w:tcPr>
          <w:p w:rsidR="00824A22" w:rsidRPr="00A76B11" w:rsidRDefault="00D57B7F" w:rsidP="009670C1">
            <w:pPr>
              <w:rPr>
                <w:rFonts w:cs="Arial"/>
                <w:sz w:val="22"/>
                <w:szCs w:val="22"/>
              </w:rPr>
            </w:pPr>
            <w:r w:rsidRPr="00A76B11">
              <w:rPr>
                <w:rFonts w:cs="Arial"/>
                <w:b/>
                <w:sz w:val="22"/>
                <w:szCs w:val="22"/>
              </w:rPr>
              <w:t>Agenda Item 2</w:t>
            </w:r>
            <w:r w:rsidR="00824A22" w:rsidRPr="00A76B11">
              <w:rPr>
                <w:rFonts w:cs="Arial"/>
                <w:b/>
                <w:sz w:val="22"/>
                <w:szCs w:val="22"/>
              </w:rPr>
              <w:t xml:space="preserve"> </w:t>
            </w:r>
            <w:r w:rsidR="00B26FB7">
              <w:rPr>
                <w:rFonts w:cs="Arial"/>
                <w:b/>
                <w:sz w:val="22"/>
                <w:szCs w:val="22"/>
              </w:rPr>
              <w:t xml:space="preserve">– </w:t>
            </w:r>
            <w:r w:rsidR="003405DE">
              <w:rPr>
                <w:rFonts w:cs="Arial"/>
                <w:b/>
                <w:sz w:val="22"/>
                <w:szCs w:val="22"/>
              </w:rPr>
              <w:t>Children’s Improvement Board Update</w:t>
            </w:r>
          </w:p>
        </w:tc>
      </w:tr>
    </w:tbl>
    <w:p w:rsidR="00824A22" w:rsidRDefault="00824A22" w:rsidP="00824A22">
      <w:pPr>
        <w:rPr>
          <w:rFonts w:cs="Arial"/>
          <w:sz w:val="22"/>
          <w:szCs w:val="22"/>
        </w:rPr>
      </w:pPr>
    </w:p>
    <w:p w:rsidR="003405DE" w:rsidRPr="00166DAF" w:rsidRDefault="003405DE" w:rsidP="00166DAF">
      <w:pPr>
        <w:pStyle w:val="ListParagraph"/>
        <w:numPr>
          <w:ilvl w:val="0"/>
          <w:numId w:val="28"/>
        </w:numPr>
        <w:ind w:hanging="720"/>
        <w:jc w:val="both"/>
        <w:rPr>
          <w:rFonts w:cs="Arial"/>
          <w:sz w:val="22"/>
          <w:szCs w:val="22"/>
        </w:rPr>
      </w:pPr>
      <w:r w:rsidRPr="00542D11">
        <w:rPr>
          <w:rFonts w:cs="Arial"/>
          <w:sz w:val="22"/>
          <w:szCs w:val="22"/>
        </w:rPr>
        <w:t xml:space="preserve">IA reported that John Coughlan (JC) was due to write a letter to the DfE regarding Torbay’s progress. JC is generally content that progress is being made right across the range and a discussion was held at the last </w:t>
      </w:r>
      <w:r w:rsidR="007B433E">
        <w:rPr>
          <w:rFonts w:cs="Arial"/>
          <w:sz w:val="22"/>
          <w:szCs w:val="22"/>
        </w:rPr>
        <w:t>CIB</w:t>
      </w:r>
      <w:r w:rsidRPr="00542D11">
        <w:rPr>
          <w:rFonts w:cs="Arial"/>
          <w:sz w:val="22"/>
          <w:szCs w:val="22"/>
        </w:rPr>
        <w:t xml:space="preserve"> about the improvement</w:t>
      </w:r>
      <w:r w:rsidR="007B433E">
        <w:rPr>
          <w:rFonts w:cs="Arial"/>
          <w:sz w:val="22"/>
          <w:szCs w:val="22"/>
        </w:rPr>
        <w:t>s</w:t>
      </w:r>
      <w:r w:rsidRPr="00542D11">
        <w:rPr>
          <w:rFonts w:cs="Arial"/>
          <w:sz w:val="22"/>
          <w:szCs w:val="22"/>
        </w:rPr>
        <w:t xml:space="preserve"> to MASH. The </w:t>
      </w:r>
      <w:r w:rsidR="002627DE" w:rsidRPr="00542D11">
        <w:rPr>
          <w:rFonts w:cs="Arial"/>
          <w:sz w:val="22"/>
          <w:szCs w:val="22"/>
        </w:rPr>
        <w:t>timeliness</w:t>
      </w:r>
      <w:r w:rsidRPr="00542D11">
        <w:rPr>
          <w:rFonts w:cs="Arial"/>
          <w:sz w:val="22"/>
          <w:szCs w:val="22"/>
        </w:rPr>
        <w:t xml:space="preserve"> of Section 47</w:t>
      </w:r>
      <w:r w:rsidRPr="00166DAF">
        <w:rPr>
          <w:rFonts w:cs="Arial"/>
          <w:sz w:val="22"/>
          <w:szCs w:val="22"/>
        </w:rPr>
        <w:t xml:space="preserve">s alarmed JC and he </w:t>
      </w:r>
      <w:r w:rsidR="007B433E" w:rsidRPr="00166DAF">
        <w:rPr>
          <w:rFonts w:cs="Arial"/>
          <w:sz w:val="22"/>
          <w:szCs w:val="22"/>
        </w:rPr>
        <w:t>advised</w:t>
      </w:r>
      <w:r w:rsidRPr="00166DAF">
        <w:rPr>
          <w:rFonts w:cs="Arial"/>
          <w:sz w:val="22"/>
          <w:szCs w:val="22"/>
        </w:rPr>
        <w:t xml:space="preserve"> that was a</w:t>
      </w:r>
      <w:r w:rsidR="007B433E" w:rsidRPr="00166DAF">
        <w:rPr>
          <w:rFonts w:cs="Arial"/>
          <w:sz w:val="22"/>
          <w:szCs w:val="22"/>
        </w:rPr>
        <w:t xml:space="preserve"> significant</w:t>
      </w:r>
      <w:r w:rsidRPr="00166DAF">
        <w:rPr>
          <w:rFonts w:cs="Arial"/>
          <w:sz w:val="22"/>
          <w:szCs w:val="22"/>
        </w:rPr>
        <w:t xml:space="preserve"> threat</w:t>
      </w:r>
      <w:r w:rsidR="00166DAF">
        <w:rPr>
          <w:rFonts w:cs="Arial"/>
          <w:sz w:val="22"/>
          <w:szCs w:val="22"/>
        </w:rPr>
        <w:t xml:space="preserve"> to making the required improvements or not.</w:t>
      </w:r>
    </w:p>
    <w:p w:rsidR="009670C1" w:rsidRDefault="009670C1" w:rsidP="00542D11">
      <w:pPr>
        <w:ind w:hanging="720"/>
        <w:jc w:val="both"/>
        <w:rPr>
          <w:rFonts w:cs="Arial"/>
          <w:sz w:val="22"/>
          <w:szCs w:val="22"/>
        </w:rPr>
      </w:pPr>
    </w:p>
    <w:p w:rsidR="007B433E" w:rsidRDefault="003405DE" w:rsidP="00542D11">
      <w:pPr>
        <w:pStyle w:val="ListParagraph"/>
        <w:numPr>
          <w:ilvl w:val="0"/>
          <w:numId w:val="28"/>
        </w:numPr>
        <w:ind w:hanging="720"/>
        <w:jc w:val="both"/>
        <w:rPr>
          <w:rFonts w:cs="Arial"/>
          <w:sz w:val="22"/>
          <w:szCs w:val="22"/>
        </w:rPr>
      </w:pPr>
      <w:r w:rsidRPr="00542D11">
        <w:rPr>
          <w:rFonts w:cs="Arial"/>
          <w:sz w:val="22"/>
          <w:szCs w:val="22"/>
        </w:rPr>
        <w:t xml:space="preserve">LF summarised that Children’s Services Practice Standard states that following a Section 47 </w:t>
      </w:r>
      <w:r w:rsidR="002A6B77" w:rsidRPr="00542D11">
        <w:rPr>
          <w:rFonts w:cs="Arial"/>
          <w:sz w:val="22"/>
          <w:szCs w:val="22"/>
        </w:rPr>
        <w:t>being</w:t>
      </w:r>
      <w:r w:rsidRPr="00542D11">
        <w:rPr>
          <w:rFonts w:cs="Arial"/>
          <w:sz w:val="22"/>
          <w:szCs w:val="22"/>
        </w:rPr>
        <w:t xml:space="preserve"> initiated the child should be seen within 24 hours. </w:t>
      </w:r>
      <w:r w:rsidR="002A6B77" w:rsidRPr="00542D11">
        <w:rPr>
          <w:rFonts w:cs="Arial"/>
          <w:sz w:val="22"/>
          <w:szCs w:val="22"/>
        </w:rPr>
        <w:t>From LF’s recollection t</w:t>
      </w:r>
      <w:r w:rsidRPr="00542D11">
        <w:rPr>
          <w:rFonts w:cs="Arial"/>
          <w:sz w:val="22"/>
          <w:szCs w:val="22"/>
        </w:rPr>
        <w:t>he data suggested this was only happening in 60-65% of cases</w:t>
      </w:r>
      <w:r w:rsidR="007B433E">
        <w:rPr>
          <w:rFonts w:cs="Arial"/>
          <w:sz w:val="22"/>
          <w:szCs w:val="22"/>
        </w:rPr>
        <w:t>. The reason</w:t>
      </w:r>
      <w:r w:rsidR="002A6B77" w:rsidRPr="00542D11">
        <w:rPr>
          <w:rFonts w:cs="Arial"/>
          <w:sz w:val="22"/>
          <w:szCs w:val="22"/>
        </w:rPr>
        <w:t xml:space="preserve"> for this</w:t>
      </w:r>
      <w:r w:rsidR="007B433E">
        <w:rPr>
          <w:rFonts w:cs="Arial"/>
          <w:sz w:val="22"/>
          <w:szCs w:val="22"/>
        </w:rPr>
        <w:t xml:space="preserve"> can be</w:t>
      </w:r>
      <w:r w:rsidR="002A6B77" w:rsidRPr="00542D11">
        <w:rPr>
          <w:rFonts w:cs="Arial"/>
          <w:sz w:val="22"/>
          <w:szCs w:val="22"/>
        </w:rPr>
        <w:t xml:space="preserve"> varied such as</w:t>
      </w:r>
      <w:r w:rsidR="007B433E">
        <w:rPr>
          <w:rFonts w:cs="Arial"/>
          <w:sz w:val="22"/>
          <w:szCs w:val="22"/>
        </w:rPr>
        <w:t>:</w:t>
      </w:r>
      <w:r w:rsidR="002A6B77" w:rsidRPr="00542D11">
        <w:rPr>
          <w:rFonts w:cs="Arial"/>
          <w:sz w:val="22"/>
          <w:szCs w:val="22"/>
        </w:rPr>
        <w:t xml:space="preserve"> </w:t>
      </w:r>
    </w:p>
    <w:p w:rsidR="007B433E" w:rsidRPr="007B433E" w:rsidRDefault="007B433E" w:rsidP="007B433E">
      <w:pPr>
        <w:pStyle w:val="ListParagraph"/>
        <w:rPr>
          <w:rFonts w:cs="Arial"/>
          <w:sz w:val="22"/>
          <w:szCs w:val="22"/>
        </w:rPr>
      </w:pPr>
    </w:p>
    <w:p w:rsidR="007B433E" w:rsidRDefault="007B433E" w:rsidP="007B433E">
      <w:pPr>
        <w:pStyle w:val="ListParagraph"/>
        <w:numPr>
          <w:ilvl w:val="0"/>
          <w:numId w:val="40"/>
        </w:numPr>
        <w:jc w:val="both"/>
        <w:rPr>
          <w:rFonts w:cs="Arial"/>
          <w:sz w:val="22"/>
          <w:szCs w:val="22"/>
        </w:rPr>
      </w:pPr>
      <w:r>
        <w:rPr>
          <w:rFonts w:cs="Arial"/>
          <w:sz w:val="22"/>
          <w:szCs w:val="22"/>
        </w:rPr>
        <w:t>T</w:t>
      </w:r>
      <w:r w:rsidR="002A6B77" w:rsidRPr="00542D11">
        <w:rPr>
          <w:rFonts w:cs="Arial"/>
          <w:sz w:val="22"/>
          <w:szCs w:val="22"/>
        </w:rPr>
        <w:t xml:space="preserve">he child had been seen but it was out of the 24 hour window. </w:t>
      </w:r>
    </w:p>
    <w:p w:rsidR="007B433E" w:rsidRDefault="002A6B77" w:rsidP="007B433E">
      <w:pPr>
        <w:pStyle w:val="ListParagraph"/>
        <w:numPr>
          <w:ilvl w:val="0"/>
          <w:numId w:val="40"/>
        </w:numPr>
        <w:jc w:val="both"/>
        <w:rPr>
          <w:rFonts w:cs="Arial"/>
          <w:sz w:val="22"/>
          <w:szCs w:val="22"/>
        </w:rPr>
      </w:pPr>
      <w:r w:rsidRPr="00542D11">
        <w:rPr>
          <w:rFonts w:cs="Arial"/>
          <w:sz w:val="22"/>
          <w:szCs w:val="22"/>
        </w:rPr>
        <w:t>The visit to the child had been undertaken but had not been recorded by the Social Worker</w:t>
      </w:r>
      <w:r w:rsidR="007B433E">
        <w:rPr>
          <w:rFonts w:cs="Arial"/>
          <w:sz w:val="22"/>
          <w:szCs w:val="22"/>
        </w:rPr>
        <w:t>.</w:t>
      </w:r>
    </w:p>
    <w:p w:rsidR="007B433E" w:rsidRDefault="007B433E" w:rsidP="007B433E">
      <w:pPr>
        <w:pStyle w:val="ListParagraph"/>
        <w:numPr>
          <w:ilvl w:val="0"/>
          <w:numId w:val="40"/>
        </w:numPr>
        <w:jc w:val="both"/>
        <w:rPr>
          <w:rFonts w:cs="Arial"/>
          <w:sz w:val="22"/>
          <w:szCs w:val="22"/>
        </w:rPr>
      </w:pPr>
      <w:r>
        <w:rPr>
          <w:rFonts w:cs="Arial"/>
          <w:sz w:val="22"/>
          <w:szCs w:val="22"/>
        </w:rPr>
        <w:t>T</w:t>
      </w:r>
      <w:r w:rsidR="002A6B77" w:rsidRPr="00542D11">
        <w:rPr>
          <w:rFonts w:cs="Arial"/>
          <w:sz w:val="22"/>
          <w:szCs w:val="22"/>
        </w:rPr>
        <w:t xml:space="preserve">he Section 47 being initiated following a Social Workers discussion with a child and therefore a visit did not happen the next day. </w:t>
      </w:r>
    </w:p>
    <w:p w:rsidR="003405DE" w:rsidRPr="00542D11" w:rsidRDefault="002A6B77" w:rsidP="007B433E">
      <w:pPr>
        <w:pStyle w:val="ListParagraph"/>
        <w:numPr>
          <w:ilvl w:val="0"/>
          <w:numId w:val="40"/>
        </w:numPr>
        <w:jc w:val="both"/>
        <w:rPr>
          <w:rFonts w:cs="Arial"/>
          <w:sz w:val="22"/>
          <w:szCs w:val="22"/>
        </w:rPr>
      </w:pPr>
      <w:r w:rsidRPr="00542D11">
        <w:rPr>
          <w:rFonts w:cs="Arial"/>
          <w:sz w:val="22"/>
          <w:szCs w:val="22"/>
        </w:rPr>
        <w:t xml:space="preserve">Children’s Services were confident that they didn’t have cases where children hadn’t been seen at all. </w:t>
      </w:r>
    </w:p>
    <w:p w:rsidR="003405DE" w:rsidRDefault="003405DE" w:rsidP="00542D11">
      <w:pPr>
        <w:ind w:hanging="720"/>
        <w:jc w:val="both"/>
        <w:rPr>
          <w:rFonts w:cs="Arial"/>
          <w:sz w:val="22"/>
          <w:szCs w:val="22"/>
        </w:rPr>
      </w:pPr>
    </w:p>
    <w:p w:rsidR="002A6B77" w:rsidRPr="00542D11" w:rsidRDefault="002A6B77" w:rsidP="00542D11">
      <w:pPr>
        <w:pStyle w:val="ListParagraph"/>
        <w:numPr>
          <w:ilvl w:val="0"/>
          <w:numId w:val="28"/>
        </w:numPr>
        <w:ind w:hanging="720"/>
        <w:jc w:val="both"/>
        <w:rPr>
          <w:rFonts w:cs="Arial"/>
          <w:sz w:val="22"/>
          <w:szCs w:val="22"/>
        </w:rPr>
      </w:pPr>
      <w:r w:rsidRPr="00542D11">
        <w:rPr>
          <w:rFonts w:cs="Arial"/>
          <w:sz w:val="22"/>
          <w:szCs w:val="22"/>
        </w:rPr>
        <w:t>A tracking system been</w:t>
      </w:r>
      <w:r w:rsidR="007B433E">
        <w:rPr>
          <w:rFonts w:cs="Arial"/>
          <w:sz w:val="22"/>
          <w:szCs w:val="22"/>
        </w:rPr>
        <w:t xml:space="preserve"> initiated </w:t>
      </w:r>
      <w:r w:rsidR="00166DAF">
        <w:rPr>
          <w:rFonts w:cs="Arial"/>
          <w:sz w:val="22"/>
          <w:szCs w:val="22"/>
        </w:rPr>
        <w:t xml:space="preserve">to </w:t>
      </w:r>
      <w:r w:rsidRPr="00542D11">
        <w:rPr>
          <w:rFonts w:cs="Arial"/>
          <w:sz w:val="22"/>
          <w:szCs w:val="22"/>
        </w:rPr>
        <w:t>track all visits to children</w:t>
      </w:r>
      <w:r w:rsidR="007B433E">
        <w:rPr>
          <w:rFonts w:cs="Arial"/>
          <w:sz w:val="22"/>
          <w:szCs w:val="22"/>
        </w:rPr>
        <w:t xml:space="preserve"> following a Section 47 being intitiated</w:t>
      </w:r>
      <w:r w:rsidRPr="00542D11">
        <w:rPr>
          <w:rFonts w:cs="Arial"/>
          <w:sz w:val="22"/>
          <w:szCs w:val="22"/>
        </w:rPr>
        <w:t xml:space="preserve"> and ensuring they are recorded correctly on the system. This started approximately two weeks ago</w:t>
      </w:r>
      <w:r w:rsidR="007B433E">
        <w:rPr>
          <w:rFonts w:cs="Arial"/>
          <w:sz w:val="22"/>
          <w:szCs w:val="22"/>
        </w:rPr>
        <w:t xml:space="preserve">. </w:t>
      </w:r>
      <w:r w:rsidRPr="00542D11">
        <w:rPr>
          <w:rFonts w:cs="Arial"/>
          <w:sz w:val="22"/>
          <w:szCs w:val="22"/>
        </w:rPr>
        <w:t>Performance Management is now being undertaken within the Heads of Services meeting</w:t>
      </w:r>
      <w:r w:rsidR="007B433E">
        <w:rPr>
          <w:rFonts w:cs="Arial"/>
          <w:sz w:val="22"/>
          <w:szCs w:val="22"/>
        </w:rPr>
        <w:t xml:space="preserve"> regularly</w:t>
      </w:r>
      <w:r w:rsidRPr="00542D11">
        <w:rPr>
          <w:rFonts w:cs="Arial"/>
          <w:sz w:val="22"/>
          <w:szCs w:val="22"/>
        </w:rPr>
        <w:t xml:space="preserve"> to</w:t>
      </w:r>
      <w:r w:rsidR="007B433E">
        <w:rPr>
          <w:rFonts w:cs="Arial"/>
          <w:sz w:val="22"/>
          <w:szCs w:val="22"/>
        </w:rPr>
        <w:t xml:space="preserve"> scrutinise the data.</w:t>
      </w:r>
    </w:p>
    <w:p w:rsidR="002A6B77" w:rsidRDefault="002A6B77" w:rsidP="00542D11">
      <w:pPr>
        <w:ind w:hanging="720"/>
        <w:jc w:val="both"/>
        <w:rPr>
          <w:rFonts w:cs="Arial"/>
          <w:sz w:val="22"/>
          <w:szCs w:val="22"/>
        </w:rPr>
      </w:pPr>
    </w:p>
    <w:p w:rsidR="002A6B77" w:rsidRPr="00542D11" w:rsidRDefault="007B433E" w:rsidP="00542D11">
      <w:pPr>
        <w:pStyle w:val="ListParagraph"/>
        <w:numPr>
          <w:ilvl w:val="0"/>
          <w:numId w:val="28"/>
        </w:numPr>
        <w:ind w:hanging="720"/>
        <w:jc w:val="both"/>
        <w:rPr>
          <w:rFonts w:cs="Arial"/>
          <w:sz w:val="22"/>
          <w:szCs w:val="22"/>
        </w:rPr>
      </w:pPr>
      <w:r>
        <w:rPr>
          <w:rFonts w:cs="Arial"/>
          <w:sz w:val="22"/>
          <w:szCs w:val="22"/>
        </w:rPr>
        <w:t xml:space="preserve">The next stepis </w:t>
      </w:r>
      <w:r w:rsidR="002A6B77" w:rsidRPr="00542D11">
        <w:rPr>
          <w:rFonts w:cs="Arial"/>
          <w:sz w:val="22"/>
          <w:szCs w:val="22"/>
        </w:rPr>
        <w:t xml:space="preserve"> ensuring that the improvement journey is embedded below Head of Service level which is a key priority for Children’s Services. LF is meeting will all Team Managers on 13</w:t>
      </w:r>
      <w:r w:rsidR="002A6B77" w:rsidRPr="00542D11">
        <w:rPr>
          <w:rFonts w:cs="Arial"/>
          <w:sz w:val="22"/>
          <w:szCs w:val="22"/>
          <w:vertAlign w:val="superscript"/>
        </w:rPr>
        <w:t>th</w:t>
      </w:r>
      <w:r w:rsidR="002A6B77" w:rsidRPr="00542D11">
        <w:rPr>
          <w:rFonts w:cs="Arial"/>
          <w:sz w:val="22"/>
          <w:szCs w:val="22"/>
        </w:rPr>
        <w:t xml:space="preserve"> December to work with them around what being a Team Manager</w:t>
      </w:r>
      <w:r w:rsidR="00E94B46">
        <w:rPr>
          <w:rFonts w:cs="Arial"/>
          <w:sz w:val="22"/>
          <w:szCs w:val="22"/>
        </w:rPr>
        <w:t xml:space="preserve"> means.</w:t>
      </w:r>
      <w:r w:rsidR="002A6B77" w:rsidRPr="00542D11">
        <w:rPr>
          <w:rFonts w:cs="Arial"/>
          <w:sz w:val="22"/>
          <w:szCs w:val="22"/>
        </w:rPr>
        <w:t xml:space="preserve"> Going forward from January monthly Team Manager meetings will take place to look at the data and ensure they know what is happening within their team and the reasons behind any issues.</w:t>
      </w:r>
    </w:p>
    <w:p w:rsidR="002A6B77" w:rsidRDefault="002A6B77" w:rsidP="00542D11">
      <w:pPr>
        <w:ind w:hanging="720"/>
        <w:jc w:val="both"/>
        <w:rPr>
          <w:rFonts w:cs="Arial"/>
          <w:sz w:val="22"/>
          <w:szCs w:val="22"/>
        </w:rPr>
      </w:pPr>
    </w:p>
    <w:p w:rsidR="002A6B77" w:rsidRPr="00542D11" w:rsidRDefault="002A6B77" w:rsidP="00542D11">
      <w:pPr>
        <w:pStyle w:val="ListParagraph"/>
        <w:numPr>
          <w:ilvl w:val="0"/>
          <w:numId w:val="28"/>
        </w:numPr>
        <w:ind w:hanging="720"/>
        <w:jc w:val="both"/>
        <w:rPr>
          <w:rFonts w:cs="Arial"/>
          <w:sz w:val="22"/>
          <w:szCs w:val="22"/>
        </w:rPr>
      </w:pPr>
      <w:r w:rsidRPr="00542D11">
        <w:rPr>
          <w:rFonts w:cs="Arial"/>
          <w:sz w:val="22"/>
          <w:szCs w:val="22"/>
        </w:rPr>
        <w:t xml:space="preserve">A comprehensive case file auditing process has also commenced </w:t>
      </w:r>
      <w:r w:rsidR="00976649" w:rsidRPr="00542D11">
        <w:rPr>
          <w:rFonts w:cs="Arial"/>
          <w:sz w:val="22"/>
          <w:szCs w:val="22"/>
        </w:rPr>
        <w:t xml:space="preserve">where grading work is undertaken </w:t>
      </w:r>
      <w:r w:rsidR="00E94B46">
        <w:rPr>
          <w:rFonts w:cs="Arial"/>
          <w:sz w:val="22"/>
          <w:szCs w:val="22"/>
        </w:rPr>
        <w:t>with</w:t>
      </w:r>
      <w:r w:rsidR="00976649" w:rsidRPr="00542D11">
        <w:rPr>
          <w:rFonts w:cs="Arial"/>
          <w:sz w:val="22"/>
          <w:szCs w:val="22"/>
        </w:rPr>
        <w:t xml:space="preserve"> staff</w:t>
      </w:r>
      <w:r w:rsidR="00E94B46">
        <w:rPr>
          <w:rFonts w:cs="Arial"/>
          <w:sz w:val="22"/>
          <w:szCs w:val="22"/>
        </w:rPr>
        <w:t xml:space="preserve"> peer auditing.</w:t>
      </w:r>
      <w:r w:rsidR="00976649" w:rsidRPr="00542D11">
        <w:rPr>
          <w:rFonts w:cs="Arial"/>
          <w:sz w:val="22"/>
          <w:szCs w:val="22"/>
        </w:rPr>
        <w:t xml:space="preserve"> Quality Assurance work is new to Torbay </w:t>
      </w:r>
      <w:r w:rsidR="00E94B46">
        <w:rPr>
          <w:rFonts w:cs="Arial"/>
          <w:sz w:val="22"/>
          <w:szCs w:val="22"/>
        </w:rPr>
        <w:t xml:space="preserve">and this </w:t>
      </w:r>
      <w:r w:rsidR="00976649" w:rsidRPr="00542D11">
        <w:rPr>
          <w:rFonts w:cs="Arial"/>
          <w:sz w:val="22"/>
          <w:szCs w:val="22"/>
        </w:rPr>
        <w:t>needs to become an embedded part of practice.</w:t>
      </w:r>
    </w:p>
    <w:p w:rsidR="00505A71" w:rsidRDefault="00505A71">
      <w:pPr>
        <w:rPr>
          <w:rFonts w:cs="Arial"/>
          <w:sz w:val="22"/>
          <w:szCs w:val="22"/>
        </w:rPr>
      </w:pPr>
    </w:p>
    <w:p w:rsidR="002627DE" w:rsidRDefault="002627D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505A71" w:rsidRPr="00A76B11" w:rsidTr="00A76B11">
        <w:trPr>
          <w:trHeight w:val="505"/>
        </w:trPr>
        <w:tc>
          <w:tcPr>
            <w:tcW w:w="10420" w:type="dxa"/>
            <w:vAlign w:val="center"/>
          </w:tcPr>
          <w:p w:rsidR="00505A71" w:rsidRPr="00A76B11" w:rsidRDefault="00D57B7F" w:rsidP="009670C1">
            <w:pPr>
              <w:rPr>
                <w:rFonts w:cs="Arial"/>
                <w:b/>
                <w:sz w:val="22"/>
                <w:szCs w:val="22"/>
              </w:rPr>
            </w:pPr>
            <w:r w:rsidRPr="00A76B11">
              <w:rPr>
                <w:rFonts w:cs="Arial"/>
                <w:b/>
                <w:sz w:val="22"/>
                <w:szCs w:val="22"/>
              </w:rPr>
              <w:t xml:space="preserve">Agenda Item 3 </w:t>
            </w:r>
            <w:r w:rsidR="009E321E">
              <w:rPr>
                <w:rFonts w:cs="Arial"/>
                <w:b/>
                <w:sz w:val="22"/>
                <w:szCs w:val="22"/>
              </w:rPr>
              <w:t>–</w:t>
            </w:r>
            <w:r w:rsidR="00B26FB7">
              <w:rPr>
                <w:rFonts w:cs="Arial"/>
                <w:b/>
                <w:sz w:val="22"/>
                <w:szCs w:val="22"/>
              </w:rPr>
              <w:t xml:space="preserve"> </w:t>
            </w:r>
            <w:r w:rsidR="00976649">
              <w:rPr>
                <w:rFonts w:cs="Arial"/>
                <w:b/>
                <w:sz w:val="22"/>
                <w:szCs w:val="22"/>
              </w:rPr>
              <w:t>TSCB Annual Report 2015-16</w:t>
            </w:r>
          </w:p>
        </w:tc>
      </w:tr>
    </w:tbl>
    <w:p w:rsidR="00824A22" w:rsidRDefault="00824A22">
      <w:pPr>
        <w:rPr>
          <w:rFonts w:cs="Arial"/>
          <w:sz w:val="22"/>
          <w:szCs w:val="22"/>
        </w:rPr>
      </w:pPr>
    </w:p>
    <w:p w:rsidR="00976649" w:rsidRPr="00542D11" w:rsidRDefault="00976649" w:rsidP="00542D11">
      <w:pPr>
        <w:pStyle w:val="ListParagraph"/>
        <w:numPr>
          <w:ilvl w:val="0"/>
          <w:numId w:val="29"/>
        </w:numPr>
        <w:ind w:hanging="720"/>
        <w:jc w:val="both"/>
        <w:rPr>
          <w:rFonts w:cs="Arial"/>
          <w:sz w:val="22"/>
          <w:szCs w:val="22"/>
        </w:rPr>
      </w:pPr>
      <w:r w:rsidRPr="00542D11">
        <w:rPr>
          <w:rFonts w:cs="Arial"/>
          <w:sz w:val="22"/>
          <w:szCs w:val="22"/>
        </w:rPr>
        <w:t xml:space="preserve">The meeting referred to the Annual Report, a copy of which was circulated with the agenda. </w:t>
      </w:r>
    </w:p>
    <w:p w:rsidR="00976649" w:rsidRDefault="00976649" w:rsidP="00542D11">
      <w:pPr>
        <w:ind w:hanging="720"/>
        <w:jc w:val="both"/>
        <w:rPr>
          <w:rFonts w:cs="Arial"/>
          <w:sz w:val="22"/>
          <w:szCs w:val="22"/>
        </w:rPr>
      </w:pPr>
    </w:p>
    <w:p w:rsidR="00976649" w:rsidRPr="00542D11" w:rsidRDefault="00976649" w:rsidP="00542D11">
      <w:pPr>
        <w:pStyle w:val="ListParagraph"/>
        <w:numPr>
          <w:ilvl w:val="0"/>
          <w:numId w:val="29"/>
        </w:numPr>
        <w:ind w:hanging="720"/>
        <w:jc w:val="both"/>
        <w:rPr>
          <w:rFonts w:cs="Arial"/>
          <w:sz w:val="22"/>
          <w:szCs w:val="22"/>
        </w:rPr>
      </w:pPr>
      <w:r w:rsidRPr="00542D11">
        <w:rPr>
          <w:rFonts w:cs="Arial"/>
          <w:sz w:val="22"/>
          <w:szCs w:val="22"/>
        </w:rPr>
        <w:t xml:space="preserve">IA </w:t>
      </w:r>
      <w:r w:rsidR="00E94B46">
        <w:rPr>
          <w:rFonts w:cs="Arial"/>
          <w:sz w:val="22"/>
          <w:szCs w:val="22"/>
        </w:rPr>
        <w:t xml:space="preserve">advised </w:t>
      </w:r>
      <w:r w:rsidR="002627DE">
        <w:rPr>
          <w:rFonts w:cs="Arial"/>
          <w:sz w:val="22"/>
          <w:szCs w:val="22"/>
        </w:rPr>
        <w:t>KE</w:t>
      </w:r>
      <w:r w:rsidRPr="00542D11">
        <w:rPr>
          <w:rFonts w:cs="Arial"/>
          <w:sz w:val="22"/>
          <w:szCs w:val="22"/>
        </w:rPr>
        <w:t xml:space="preserve"> has worked hard to capture all the relevant information</w:t>
      </w:r>
      <w:r w:rsidR="00166DAF">
        <w:rPr>
          <w:rFonts w:cs="Arial"/>
          <w:sz w:val="22"/>
          <w:szCs w:val="22"/>
        </w:rPr>
        <w:t>.</w:t>
      </w:r>
      <w:r w:rsidRPr="00542D11">
        <w:rPr>
          <w:rFonts w:cs="Arial"/>
          <w:sz w:val="22"/>
          <w:szCs w:val="22"/>
        </w:rPr>
        <w:t xml:space="preserve"> IA offered reassurance that next </w:t>
      </w:r>
      <w:r w:rsidR="002627DE" w:rsidRPr="00542D11">
        <w:rPr>
          <w:rFonts w:cs="Arial"/>
          <w:sz w:val="22"/>
          <w:szCs w:val="22"/>
        </w:rPr>
        <w:t>year’s</w:t>
      </w:r>
      <w:r w:rsidRPr="00542D11">
        <w:rPr>
          <w:rFonts w:cs="Arial"/>
          <w:sz w:val="22"/>
          <w:szCs w:val="22"/>
        </w:rPr>
        <w:t xml:space="preserve"> An</w:t>
      </w:r>
      <w:r w:rsidR="00E94B46">
        <w:rPr>
          <w:rFonts w:cs="Arial"/>
          <w:sz w:val="22"/>
          <w:szCs w:val="22"/>
        </w:rPr>
        <w:t>nual Report would be completed earlier in the year and will be an improvemetn on this year given the preparations for it already.</w:t>
      </w:r>
    </w:p>
    <w:p w:rsidR="00976649" w:rsidRDefault="00976649" w:rsidP="00542D11">
      <w:pPr>
        <w:ind w:hanging="720"/>
        <w:jc w:val="both"/>
        <w:rPr>
          <w:rFonts w:cs="Arial"/>
          <w:sz w:val="22"/>
          <w:szCs w:val="22"/>
        </w:rPr>
      </w:pPr>
    </w:p>
    <w:p w:rsidR="00976649" w:rsidRPr="00542D11" w:rsidRDefault="00976649" w:rsidP="00542D11">
      <w:pPr>
        <w:pStyle w:val="ListParagraph"/>
        <w:numPr>
          <w:ilvl w:val="0"/>
          <w:numId w:val="29"/>
        </w:numPr>
        <w:ind w:hanging="720"/>
        <w:jc w:val="both"/>
        <w:rPr>
          <w:rFonts w:cs="Arial"/>
          <w:sz w:val="22"/>
          <w:szCs w:val="22"/>
        </w:rPr>
      </w:pPr>
      <w:r w:rsidRPr="00542D11">
        <w:rPr>
          <w:rFonts w:cs="Arial"/>
          <w:sz w:val="22"/>
          <w:szCs w:val="22"/>
        </w:rPr>
        <w:t xml:space="preserve">It was noted that the information related to activity </w:t>
      </w:r>
      <w:r w:rsidR="00E94B46">
        <w:rPr>
          <w:rFonts w:cs="Arial"/>
          <w:sz w:val="22"/>
          <w:szCs w:val="22"/>
        </w:rPr>
        <w:t xml:space="preserve">is </w:t>
      </w:r>
      <w:r w:rsidRPr="00542D11">
        <w:rPr>
          <w:rFonts w:cs="Arial"/>
          <w:sz w:val="22"/>
          <w:szCs w:val="22"/>
        </w:rPr>
        <w:t>up to March 2016</w:t>
      </w:r>
      <w:r w:rsidR="00E94B46">
        <w:rPr>
          <w:rFonts w:cs="Arial"/>
          <w:sz w:val="22"/>
          <w:szCs w:val="22"/>
        </w:rPr>
        <w:t>.</w:t>
      </w:r>
    </w:p>
    <w:p w:rsidR="00976649" w:rsidRDefault="00976649" w:rsidP="00542D11">
      <w:pPr>
        <w:ind w:hanging="720"/>
        <w:jc w:val="both"/>
        <w:rPr>
          <w:rFonts w:cs="Arial"/>
          <w:sz w:val="22"/>
          <w:szCs w:val="22"/>
        </w:rPr>
      </w:pPr>
    </w:p>
    <w:p w:rsidR="009670C1" w:rsidRPr="00542D11" w:rsidRDefault="00976649" w:rsidP="00542D11">
      <w:pPr>
        <w:pStyle w:val="ListParagraph"/>
        <w:numPr>
          <w:ilvl w:val="0"/>
          <w:numId w:val="29"/>
        </w:numPr>
        <w:ind w:hanging="720"/>
        <w:jc w:val="both"/>
        <w:rPr>
          <w:rFonts w:cs="Arial"/>
          <w:sz w:val="22"/>
          <w:szCs w:val="22"/>
        </w:rPr>
      </w:pPr>
      <w:r w:rsidRPr="00542D11">
        <w:rPr>
          <w:rFonts w:cs="Arial"/>
          <w:sz w:val="22"/>
          <w:szCs w:val="22"/>
        </w:rPr>
        <w:t xml:space="preserve">The report has </w:t>
      </w:r>
      <w:r w:rsidR="00E94B46">
        <w:rPr>
          <w:rFonts w:cs="Arial"/>
          <w:sz w:val="22"/>
          <w:szCs w:val="22"/>
        </w:rPr>
        <w:t xml:space="preserve">already </w:t>
      </w:r>
      <w:r w:rsidRPr="00542D11">
        <w:rPr>
          <w:rFonts w:cs="Arial"/>
          <w:sz w:val="22"/>
          <w:szCs w:val="22"/>
        </w:rPr>
        <w:t>been through Torbay Councils scrutiny process</w:t>
      </w:r>
      <w:r w:rsidR="00E94B46">
        <w:rPr>
          <w:rFonts w:cs="Arial"/>
          <w:sz w:val="22"/>
          <w:szCs w:val="22"/>
        </w:rPr>
        <w:t>.</w:t>
      </w:r>
      <w:r w:rsidR="009670C1" w:rsidRPr="00542D11">
        <w:rPr>
          <w:rFonts w:cs="Arial"/>
          <w:sz w:val="22"/>
          <w:szCs w:val="22"/>
        </w:rPr>
        <w:t xml:space="preserve"> </w:t>
      </w:r>
    </w:p>
    <w:p w:rsidR="009670C1" w:rsidRDefault="009670C1" w:rsidP="00542D11">
      <w:pPr>
        <w:ind w:hanging="720"/>
        <w:jc w:val="both"/>
        <w:rPr>
          <w:rFonts w:cs="Arial"/>
          <w:sz w:val="22"/>
          <w:szCs w:val="22"/>
        </w:rPr>
      </w:pPr>
    </w:p>
    <w:p w:rsidR="009670C1" w:rsidRPr="00542D11" w:rsidRDefault="00976649" w:rsidP="00542D11">
      <w:pPr>
        <w:pStyle w:val="ListParagraph"/>
        <w:numPr>
          <w:ilvl w:val="0"/>
          <w:numId w:val="29"/>
        </w:numPr>
        <w:ind w:hanging="720"/>
        <w:jc w:val="both"/>
        <w:rPr>
          <w:rFonts w:cs="Arial"/>
          <w:sz w:val="22"/>
          <w:szCs w:val="22"/>
        </w:rPr>
      </w:pPr>
      <w:r w:rsidRPr="00542D11">
        <w:rPr>
          <w:rFonts w:cs="Arial"/>
          <w:sz w:val="22"/>
          <w:szCs w:val="22"/>
        </w:rPr>
        <w:t>A suggestion going forward was made for the report to include a glossary due to th</w:t>
      </w:r>
      <w:r w:rsidR="00542D11">
        <w:rPr>
          <w:rFonts w:cs="Arial"/>
          <w:sz w:val="22"/>
          <w:szCs w:val="22"/>
        </w:rPr>
        <w:t>e number of abbreviations used.</w:t>
      </w:r>
    </w:p>
    <w:p w:rsidR="00976649" w:rsidRDefault="00976649" w:rsidP="00542D11">
      <w:pPr>
        <w:ind w:hanging="720"/>
        <w:jc w:val="both"/>
        <w:rPr>
          <w:rFonts w:cs="Arial"/>
          <w:sz w:val="22"/>
          <w:szCs w:val="22"/>
        </w:rPr>
      </w:pPr>
    </w:p>
    <w:p w:rsidR="00976649" w:rsidRPr="00542D11" w:rsidRDefault="00976649" w:rsidP="00542D11">
      <w:pPr>
        <w:pStyle w:val="ListParagraph"/>
        <w:numPr>
          <w:ilvl w:val="0"/>
          <w:numId w:val="29"/>
        </w:numPr>
        <w:ind w:hanging="720"/>
        <w:jc w:val="both"/>
        <w:rPr>
          <w:rFonts w:cs="Arial"/>
          <w:sz w:val="22"/>
          <w:szCs w:val="22"/>
        </w:rPr>
      </w:pPr>
      <w:r w:rsidRPr="00542D11">
        <w:rPr>
          <w:rFonts w:cs="Arial"/>
          <w:sz w:val="22"/>
          <w:szCs w:val="22"/>
        </w:rPr>
        <w:t xml:space="preserve">Any work noted within the report as not being completed has been picked up and various work streams have been implemented this year to address these. </w:t>
      </w:r>
    </w:p>
    <w:p w:rsidR="00976649" w:rsidRDefault="00976649" w:rsidP="00542D11">
      <w:pPr>
        <w:ind w:hanging="720"/>
        <w:jc w:val="both"/>
        <w:rPr>
          <w:rFonts w:cs="Arial"/>
          <w:sz w:val="22"/>
          <w:szCs w:val="22"/>
        </w:rPr>
      </w:pPr>
    </w:p>
    <w:p w:rsidR="00505A71" w:rsidRPr="00542D11" w:rsidRDefault="00976649" w:rsidP="00542D11">
      <w:pPr>
        <w:pStyle w:val="ListParagraph"/>
        <w:numPr>
          <w:ilvl w:val="0"/>
          <w:numId w:val="29"/>
        </w:numPr>
        <w:ind w:hanging="720"/>
        <w:jc w:val="both"/>
        <w:rPr>
          <w:rFonts w:cs="Arial"/>
          <w:sz w:val="22"/>
          <w:szCs w:val="22"/>
        </w:rPr>
      </w:pPr>
      <w:r w:rsidRPr="00542D11">
        <w:rPr>
          <w:rFonts w:cs="Arial"/>
          <w:sz w:val="22"/>
          <w:szCs w:val="22"/>
        </w:rPr>
        <w:t xml:space="preserve">The Annual Report was </w:t>
      </w:r>
      <w:r w:rsidR="00E94B46">
        <w:rPr>
          <w:rFonts w:cs="Arial"/>
          <w:sz w:val="22"/>
          <w:szCs w:val="22"/>
        </w:rPr>
        <w:t>signed off</w:t>
      </w:r>
      <w:r w:rsidR="00542D11">
        <w:rPr>
          <w:rFonts w:cs="Arial"/>
          <w:sz w:val="22"/>
          <w:szCs w:val="22"/>
        </w:rPr>
        <w:t xml:space="preserve"> by Board members present.</w:t>
      </w:r>
    </w:p>
    <w:p w:rsidR="009225E1" w:rsidRDefault="009225E1" w:rsidP="00505A71">
      <w:pPr>
        <w:rPr>
          <w:rFonts w:cs="Arial"/>
          <w:sz w:val="22"/>
          <w:szCs w:val="22"/>
        </w:rPr>
      </w:pPr>
    </w:p>
    <w:p w:rsidR="002627DE" w:rsidRDefault="002627DE" w:rsidP="00505A7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9225E1" w:rsidRPr="00A76B11" w:rsidTr="002627DE">
        <w:trPr>
          <w:trHeight w:val="421"/>
        </w:trPr>
        <w:tc>
          <w:tcPr>
            <w:tcW w:w="10420" w:type="dxa"/>
            <w:vAlign w:val="center"/>
          </w:tcPr>
          <w:p w:rsidR="009225E1" w:rsidRDefault="00D57B7F" w:rsidP="009670C1">
            <w:pPr>
              <w:rPr>
                <w:rFonts w:cs="Arial"/>
                <w:b/>
                <w:sz w:val="22"/>
                <w:szCs w:val="22"/>
              </w:rPr>
            </w:pPr>
            <w:r w:rsidRPr="00A76B11">
              <w:rPr>
                <w:rFonts w:cs="Arial"/>
                <w:b/>
                <w:sz w:val="22"/>
                <w:szCs w:val="22"/>
              </w:rPr>
              <w:t xml:space="preserve">Agenda Item </w:t>
            </w:r>
            <w:r w:rsidR="009225E1" w:rsidRPr="00A76B11">
              <w:rPr>
                <w:rFonts w:cs="Arial"/>
                <w:b/>
                <w:sz w:val="22"/>
                <w:szCs w:val="22"/>
              </w:rPr>
              <w:t xml:space="preserve">4 – </w:t>
            </w:r>
            <w:r w:rsidR="00976649">
              <w:rPr>
                <w:rFonts w:cs="Arial"/>
                <w:b/>
                <w:sz w:val="22"/>
                <w:szCs w:val="22"/>
              </w:rPr>
              <w:t>TSCB Data Set</w:t>
            </w:r>
          </w:p>
          <w:p w:rsidR="00304D07" w:rsidRDefault="00304D07" w:rsidP="009670C1">
            <w:pPr>
              <w:rPr>
                <w:rFonts w:cs="Arial"/>
                <w:b/>
                <w:sz w:val="22"/>
                <w:szCs w:val="22"/>
              </w:rPr>
            </w:pPr>
          </w:p>
          <w:bookmarkStart w:id="0" w:name="_MON_1543239312"/>
          <w:bookmarkEnd w:id="0"/>
          <w:p w:rsidR="00304D07" w:rsidRPr="00A76B11" w:rsidRDefault="00304D07" w:rsidP="009670C1">
            <w:pPr>
              <w:rPr>
                <w:rFonts w:cs="Arial"/>
                <w:sz w:val="22"/>
                <w:szCs w:val="22"/>
              </w:rPr>
            </w:pPr>
            <w:r>
              <w:rPr>
                <w:rFonts w:cs="Arial"/>
                <w:sz w:val="22"/>
                <w:szCs w:val="22"/>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Word.Document.12" ShapeID="_x0000_i1025" DrawAspect="Icon" ObjectID="_1543239506" r:id="rId9">
                  <o:FieldCodes>\s</o:FieldCodes>
                </o:OLEObject>
              </w:object>
            </w:r>
          </w:p>
        </w:tc>
      </w:tr>
    </w:tbl>
    <w:p w:rsidR="009225E1" w:rsidRPr="00505A71" w:rsidRDefault="009225E1" w:rsidP="00505A71">
      <w:pPr>
        <w:rPr>
          <w:rFonts w:cs="Arial"/>
          <w:sz w:val="22"/>
          <w:szCs w:val="22"/>
        </w:rPr>
      </w:pPr>
    </w:p>
    <w:p w:rsidR="00976649" w:rsidRPr="00542D11" w:rsidRDefault="00976649" w:rsidP="00542D11">
      <w:pPr>
        <w:pStyle w:val="ListParagraph"/>
        <w:numPr>
          <w:ilvl w:val="0"/>
          <w:numId w:val="30"/>
        </w:numPr>
        <w:ind w:hanging="720"/>
        <w:jc w:val="both"/>
        <w:rPr>
          <w:rFonts w:cs="Arial"/>
          <w:sz w:val="22"/>
          <w:szCs w:val="22"/>
        </w:rPr>
      </w:pPr>
      <w:r w:rsidRPr="00542D11">
        <w:rPr>
          <w:rFonts w:cs="Arial"/>
          <w:sz w:val="22"/>
          <w:szCs w:val="22"/>
        </w:rPr>
        <w:t xml:space="preserve">KE circulated the updated data narrative </w:t>
      </w:r>
      <w:r w:rsidR="002627DE" w:rsidRPr="00542D11">
        <w:rPr>
          <w:rFonts w:cs="Arial"/>
          <w:sz w:val="22"/>
          <w:szCs w:val="22"/>
        </w:rPr>
        <w:t>document;</w:t>
      </w:r>
      <w:r w:rsidRPr="00542D11">
        <w:rPr>
          <w:rFonts w:cs="Arial"/>
          <w:sz w:val="22"/>
          <w:szCs w:val="22"/>
        </w:rPr>
        <w:t xml:space="preserve"> a copy is attached and should be accepted as part of the minutes.</w:t>
      </w:r>
    </w:p>
    <w:p w:rsidR="00976649" w:rsidRDefault="00976649" w:rsidP="00542D11">
      <w:pPr>
        <w:ind w:hanging="720"/>
        <w:jc w:val="both"/>
        <w:rPr>
          <w:rFonts w:cs="Arial"/>
          <w:sz w:val="22"/>
          <w:szCs w:val="22"/>
        </w:rPr>
      </w:pPr>
    </w:p>
    <w:p w:rsidR="00976649" w:rsidRPr="00542D11" w:rsidRDefault="00976649" w:rsidP="00542D11">
      <w:pPr>
        <w:pStyle w:val="ListParagraph"/>
        <w:numPr>
          <w:ilvl w:val="0"/>
          <w:numId w:val="30"/>
        </w:numPr>
        <w:ind w:hanging="720"/>
        <w:jc w:val="both"/>
        <w:rPr>
          <w:rFonts w:cs="Arial"/>
          <w:sz w:val="22"/>
          <w:szCs w:val="22"/>
        </w:rPr>
      </w:pPr>
      <w:r w:rsidRPr="00542D11">
        <w:rPr>
          <w:rFonts w:cs="Arial"/>
          <w:sz w:val="22"/>
          <w:szCs w:val="22"/>
        </w:rPr>
        <w:t>KE noted that the data set was a work in progress and she had already highlighted improvement she would like to make to the Police data. KE has a meeting with Phil Rigg from the Police and Russell Knight to discuss this on beh</w:t>
      </w:r>
      <w:r w:rsidR="00166DAF">
        <w:rPr>
          <w:rFonts w:cs="Arial"/>
          <w:sz w:val="22"/>
          <w:szCs w:val="22"/>
        </w:rPr>
        <w:t>alf of the other peninsula LSCB</w:t>
      </w:r>
      <w:r w:rsidRPr="00542D11">
        <w:rPr>
          <w:rFonts w:cs="Arial"/>
          <w:sz w:val="22"/>
          <w:szCs w:val="22"/>
        </w:rPr>
        <w:t>s</w:t>
      </w:r>
      <w:r w:rsidR="00E94B46">
        <w:rPr>
          <w:rFonts w:cs="Arial"/>
          <w:sz w:val="22"/>
          <w:szCs w:val="22"/>
        </w:rPr>
        <w:t>.</w:t>
      </w:r>
      <w:r w:rsidRPr="00542D11">
        <w:rPr>
          <w:rFonts w:cs="Arial"/>
          <w:sz w:val="22"/>
          <w:szCs w:val="22"/>
        </w:rPr>
        <w:t>.</w:t>
      </w:r>
    </w:p>
    <w:p w:rsidR="00976649" w:rsidRDefault="00976649" w:rsidP="00542D11">
      <w:pPr>
        <w:ind w:hanging="720"/>
        <w:jc w:val="both"/>
        <w:rPr>
          <w:rFonts w:cs="Arial"/>
          <w:sz w:val="22"/>
          <w:szCs w:val="22"/>
        </w:rPr>
      </w:pPr>
    </w:p>
    <w:p w:rsidR="002C6495" w:rsidRPr="00542D11" w:rsidRDefault="002C6495" w:rsidP="00542D11">
      <w:pPr>
        <w:pStyle w:val="ListParagraph"/>
        <w:numPr>
          <w:ilvl w:val="0"/>
          <w:numId w:val="30"/>
        </w:numPr>
        <w:ind w:hanging="720"/>
        <w:jc w:val="both"/>
        <w:rPr>
          <w:rFonts w:cs="Arial"/>
          <w:sz w:val="22"/>
          <w:szCs w:val="22"/>
        </w:rPr>
      </w:pPr>
      <w:r w:rsidRPr="00542D11">
        <w:rPr>
          <w:rFonts w:cs="Arial"/>
          <w:sz w:val="22"/>
          <w:szCs w:val="22"/>
        </w:rPr>
        <w:t xml:space="preserve">KE clarified that the data is discussed at the Performance Management Information (PMI) subgroup and then reported into the Delivery Group. Any data by exception or improvement will then be reported to the full Board. The last meeting of the PMI subgroup was only attended by KE and Russell Knight and Board members were asked to ensure that their representative attend the subgroup where nominated. </w:t>
      </w:r>
    </w:p>
    <w:p w:rsidR="00976649" w:rsidRDefault="00976649" w:rsidP="00E94B46">
      <w:pPr>
        <w:jc w:val="both"/>
        <w:rPr>
          <w:rFonts w:cs="Arial"/>
          <w:sz w:val="22"/>
          <w:szCs w:val="22"/>
        </w:rPr>
      </w:pPr>
    </w:p>
    <w:p w:rsidR="00851192" w:rsidRPr="00542D11" w:rsidRDefault="00851192" w:rsidP="00542D11">
      <w:pPr>
        <w:pStyle w:val="ListParagraph"/>
        <w:numPr>
          <w:ilvl w:val="0"/>
          <w:numId w:val="30"/>
        </w:numPr>
        <w:ind w:hanging="720"/>
        <w:jc w:val="both"/>
        <w:rPr>
          <w:rFonts w:cs="Arial"/>
          <w:sz w:val="22"/>
          <w:szCs w:val="22"/>
        </w:rPr>
      </w:pPr>
      <w:r w:rsidRPr="00542D11">
        <w:rPr>
          <w:rFonts w:cs="Arial"/>
          <w:sz w:val="22"/>
          <w:szCs w:val="22"/>
        </w:rPr>
        <w:t xml:space="preserve">The police data around the number of children detained in custody overnight was discussed. A concern had arisen around there being 35 young people detained in Torbay </w:t>
      </w:r>
      <w:r w:rsidR="00E94B46">
        <w:rPr>
          <w:rFonts w:cs="Arial"/>
          <w:sz w:val="22"/>
          <w:szCs w:val="22"/>
        </w:rPr>
        <w:t>which seemed very high</w:t>
      </w:r>
      <w:r w:rsidRPr="00542D11">
        <w:rPr>
          <w:rFonts w:cs="Arial"/>
          <w:sz w:val="22"/>
          <w:szCs w:val="22"/>
        </w:rPr>
        <w:t xml:space="preserve">. </w:t>
      </w:r>
    </w:p>
    <w:p w:rsidR="00851192" w:rsidRDefault="00851192" w:rsidP="00542D11">
      <w:pPr>
        <w:ind w:hanging="720"/>
        <w:jc w:val="both"/>
        <w:rPr>
          <w:rFonts w:cs="Arial"/>
          <w:sz w:val="22"/>
          <w:szCs w:val="22"/>
        </w:rPr>
      </w:pPr>
    </w:p>
    <w:p w:rsidR="00851192" w:rsidRPr="00542D11" w:rsidRDefault="00851192" w:rsidP="00542D11">
      <w:pPr>
        <w:pStyle w:val="ListParagraph"/>
        <w:numPr>
          <w:ilvl w:val="0"/>
          <w:numId w:val="30"/>
        </w:numPr>
        <w:ind w:hanging="720"/>
        <w:jc w:val="both"/>
        <w:rPr>
          <w:rFonts w:cs="Arial"/>
          <w:sz w:val="22"/>
          <w:szCs w:val="22"/>
        </w:rPr>
      </w:pPr>
      <w:r w:rsidRPr="00542D11">
        <w:rPr>
          <w:rFonts w:cs="Arial"/>
          <w:sz w:val="22"/>
          <w:szCs w:val="22"/>
        </w:rPr>
        <w:t xml:space="preserve">KP confirmed that the number of arrests had massively reduced however there will always be young people arrested and charged who need to be detained. </w:t>
      </w:r>
      <w:r w:rsidR="00E94B46">
        <w:rPr>
          <w:rFonts w:cs="Arial"/>
          <w:sz w:val="22"/>
          <w:szCs w:val="22"/>
        </w:rPr>
        <w:t>There is a concordat in place that addresses young people being detained overnight by the Police.</w:t>
      </w:r>
    </w:p>
    <w:p w:rsidR="004B7C5E" w:rsidRDefault="004B7C5E" w:rsidP="00542D11">
      <w:pPr>
        <w:ind w:hanging="720"/>
        <w:jc w:val="both"/>
        <w:rPr>
          <w:rFonts w:cs="Arial"/>
          <w:sz w:val="22"/>
          <w:szCs w:val="22"/>
        </w:rPr>
      </w:pPr>
    </w:p>
    <w:p w:rsidR="004B7C5E" w:rsidRPr="00542D11" w:rsidRDefault="004B7C5E" w:rsidP="00542D11">
      <w:pPr>
        <w:pStyle w:val="ListParagraph"/>
        <w:numPr>
          <w:ilvl w:val="0"/>
          <w:numId w:val="30"/>
        </w:numPr>
        <w:ind w:hanging="720"/>
        <w:jc w:val="both"/>
        <w:rPr>
          <w:rFonts w:cs="Arial"/>
          <w:sz w:val="22"/>
          <w:szCs w:val="22"/>
        </w:rPr>
      </w:pPr>
      <w:r w:rsidRPr="00542D11">
        <w:rPr>
          <w:rFonts w:cs="Arial"/>
          <w:sz w:val="22"/>
          <w:szCs w:val="22"/>
        </w:rPr>
        <w:t xml:space="preserve">AP confirmed that </w:t>
      </w:r>
      <w:r w:rsidR="00E94B46">
        <w:rPr>
          <w:rFonts w:cs="Arial"/>
          <w:sz w:val="22"/>
          <w:szCs w:val="22"/>
        </w:rPr>
        <w:t xml:space="preserve">the </w:t>
      </w:r>
      <w:r w:rsidRPr="00542D11">
        <w:rPr>
          <w:rFonts w:cs="Arial"/>
          <w:sz w:val="22"/>
          <w:szCs w:val="22"/>
        </w:rPr>
        <w:t xml:space="preserve">Youth Justice Forum has </w:t>
      </w:r>
      <w:r w:rsidR="002627DE" w:rsidRPr="00542D11">
        <w:rPr>
          <w:rFonts w:cs="Arial"/>
          <w:sz w:val="22"/>
          <w:szCs w:val="22"/>
        </w:rPr>
        <w:t>a subgroup who deals</w:t>
      </w:r>
      <w:r w:rsidRPr="00542D11">
        <w:rPr>
          <w:rFonts w:cs="Arial"/>
          <w:sz w:val="22"/>
          <w:szCs w:val="22"/>
        </w:rPr>
        <w:t xml:space="preserve"> with the issue of overnight arrests. </w:t>
      </w:r>
      <w:r w:rsidR="00E94B46">
        <w:rPr>
          <w:rFonts w:cs="Arial"/>
          <w:sz w:val="22"/>
          <w:szCs w:val="22"/>
        </w:rPr>
        <w:t>E</w:t>
      </w:r>
      <w:r w:rsidRPr="00542D11">
        <w:rPr>
          <w:rFonts w:cs="Arial"/>
          <w:sz w:val="22"/>
          <w:szCs w:val="22"/>
        </w:rPr>
        <w:t>ach</w:t>
      </w:r>
      <w:r w:rsidR="00E94B46">
        <w:rPr>
          <w:rFonts w:cs="Arial"/>
          <w:sz w:val="22"/>
          <w:szCs w:val="22"/>
        </w:rPr>
        <w:t xml:space="preserve"> meeting looks at each</w:t>
      </w:r>
      <w:r w:rsidRPr="00542D11">
        <w:rPr>
          <w:rFonts w:cs="Arial"/>
          <w:sz w:val="22"/>
          <w:szCs w:val="22"/>
        </w:rPr>
        <w:t xml:space="preserve"> young person</w:t>
      </w:r>
      <w:r w:rsidR="00E94B46">
        <w:rPr>
          <w:rFonts w:cs="Arial"/>
          <w:sz w:val="22"/>
          <w:szCs w:val="22"/>
        </w:rPr>
        <w:t xml:space="preserve"> detained in detail. </w:t>
      </w:r>
      <w:r w:rsidR="00E94B46" w:rsidRPr="00703F5F">
        <w:rPr>
          <w:rFonts w:cs="Arial"/>
          <w:sz w:val="22"/>
          <w:szCs w:val="22"/>
        </w:rPr>
        <w:t>KE will speak to AP to see how her data can be fed into the Data set.</w:t>
      </w:r>
    </w:p>
    <w:p w:rsidR="009670C1" w:rsidRDefault="009670C1" w:rsidP="00542D11">
      <w:pPr>
        <w:ind w:hanging="720"/>
        <w:jc w:val="both"/>
        <w:rPr>
          <w:rFonts w:cs="Arial"/>
          <w:sz w:val="22"/>
          <w:szCs w:val="22"/>
        </w:rPr>
      </w:pPr>
    </w:p>
    <w:p w:rsidR="004B7C5E" w:rsidRPr="00FA078A" w:rsidRDefault="004B7C5E" w:rsidP="00542D11">
      <w:pPr>
        <w:pStyle w:val="ListParagraph"/>
        <w:numPr>
          <w:ilvl w:val="0"/>
          <w:numId w:val="30"/>
        </w:numPr>
        <w:ind w:hanging="720"/>
        <w:jc w:val="both"/>
        <w:rPr>
          <w:rFonts w:cs="Arial"/>
          <w:sz w:val="22"/>
          <w:szCs w:val="22"/>
        </w:rPr>
      </w:pPr>
      <w:r w:rsidRPr="00FA078A">
        <w:rPr>
          <w:rFonts w:cs="Arial"/>
          <w:sz w:val="22"/>
          <w:szCs w:val="22"/>
        </w:rPr>
        <w:t xml:space="preserve">It was agreed that KP would send a copy of the Concordat to the </w:t>
      </w:r>
      <w:r w:rsidR="002627DE" w:rsidRPr="00FA078A">
        <w:rPr>
          <w:rFonts w:cs="Arial"/>
          <w:sz w:val="22"/>
          <w:szCs w:val="22"/>
        </w:rPr>
        <w:t>TSCB Business</w:t>
      </w:r>
      <w:r w:rsidRPr="00FA078A">
        <w:rPr>
          <w:rFonts w:cs="Arial"/>
          <w:sz w:val="22"/>
          <w:szCs w:val="22"/>
        </w:rPr>
        <w:t xml:space="preserve"> Unit for circulation to members.</w:t>
      </w:r>
    </w:p>
    <w:p w:rsidR="0092588B" w:rsidRDefault="0092588B" w:rsidP="00E94B46">
      <w:pPr>
        <w:jc w:val="both"/>
        <w:rPr>
          <w:rFonts w:cs="Arial"/>
          <w:sz w:val="22"/>
          <w:szCs w:val="22"/>
        </w:rPr>
      </w:pPr>
    </w:p>
    <w:p w:rsidR="007B25A4" w:rsidRPr="00542D11" w:rsidRDefault="0092588B" w:rsidP="00542D11">
      <w:pPr>
        <w:pStyle w:val="ListParagraph"/>
        <w:numPr>
          <w:ilvl w:val="0"/>
          <w:numId w:val="30"/>
        </w:numPr>
        <w:ind w:hanging="720"/>
        <w:jc w:val="both"/>
        <w:rPr>
          <w:rFonts w:cs="Arial"/>
          <w:sz w:val="22"/>
          <w:szCs w:val="22"/>
        </w:rPr>
      </w:pPr>
      <w:r w:rsidRPr="00542D11">
        <w:rPr>
          <w:rFonts w:cs="Arial"/>
          <w:sz w:val="22"/>
          <w:szCs w:val="22"/>
        </w:rPr>
        <w:t xml:space="preserve">JR </w:t>
      </w:r>
      <w:r w:rsidR="007B25A4" w:rsidRPr="00542D11">
        <w:rPr>
          <w:rFonts w:cs="Arial"/>
          <w:sz w:val="22"/>
          <w:szCs w:val="22"/>
        </w:rPr>
        <w:t xml:space="preserve">noted for the </w:t>
      </w:r>
      <w:r w:rsidR="002627DE" w:rsidRPr="00542D11">
        <w:rPr>
          <w:rFonts w:cs="Arial"/>
          <w:sz w:val="22"/>
          <w:szCs w:val="22"/>
        </w:rPr>
        <w:t>future</w:t>
      </w:r>
      <w:r w:rsidR="007B25A4" w:rsidRPr="00542D11">
        <w:rPr>
          <w:rFonts w:cs="Arial"/>
          <w:sz w:val="22"/>
          <w:szCs w:val="22"/>
        </w:rPr>
        <w:t xml:space="preserve"> that it would be good to keep an eye on </w:t>
      </w:r>
      <w:r w:rsidR="002627DE" w:rsidRPr="00542D11">
        <w:rPr>
          <w:rFonts w:cs="Arial"/>
          <w:sz w:val="22"/>
          <w:szCs w:val="22"/>
        </w:rPr>
        <w:t>whether</w:t>
      </w:r>
      <w:r w:rsidR="007B25A4" w:rsidRPr="00542D11">
        <w:rPr>
          <w:rFonts w:cs="Arial"/>
          <w:sz w:val="22"/>
          <w:szCs w:val="22"/>
        </w:rPr>
        <w:t xml:space="preserve"> the closure of Torquay and the new court </w:t>
      </w:r>
      <w:r w:rsidR="002627DE" w:rsidRPr="00542D11">
        <w:rPr>
          <w:rFonts w:cs="Arial"/>
          <w:sz w:val="22"/>
          <w:szCs w:val="22"/>
        </w:rPr>
        <w:t>arrangements</w:t>
      </w:r>
      <w:r w:rsidR="007B25A4" w:rsidRPr="00542D11">
        <w:rPr>
          <w:rFonts w:cs="Arial"/>
          <w:sz w:val="22"/>
          <w:szCs w:val="22"/>
        </w:rPr>
        <w:t xml:space="preserve"> for young people </w:t>
      </w:r>
      <w:r w:rsidR="00E94B46">
        <w:rPr>
          <w:rFonts w:cs="Arial"/>
          <w:sz w:val="22"/>
          <w:szCs w:val="22"/>
        </w:rPr>
        <w:t>have an impact</w:t>
      </w:r>
      <w:r w:rsidR="007B25A4" w:rsidRPr="00542D11">
        <w:rPr>
          <w:rFonts w:cs="Arial"/>
          <w:sz w:val="22"/>
          <w:szCs w:val="22"/>
        </w:rPr>
        <w:t xml:space="preserve"> and whether we are picking up if remands are becoming an issue. A virtual court pilot has been undertaken recently </w:t>
      </w:r>
      <w:r w:rsidR="00E94B46">
        <w:rPr>
          <w:rFonts w:cs="Arial"/>
          <w:sz w:val="22"/>
          <w:szCs w:val="22"/>
        </w:rPr>
        <w:t>with</w:t>
      </w:r>
      <w:r w:rsidR="007B25A4" w:rsidRPr="00542D11">
        <w:rPr>
          <w:rFonts w:cs="Arial"/>
          <w:sz w:val="22"/>
          <w:szCs w:val="22"/>
        </w:rPr>
        <w:t xml:space="preserve"> young people going out into Local Authority </w:t>
      </w:r>
      <w:r w:rsidR="002627DE" w:rsidRPr="00542D11">
        <w:rPr>
          <w:rFonts w:cs="Arial"/>
          <w:sz w:val="22"/>
          <w:szCs w:val="22"/>
        </w:rPr>
        <w:t>accommodation</w:t>
      </w:r>
      <w:r w:rsidR="007B25A4" w:rsidRPr="00542D11">
        <w:rPr>
          <w:rFonts w:cs="Arial"/>
          <w:sz w:val="22"/>
          <w:szCs w:val="22"/>
        </w:rPr>
        <w:t xml:space="preserve"> and then having to </w:t>
      </w:r>
      <w:r w:rsidR="002627DE" w:rsidRPr="00542D11">
        <w:rPr>
          <w:rFonts w:cs="Arial"/>
          <w:sz w:val="22"/>
          <w:szCs w:val="22"/>
        </w:rPr>
        <w:t>bring</w:t>
      </w:r>
      <w:r w:rsidR="007B25A4" w:rsidRPr="00542D11">
        <w:rPr>
          <w:rFonts w:cs="Arial"/>
          <w:sz w:val="22"/>
          <w:szCs w:val="22"/>
        </w:rPr>
        <w:t xml:space="preserve"> them back to appear in Court</w:t>
      </w:r>
      <w:r w:rsidR="00E94B46">
        <w:rPr>
          <w:rFonts w:cs="Arial"/>
          <w:sz w:val="22"/>
          <w:szCs w:val="22"/>
        </w:rPr>
        <w:t xml:space="preserve"> identified as an issue</w:t>
      </w:r>
      <w:r w:rsidR="007B25A4" w:rsidRPr="00542D11">
        <w:rPr>
          <w:rFonts w:cs="Arial"/>
          <w:sz w:val="22"/>
          <w:szCs w:val="22"/>
        </w:rPr>
        <w:t>.</w:t>
      </w:r>
      <w:r w:rsidR="00542D11">
        <w:rPr>
          <w:rFonts w:cs="Arial"/>
          <w:sz w:val="22"/>
          <w:szCs w:val="22"/>
        </w:rPr>
        <w:t xml:space="preserve"> </w:t>
      </w:r>
      <w:r w:rsidR="007B25A4" w:rsidRPr="00542D11">
        <w:rPr>
          <w:rFonts w:cs="Arial"/>
          <w:sz w:val="22"/>
          <w:szCs w:val="22"/>
        </w:rPr>
        <w:t xml:space="preserve">AP noted that a report had been produced on the use of virtual courts which she was happy to </w:t>
      </w:r>
      <w:r w:rsidR="002627DE" w:rsidRPr="00542D11">
        <w:rPr>
          <w:rFonts w:cs="Arial"/>
          <w:sz w:val="22"/>
          <w:szCs w:val="22"/>
        </w:rPr>
        <w:t>forward</w:t>
      </w:r>
      <w:r w:rsidR="007B25A4" w:rsidRPr="00542D11">
        <w:rPr>
          <w:rFonts w:cs="Arial"/>
          <w:sz w:val="22"/>
          <w:szCs w:val="22"/>
        </w:rPr>
        <w:t xml:space="preserve"> to the TSCB for circulation. Discussion was held around whether the Pilot was considered </w:t>
      </w:r>
      <w:r w:rsidR="002627DE" w:rsidRPr="00542D11">
        <w:rPr>
          <w:rFonts w:cs="Arial"/>
          <w:sz w:val="22"/>
          <w:szCs w:val="22"/>
        </w:rPr>
        <w:t>successful</w:t>
      </w:r>
      <w:r w:rsidR="00E94B46">
        <w:rPr>
          <w:rFonts w:cs="Arial"/>
          <w:sz w:val="22"/>
          <w:szCs w:val="22"/>
        </w:rPr>
        <w:t xml:space="preserve">; </w:t>
      </w:r>
      <w:r w:rsidR="007B25A4" w:rsidRPr="00542D11">
        <w:rPr>
          <w:rFonts w:cs="Arial"/>
          <w:sz w:val="22"/>
          <w:szCs w:val="22"/>
        </w:rPr>
        <w:t>it was noted that Virtual Courts were likely to be rolled out.</w:t>
      </w:r>
    </w:p>
    <w:p w:rsidR="007B25A4" w:rsidRDefault="007B25A4" w:rsidP="00542D11">
      <w:pPr>
        <w:ind w:hanging="720"/>
        <w:jc w:val="both"/>
        <w:rPr>
          <w:rFonts w:cs="Arial"/>
          <w:sz w:val="22"/>
          <w:szCs w:val="22"/>
        </w:rPr>
      </w:pPr>
    </w:p>
    <w:p w:rsidR="006A60C4" w:rsidRPr="00FA078A" w:rsidRDefault="002627DE" w:rsidP="00542D11">
      <w:pPr>
        <w:pStyle w:val="ListParagraph"/>
        <w:numPr>
          <w:ilvl w:val="0"/>
          <w:numId w:val="30"/>
        </w:numPr>
        <w:ind w:hanging="720"/>
        <w:jc w:val="both"/>
        <w:rPr>
          <w:rFonts w:cs="Arial"/>
          <w:sz w:val="22"/>
          <w:szCs w:val="22"/>
        </w:rPr>
      </w:pPr>
      <w:r w:rsidRPr="00703F5F">
        <w:rPr>
          <w:rFonts w:cs="Arial"/>
          <w:sz w:val="22"/>
          <w:szCs w:val="22"/>
        </w:rPr>
        <w:lastRenderedPageBreak/>
        <w:t xml:space="preserve">In terms of </w:t>
      </w:r>
      <w:r w:rsidR="00703F5F">
        <w:rPr>
          <w:rFonts w:cs="Arial"/>
          <w:sz w:val="22"/>
          <w:szCs w:val="22"/>
        </w:rPr>
        <w:t>young people</w:t>
      </w:r>
      <w:r w:rsidRPr="00542D11">
        <w:rPr>
          <w:rFonts w:cs="Arial"/>
          <w:sz w:val="22"/>
          <w:szCs w:val="22"/>
        </w:rPr>
        <w:t xml:space="preserve"> remanded in custody, KP queried if the post charge was r</w:t>
      </w:r>
      <w:r>
        <w:rPr>
          <w:rFonts w:cs="Arial"/>
          <w:sz w:val="22"/>
          <w:szCs w:val="22"/>
        </w:rPr>
        <w:t>elevant or not and whether the C</w:t>
      </w:r>
      <w:r w:rsidRPr="00542D11">
        <w:rPr>
          <w:rFonts w:cs="Arial"/>
          <w:sz w:val="22"/>
          <w:szCs w:val="22"/>
        </w:rPr>
        <w:t xml:space="preserve">ustody </w:t>
      </w:r>
      <w:r>
        <w:rPr>
          <w:rFonts w:cs="Arial"/>
          <w:sz w:val="22"/>
          <w:szCs w:val="22"/>
        </w:rPr>
        <w:t>Sergeants</w:t>
      </w:r>
      <w:r w:rsidRPr="00542D11">
        <w:rPr>
          <w:rFonts w:cs="Arial"/>
          <w:sz w:val="22"/>
          <w:szCs w:val="22"/>
        </w:rPr>
        <w:t xml:space="preserve"> have different approaches. </w:t>
      </w:r>
      <w:r w:rsidR="006A60C4" w:rsidRPr="00542D11">
        <w:rPr>
          <w:rFonts w:cs="Arial"/>
          <w:sz w:val="22"/>
          <w:szCs w:val="22"/>
        </w:rPr>
        <w:t xml:space="preserve">AP confirmed that the subgroup does question the custody decisions but the strongest impact is around the out of hours provision service. </w:t>
      </w:r>
      <w:r w:rsidR="005476C7" w:rsidRPr="00542D11">
        <w:rPr>
          <w:rFonts w:cs="Arial"/>
          <w:sz w:val="22"/>
          <w:szCs w:val="22"/>
        </w:rPr>
        <w:t xml:space="preserve">The interaction between Police and Social Care seems to be the critical point rather than the decision of the Custody </w:t>
      </w:r>
      <w:r w:rsidRPr="00542D11">
        <w:rPr>
          <w:rFonts w:cs="Arial"/>
          <w:sz w:val="22"/>
          <w:szCs w:val="22"/>
        </w:rPr>
        <w:t>Sergeants</w:t>
      </w:r>
      <w:r w:rsidR="005476C7" w:rsidRPr="00542D11">
        <w:rPr>
          <w:rFonts w:cs="Arial"/>
          <w:sz w:val="22"/>
          <w:szCs w:val="22"/>
        </w:rPr>
        <w:t xml:space="preserve">. </w:t>
      </w:r>
      <w:r w:rsidR="005476C7" w:rsidRPr="00FA078A">
        <w:rPr>
          <w:rFonts w:cs="Arial"/>
          <w:sz w:val="22"/>
          <w:szCs w:val="22"/>
        </w:rPr>
        <w:t>KP agreed to take this away as an action.</w:t>
      </w:r>
    </w:p>
    <w:p w:rsidR="00F35553" w:rsidRDefault="00F35553" w:rsidP="00542D11">
      <w:pPr>
        <w:ind w:hanging="720"/>
        <w:jc w:val="both"/>
        <w:rPr>
          <w:rFonts w:cs="Arial"/>
          <w:sz w:val="22"/>
          <w:szCs w:val="22"/>
        </w:rPr>
      </w:pPr>
    </w:p>
    <w:p w:rsidR="00F35553" w:rsidRPr="00542D11" w:rsidRDefault="00F35553" w:rsidP="00542D11">
      <w:pPr>
        <w:pStyle w:val="ListParagraph"/>
        <w:numPr>
          <w:ilvl w:val="0"/>
          <w:numId w:val="30"/>
        </w:numPr>
        <w:ind w:hanging="720"/>
        <w:jc w:val="both"/>
        <w:rPr>
          <w:rFonts w:cs="Arial"/>
          <w:sz w:val="22"/>
          <w:szCs w:val="22"/>
        </w:rPr>
      </w:pPr>
      <w:r w:rsidRPr="00542D11">
        <w:rPr>
          <w:rFonts w:cs="Arial"/>
          <w:sz w:val="22"/>
          <w:szCs w:val="22"/>
        </w:rPr>
        <w:t xml:space="preserve">The meeting referred to the Police LSCB data report September 2016, a copy of which was </w:t>
      </w:r>
      <w:r w:rsidR="002627DE" w:rsidRPr="00542D11">
        <w:rPr>
          <w:rFonts w:cs="Arial"/>
          <w:sz w:val="22"/>
          <w:szCs w:val="22"/>
        </w:rPr>
        <w:t>circulated</w:t>
      </w:r>
      <w:r w:rsidRPr="00542D11">
        <w:rPr>
          <w:rFonts w:cs="Arial"/>
          <w:sz w:val="22"/>
          <w:szCs w:val="22"/>
        </w:rPr>
        <w:t xml:space="preserve"> with the agenda. </w:t>
      </w:r>
    </w:p>
    <w:p w:rsidR="00F35553" w:rsidRDefault="00F35553" w:rsidP="00542D11">
      <w:pPr>
        <w:ind w:hanging="720"/>
        <w:jc w:val="both"/>
        <w:rPr>
          <w:rFonts w:cs="Arial"/>
          <w:sz w:val="22"/>
          <w:szCs w:val="22"/>
        </w:rPr>
      </w:pPr>
    </w:p>
    <w:p w:rsidR="0092588B" w:rsidRPr="00542D11" w:rsidRDefault="00F35553" w:rsidP="00542D11">
      <w:pPr>
        <w:pStyle w:val="ListParagraph"/>
        <w:numPr>
          <w:ilvl w:val="0"/>
          <w:numId w:val="30"/>
        </w:numPr>
        <w:ind w:hanging="720"/>
        <w:jc w:val="both"/>
        <w:rPr>
          <w:rFonts w:cs="Arial"/>
          <w:sz w:val="22"/>
          <w:szCs w:val="22"/>
        </w:rPr>
      </w:pPr>
      <w:r w:rsidRPr="00542D11">
        <w:rPr>
          <w:rFonts w:cs="Arial"/>
          <w:sz w:val="22"/>
          <w:szCs w:val="22"/>
        </w:rPr>
        <w:t>IA advised</w:t>
      </w:r>
      <w:r w:rsidR="00703F5F">
        <w:rPr>
          <w:rFonts w:cs="Arial"/>
          <w:sz w:val="22"/>
          <w:szCs w:val="22"/>
        </w:rPr>
        <w:t xml:space="preserve"> Data should include analysis and narative when provided by partners.</w:t>
      </w:r>
    </w:p>
    <w:p w:rsidR="00EE02E5" w:rsidRDefault="00EE02E5" w:rsidP="00703F5F">
      <w:pPr>
        <w:jc w:val="both"/>
        <w:rPr>
          <w:rFonts w:cs="Arial"/>
          <w:sz w:val="22"/>
          <w:szCs w:val="22"/>
        </w:rPr>
      </w:pPr>
    </w:p>
    <w:p w:rsidR="00EE02E5" w:rsidRPr="00542D11" w:rsidRDefault="007E4392" w:rsidP="00542D11">
      <w:pPr>
        <w:pStyle w:val="ListParagraph"/>
        <w:numPr>
          <w:ilvl w:val="0"/>
          <w:numId w:val="30"/>
        </w:numPr>
        <w:ind w:hanging="720"/>
        <w:jc w:val="both"/>
        <w:rPr>
          <w:rFonts w:cs="Arial"/>
          <w:sz w:val="22"/>
          <w:szCs w:val="22"/>
        </w:rPr>
      </w:pPr>
      <w:r w:rsidRPr="00542D11">
        <w:rPr>
          <w:rFonts w:cs="Arial"/>
          <w:sz w:val="22"/>
          <w:szCs w:val="22"/>
        </w:rPr>
        <w:t xml:space="preserve">It was noted that the data around return home interviews should focus on the quality as well as </w:t>
      </w:r>
      <w:r w:rsidR="002627DE" w:rsidRPr="00542D11">
        <w:rPr>
          <w:rFonts w:cs="Arial"/>
          <w:sz w:val="22"/>
          <w:szCs w:val="22"/>
        </w:rPr>
        <w:t>timeliness</w:t>
      </w:r>
      <w:r w:rsidRPr="00542D11">
        <w:rPr>
          <w:rFonts w:cs="Arial"/>
          <w:sz w:val="22"/>
          <w:szCs w:val="22"/>
        </w:rPr>
        <w:t xml:space="preserve">. The next MACA audit taking place in March 2017 will look at return home </w:t>
      </w:r>
      <w:r w:rsidR="002627DE" w:rsidRPr="00542D11">
        <w:rPr>
          <w:rFonts w:cs="Arial"/>
          <w:sz w:val="22"/>
          <w:szCs w:val="22"/>
        </w:rPr>
        <w:t>interviews</w:t>
      </w:r>
      <w:r w:rsidRPr="00542D11">
        <w:rPr>
          <w:rFonts w:cs="Arial"/>
          <w:sz w:val="22"/>
          <w:szCs w:val="22"/>
        </w:rPr>
        <w:t xml:space="preserve"> </w:t>
      </w:r>
      <w:r w:rsidR="00703F5F">
        <w:rPr>
          <w:rFonts w:cs="Arial"/>
          <w:sz w:val="22"/>
          <w:szCs w:val="22"/>
        </w:rPr>
        <w:t>in cluding the quality</w:t>
      </w:r>
      <w:r w:rsidRPr="00542D11">
        <w:rPr>
          <w:rFonts w:cs="Arial"/>
          <w:sz w:val="22"/>
          <w:szCs w:val="22"/>
        </w:rPr>
        <w:t xml:space="preserve">. </w:t>
      </w:r>
    </w:p>
    <w:p w:rsidR="007E4392" w:rsidRDefault="007E4392" w:rsidP="00542D11">
      <w:pPr>
        <w:ind w:hanging="720"/>
        <w:jc w:val="both"/>
        <w:rPr>
          <w:rFonts w:cs="Arial"/>
          <w:sz w:val="22"/>
          <w:szCs w:val="22"/>
        </w:rPr>
      </w:pPr>
    </w:p>
    <w:p w:rsidR="007E4392" w:rsidRPr="00542D11" w:rsidRDefault="007E4392" w:rsidP="00542D11">
      <w:pPr>
        <w:pStyle w:val="ListParagraph"/>
        <w:numPr>
          <w:ilvl w:val="0"/>
          <w:numId w:val="30"/>
        </w:numPr>
        <w:ind w:hanging="720"/>
        <w:jc w:val="both"/>
        <w:rPr>
          <w:rFonts w:cs="Arial"/>
          <w:sz w:val="22"/>
          <w:szCs w:val="22"/>
        </w:rPr>
      </w:pPr>
      <w:r w:rsidRPr="00542D11">
        <w:rPr>
          <w:rFonts w:cs="Arial"/>
          <w:sz w:val="22"/>
          <w:szCs w:val="22"/>
        </w:rPr>
        <w:t xml:space="preserve">A discussion was had around an upward trend in sexual </w:t>
      </w:r>
      <w:r w:rsidR="002627DE" w:rsidRPr="00542D11">
        <w:rPr>
          <w:rFonts w:cs="Arial"/>
          <w:sz w:val="22"/>
          <w:szCs w:val="22"/>
        </w:rPr>
        <w:t>assaults</w:t>
      </w:r>
      <w:r w:rsidRPr="00542D11">
        <w:rPr>
          <w:rFonts w:cs="Arial"/>
          <w:sz w:val="22"/>
          <w:szCs w:val="22"/>
        </w:rPr>
        <w:t xml:space="preserve"> and it was noted that sexting was the main offense within this data. Following every sexual offence </w:t>
      </w:r>
      <w:r w:rsidR="002627DE" w:rsidRPr="00542D11">
        <w:rPr>
          <w:rFonts w:cs="Arial"/>
          <w:sz w:val="22"/>
          <w:szCs w:val="22"/>
        </w:rPr>
        <w:t>initiated</w:t>
      </w:r>
      <w:r w:rsidRPr="00542D11">
        <w:rPr>
          <w:rFonts w:cs="Arial"/>
          <w:sz w:val="22"/>
          <w:szCs w:val="22"/>
        </w:rPr>
        <w:t xml:space="preserve"> a </w:t>
      </w:r>
      <w:r w:rsidR="00C80040" w:rsidRPr="00542D11">
        <w:rPr>
          <w:rFonts w:cs="Arial"/>
          <w:sz w:val="22"/>
          <w:szCs w:val="22"/>
        </w:rPr>
        <w:t>sexual offence meeting is held</w:t>
      </w:r>
      <w:r w:rsidRPr="00542D11">
        <w:rPr>
          <w:rFonts w:cs="Arial"/>
          <w:sz w:val="22"/>
          <w:szCs w:val="22"/>
        </w:rPr>
        <w:t>, including schools, being invited to attend. It was noted that the increase in sexual of</w:t>
      </w:r>
      <w:r w:rsidR="00703F5F">
        <w:rPr>
          <w:rFonts w:cs="Arial"/>
          <w:sz w:val="22"/>
          <w:szCs w:val="22"/>
        </w:rPr>
        <w:t>fenses was a very small number.</w:t>
      </w:r>
    </w:p>
    <w:p w:rsidR="004B7C5E" w:rsidRDefault="004B7C5E" w:rsidP="00542D11">
      <w:pPr>
        <w:ind w:hanging="720"/>
        <w:jc w:val="both"/>
        <w:rPr>
          <w:rFonts w:cs="Arial"/>
          <w:sz w:val="22"/>
          <w:szCs w:val="22"/>
        </w:rPr>
      </w:pPr>
    </w:p>
    <w:p w:rsidR="003F5CF2" w:rsidRPr="00542D11" w:rsidRDefault="00C80040" w:rsidP="00542D11">
      <w:pPr>
        <w:pStyle w:val="ListParagraph"/>
        <w:numPr>
          <w:ilvl w:val="0"/>
          <w:numId w:val="30"/>
        </w:numPr>
        <w:ind w:hanging="720"/>
        <w:jc w:val="both"/>
        <w:rPr>
          <w:rFonts w:cs="Arial"/>
          <w:sz w:val="22"/>
          <w:szCs w:val="22"/>
        </w:rPr>
      </w:pPr>
      <w:r w:rsidRPr="00542D11">
        <w:rPr>
          <w:rFonts w:cs="Arial"/>
          <w:sz w:val="22"/>
          <w:szCs w:val="22"/>
        </w:rPr>
        <w:t>The data around m</w:t>
      </w:r>
      <w:r w:rsidR="007E4392" w:rsidRPr="00542D11">
        <w:rPr>
          <w:rFonts w:cs="Arial"/>
          <w:sz w:val="22"/>
          <w:szCs w:val="22"/>
        </w:rPr>
        <w:t>issing person</w:t>
      </w:r>
      <w:r w:rsidRPr="00542D11">
        <w:rPr>
          <w:rFonts w:cs="Arial"/>
          <w:sz w:val="22"/>
          <w:szCs w:val="22"/>
        </w:rPr>
        <w:t xml:space="preserve">s was raised as </w:t>
      </w:r>
      <w:r w:rsidR="00703F5F">
        <w:rPr>
          <w:rFonts w:cs="Arial"/>
          <w:sz w:val="22"/>
          <w:szCs w:val="22"/>
        </w:rPr>
        <w:t xml:space="preserve">it </w:t>
      </w:r>
      <w:r w:rsidRPr="00542D11">
        <w:rPr>
          <w:rFonts w:cs="Arial"/>
          <w:sz w:val="22"/>
          <w:szCs w:val="22"/>
        </w:rPr>
        <w:t>shows</w:t>
      </w:r>
      <w:r w:rsidR="007E4392" w:rsidRPr="00542D11">
        <w:rPr>
          <w:rFonts w:cs="Arial"/>
          <w:sz w:val="22"/>
          <w:szCs w:val="22"/>
        </w:rPr>
        <w:t xml:space="preserve"> Torbay having ov</w:t>
      </w:r>
      <w:r w:rsidRPr="00542D11">
        <w:rPr>
          <w:rFonts w:cs="Arial"/>
          <w:sz w:val="22"/>
          <w:szCs w:val="22"/>
        </w:rPr>
        <w:t>ertaken Plymouth</w:t>
      </w:r>
      <w:r w:rsidR="007E4392" w:rsidRPr="00542D11">
        <w:rPr>
          <w:rFonts w:cs="Arial"/>
          <w:sz w:val="22"/>
          <w:szCs w:val="22"/>
        </w:rPr>
        <w:t xml:space="preserve"> and </w:t>
      </w:r>
      <w:r w:rsidR="00703F5F">
        <w:rPr>
          <w:rFonts w:cs="Arial"/>
          <w:sz w:val="22"/>
          <w:szCs w:val="22"/>
        </w:rPr>
        <w:t xml:space="preserve">are </w:t>
      </w:r>
      <w:r w:rsidR="007E4392" w:rsidRPr="00542D11">
        <w:rPr>
          <w:rFonts w:cs="Arial"/>
          <w:sz w:val="22"/>
          <w:szCs w:val="22"/>
        </w:rPr>
        <w:t>rapidly approaching Cornwall</w:t>
      </w:r>
      <w:r w:rsidR="00703F5F">
        <w:rPr>
          <w:rFonts w:cs="Arial"/>
          <w:sz w:val="22"/>
          <w:szCs w:val="22"/>
        </w:rPr>
        <w:t xml:space="preserve"> in terms of numbers</w:t>
      </w:r>
      <w:r w:rsidR="007E4392" w:rsidRPr="00542D11">
        <w:rPr>
          <w:rFonts w:cs="Arial"/>
          <w:sz w:val="22"/>
          <w:szCs w:val="22"/>
        </w:rPr>
        <w:t xml:space="preserve">. </w:t>
      </w:r>
      <w:r w:rsidRPr="00542D11">
        <w:rPr>
          <w:rFonts w:cs="Arial"/>
          <w:sz w:val="22"/>
          <w:szCs w:val="22"/>
        </w:rPr>
        <w:t xml:space="preserve">It was noted that the information around repeated missing episodes was not included. </w:t>
      </w:r>
      <w:r w:rsidR="007E4392" w:rsidRPr="00542D11">
        <w:rPr>
          <w:rFonts w:cs="Arial"/>
          <w:sz w:val="22"/>
          <w:szCs w:val="22"/>
        </w:rPr>
        <w:t>KP advised that this had been looked</w:t>
      </w:r>
      <w:r w:rsidR="00703F5F">
        <w:rPr>
          <w:rFonts w:cs="Arial"/>
          <w:sz w:val="22"/>
          <w:szCs w:val="22"/>
        </w:rPr>
        <w:t xml:space="preserve"> at</w:t>
      </w:r>
      <w:r w:rsidR="00166DAF">
        <w:rPr>
          <w:rFonts w:cs="Arial"/>
          <w:sz w:val="22"/>
          <w:szCs w:val="22"/>
        </w:rPr>
        <w:t xml:space="preserve"> within the Police</w:t>
      </w:r>
      <w:r w:rsidR="007E4392" w:rsidRPr="00542D11">
        <w:rPr>
          <w:rFonts w:cs="Arial"/>
          <w:sz w:val="22"/>
          <w:szCs w:val="22"/>
        </w:rPr>
        <w:t xml:space="preserve"> Senior </w:t>
      </w:r>
      <w:r w:rsidR="005476C7" w:rsidRPr="00542D11">
        <w:rPr>
          <w:rFonts w:cs="Arial"/>
          <w:sz w:val="22"/>
          <w:szCs w:val="22"/>
        </w:rPr>
        <w:t>Management Team</w:t>
      </w:r>
      <w:r w:rsidR="00703F5F">
        <w:rPr>
          <w:rFonts w:cs="Arial"/>
          <w:sz w:val="22"/>
          <w:szCs w:val="22"/>
        </w:rPr>
        <w:t xml:space="preserve">. </w:t>
      </w:r>
      <w:r w:rsidR="005476C7" w:rsidRPr="00542D11">
        <w:rPr>
          <w:rFonts w:cs="Arial"/>
          <w:sz w:val="22"/>
          <w:szCs w:val="22"/>
        </w:rPr>
        <w:t xml:space="preserve">Devon, specifically Exeter and Torbay are </w:t>
      </w:r>
      <w:r w:rsidR="00703F5F">
        <w:rPr>
          <w:rFonts w:cs="Arial"/>
          <w:sz w:val="22"/>
          <w:szCs w:val="22"/>
        </w:rPr>
        <w:t>outlyers</w:t>
      </w:r>
      <w:r w:rsidR="005476C7" w:rsidRPr="00542D11">
        <w:rPr>
          <w:rFonts w:cs="Arial"/>
          <w:sz w:val="22"/>
          <w:szCs w:val="22"/>
        </w:rPr>
        <w:t xml:space="preserve"> with an increase for </w:t>
      </w:r>
      <w:r w:rsidR="00703F5F">
        <w:rPr>
          <w:rFonts w:cs="Arial"/>
          <w:sz w:val="22"/>
          <w:szCs w:val="22"/>
        </w:rPr>
        <w:t xml:space="preserve">mispers and </w:t>
      </w:r>
      <w:r w:rsidR="005476C7" w:rsidRPr="00542D11">
        <w:rPr>
          <w:rFonts w:cs="Arial"/>
          <w:sz w:val="22"/>
          <w:szCs w:val="22"/>
        </w:rPr>
        <w:t xml:space="preserve">repeat mispers. KP felt that this was something that the Board needed to look at. </w:t>
      </w:r>
      <w:r w:rsidR="005476C7" w:rsidRPr="00FA078A">
        <w:rPr>
          <w:rFonts w:cs="Arial"/>
          <w:sz w:val="22"/>
          <w:szCs w:val="22"/>
        </w:rPr>
        <w:t>IA agreed that this piece of work would be tasked outside the meeting to be looked at further.</w:t>
      </w:r>
      <w:r w:rsidR="005476C7" w:rsidRPr="00542D11">
        <w:rPr>
          <w:rFonts w:cs="Arial"/>
          <w:sz w:val="22"/>
          <w:szCs w:val="22"/>
        </w:rPr>
        <w:t xml:space="preserve"> It was added that the Police data should be looked at alongside Children’s Services to ensure the data is consistent. The Missing, Exploited and Trafficked Subgroup will be looking at the police and Children’s Services data and undertaking a piece of work around this. </w:t>
      </w:r>
      <w:r w:rsidR="007E4392" w:rsidRPr="00542D11">
        <w:rPr>
          <w:rFonts w:cs="Arial"/>
          <w:sz w:val="22"/>
          <w:szCs w:val="22"/>
        </w:rPr>
        <w:t xml:space="preserve"> </w:t>
      </w:r>
    </w:p>
    <w:p w:rsidR="009670C1" w:rsidRDefault="009670C1">
      <w:pPr>
        <w:rPr>
          <w:rFonts w:cs="Arial"/>
          <w:sz w:val="22"/>
          <w:szCs w:val="22"/>
        </w:rPr>
      </w:pPr>
    </w:p>
    <w:p w:rsidR="009670C1" w:rsidRPr="00824A22" w:rsidRDefault="009670C1">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160"/>
        <w:gridCol w:w="2340"/>
      </w:tblGrid>
      <w:tr w:rsidR="00373423" w:rsidRPr="00A76B11" w:rsidTr="00A76B11">
        <w:tc>
          <w:tcPr>
            <w:tcW w:w="6228" w:type="dxa"/>
            <w:shd w:val="clear" w:color="auto" w:fill="C0C0C0"/>
          </w:tcPr>
          <w:p w:rsidR="00373423" w:rsidRPr="00A76B11" w:rsidRDefault="00373423" w:rsidP="00E00A50">
            <w:pPr>
              <w:rPr>
                <w:rFonts w:cs="Arial"/>
                <w:b/>
                <w:sz w:val="22"/>
                <w:szCs w:val="22"/>
              </w:rPr>
            </w:pPr>
            <w:r w:rsidRPr="00A76B11">
              <w:rPr>
                <w:rFonts w:cs="Arial"/>
                <w:b/>
                <w:sz w:val="22"/>
                <w:szCs w:val="22"/>
              </w:rPr>
              <w:t>Action:</w:t>
            </w:r>
          </w:p>
        </w:tc>
        <w:tc>
          <w:tcPr>
            <w:tcW w:w="2160" w:type="dxa"/>
            <w:shd w:val="clear" w:color="auto" w:fill="C0C0C0"/>
          </w:tcPr>
          <w:p w:rsidR="00373423" w:rsidRPr="00A76B11" w:rsidRDefault="00373423" w:rsidP="00E00A50">
            <w:pPr>
              <w:rPr>
                <w:rFonts w:cs="Arial"/>
                <w:b/>
                <w:sz w:val="22"/>
                <w:szCs w:val="22"/>
              </w:rPr>
            </w:pPr>
            <w:r w:rsidRPr="00A76B11">
              <w:rPr>
                <w:rFonts w:cs="Arial"/>
                <w:b/>
                <w:sz w:val="22"/>
                <w:szCs w:val="22"/>
              </w:rPr>
              <w:t>By whom:</w:t>
            </w:r>
          </w:p>
        </w:tc>
        <w:tc>
          <w:tcPr>
            <w:tcW w:w="2340" w:type="dxa"/>
            <w:shd w:val="clear" w:color="auto" w:fill="C0C0C0"/>
          </w:tcPr>
          <w:p w:rsidR="00373423" w:rsidRPr="00A76B11" w:rsidRDefault="00373423" w:rsidP="00E00A50">
            <w:pPr>
              <w:rPr>
                <w:rFonts w:cs="Arial"/>
                <w:b/>
                <w:sz w:val="22"/>
                <w:szCs w:val="22"/>
              </w:rPr>
            </w:pPr>
            <w:r w:rsidRPr="00A76B11">
              <w:rPr>
                <w:rFonts w:cs="Arial"/>
                <w:b/>
                <w:sz w:val="22"/>
                <w:szCs w:val="22"/>
              </w:rPr>
              <w:t>Deadline</w:t>
            </w:r>
          </w:p>
          <w:p w:rsidR="00373423" w:rsidRPr="00A76B11" w:rsidRDefault="00373423" w:rsidP="00E00A50">
            <w:pPr>
              <w:rPr>
                <w:rFonts w:cs="Arial"/>
                <w:b/>
                <w:sz w:val="22"/>
                <w:szCs w:val="22"/>
              </w:rPr>
            </w:pPr>
          </w:p>
        </w:tc>
      </w:tr>
      <w:tr w:rsidR="001723FE" w:rsidRPr="00A76B11" w:rsidTr="00FA078A">
        <w:tc>
          <w:tcPr>
            <w:tcW w:w="6228" w:type="dxa"/>
            <w:vAlign w:val="center"/>
          </w:tcPr>
          <w:p w:rsidR="001723FE" w:rsidRPr="00A76B11" w:rsidRDefault="00703F5F" w:rsidP="00FA078A">
            <w:pPr>
              <w:rPr>
                <w:rFonts w:cs="Arial"/>
                <w:sz w:val="22"/>
                <w:szCs w:val="22"/>
              </w:rPr>
            </w:pPr>
            <w:r>
              <w:rPr>
                <w:rFonts w:cs="Arial"/>
                <w:sz w:val="22"/>
                <w:szCs w:val="22"/>
              </w:rPr>
              <w:t>KE to speak with AP on how her data can be fed in.</w:t>
            </w:r>
            <w:r w:rsidR="00CA0D4D">
              <w:rPr>
                <w:rFonts w:cs="Arial"/>
                <w:sz w:val="22"/>
                <w:szCs w:val="22"/>
              </w:rPr>
              <w:t xml:space="preserve"> </w:t>
            </w:r>
          </w:p>
        </w:tc>
        <w:tc>
          <w:tcPr>
            <w:tcW w:w="2160" w:type="dxa"/>
            <w:vAlign w:val="center"/>
          </w:tcPr>
          <w:p w:rsidR="001723FE" w:rsidRPr="00A76B11" w:rsidRDefault="00703F5F" w:rsidP="00FA078A">
            <w:pPr>
              <w:rPr>
                <w:rFonts w:cs="Arial"/>
                <w:sz w:val="22"/>
                <w:szCs w:val="22"/>
              </w:rPr>
            </w:pPr>
            <w:r>
              <w:rPr>
                <w:rFonts w:cs="Arial"/>
                <w:sz w:val="22"/>
                <w:szCs w:val="22"/>
              </w:rPr>
              <w:t>Karen Elliott</w:t>
            </w:r>
          </w:p>
        </w:tc>
        <w:tc>
          <w:tcPr>
            <w:tcW w:w="2340" w:type="dxa"/>
            <w:vAlign w:val="center"/>
          </w:tcPr>
          <w:p w:rsidR="001723FE" w:rsidRPr="00A76B11" w:rsidRDefault="00703F5F" w:rsidP="00FA078A">
            <w:pPr>
              <w:rPr>
                <w:rFonts w:cs="Arial"/>
                <w:sz w:val="22"/>
                <w:szCs w:val="22"/>
              </w:rPr>
            </w:pPr>
            <w:r>
              <w:rPr>
                <w:rFonts w:cs="Arial"/>
                <w:sz w:val="22"/>
                <w:szCs w:val="22"/>
              </w:rPr>
              <w:t>30</w:t>
            </w:r>
            <w:r w:rsidRPr="00703F5F">
              <w:rPr>
                <w:rFonts w:cs="Arial"/>
                <w:sz w:val="22"/>
                <w:szCs w:val="22"/>
                <w:vertAlign w:val="superscript"/>
              </w:rPr>
              <w:t>th</w:t>
            </w:r>
            <w:r>
              <w:rPr>
                <w:rFonts w:cs="Arial"/>
                <w:sz w:val="22"/>
                <w:szCs w:val="22"/>
              </w:rPr>
              <w:t xml:space="preserve"> December 2016</w:t>
            </w:r>
          </w:p>
        </w:tc>
      </w:tr>
      <w:tr w:rsidR="00F330A2" w:rsidRPr="00A76B11" w:rsidTr="00FA078A">
        <w:tc>
          <w:tcPr>
            <w:tcW w:w="6228" w:type="dxa"/>
            <w:vAlign w:val="center"/>
          </w:tcPr>
          <w:p w:rsidR="00F330A2" w:rsidRDefault="00CA0D4D" w:rsidP="00FA078A">
            <w:pPr>
              <w:rPr>
                <w:rFonts w:cs="Arial"/>
                <w:sz w:val="22"/>
                <w:szCs w:val="22"/>
              </w:rPr>
            </w:pPr>
            <w:r>
              <w:rPr>
                <w:rFonts w:cs="Arial"/>
                <w:sz w:val="22"/>
                <w:szCs w:val="22"/>
              </w:rPr>
              <w:t xml:space="preserve">Copy of the Concordat around young people detained overnight to be sent to the TSCB Business Unit. </w:t>
            </w:r>
          </w:p>
        </w:tc>
        <w:tc>
          <w:tcPr>
            <w:tcW w:w="2160" w:type="dxa"/>
            <w:vAlign w:val="center"/>
          </w:tcPr>
          <w:p w:rsidR="00F330A2" w:rsidRDefault="00CA0D4D" w:rsidP="00FA078A">
            <w:pPr>
              <w:rPr>
                <w:rFonts w:cs="Arial"/>
                <w:sz w:val="22"/>
                <w:szCs w:val="22"/>
              </w:rPr>
            </w:pPr>
            <w:r>
              <w:rPr>
                <w:rFonts w:cs="Arial"/>
                <w:sz w:val="22"/>
                <w:szCs w:val="22"/>
              </w:rPr>
              <w:t>Keith Perkin</w:t>
            </w:r>
          </w:p>
        </w:tc>
        <w:tc>
          <w:tcPr>
            <w:tcW w:w="2340" w:type="dxa"/>
            <w:vAlign w:val="center"/>
          </w:tcPr>
          <w:p w:rsidR="00F330A2" w:rsidRDefault="00CA0D4D" w:rsidP="00FA078A">
            <w:pPr>
              <w:rPr>
                <w:rFonts w:cs="Arial"/>
                <w:sz w:val="22"/>
                <w:szCs w:val="22"/>
              </w:rPr>
            </w:pPr>
            <w:r>
              <w:rPr>
                <w:rFonts w:cs="Arial"/>
                <w:sz w:val="22"/>
                <w:szCs w:val="22"/>
              </w:rPr>
              <w:t>21</w:t>
            </w:r>
            <w:r w:rsidRPr="00CA0D4D">
              <w:rPr>
                <w:rFonts w:cs="Arial"/>
                <w:sz w:val="22"/>
                <w:szCs w:val="22"/>
                <w:vertAlign w:val="superscript"/>
              </w:rPr>
              <w:t>st</w:t>
            </w:r>
            <w:r>
              <w:rPr>
                <w:rFonts w:cs="Arial"/>
                <w:sz w:val="22"/>
                <w:szCs w:val="22"/>
              </w:rPr>
              <w:t xml:space="preserve"> December 2016</w:t>
            </w:r>
          </w:p>
        </w:tc>
      </w:tr>
      <w:tr w:rsidR="00DC36A4" w:rsidRPr="00A76B11" w:rsidTr="00FA078A">
        <w:tc>
          <w:tcPr>
            <w:tcW w:w="6228" w:type="dxa"/>
            <w:vAlign w:val="center"/>
          </w:tcPr>
          <w:p w:rsidR="00DC36A4" w:rsidRDefault="00FA078A" w:rsidP="00FA078A">
            <w:pPr>
              <w:rPr>
                <w:rFonts w:cs="Arial"/>
                <w:sz w:val="22"/>
                <w:szCs w:val="22"/>
              </w:rPr>
            </w:pPr>
            <w:r>
              <w:rPr>
                <w:rFonts w:cs="Arial"/>
                <w:sz w:val="22"/>
                <w:szCs w:val="22"/>
              </w:rPr>
              <w:t xml:space="preserve">Data on young people detained overnight to be broken down to include Torbay children only. </w:t>
            </w:r>
          </w:p>
        </w:tc>
        <w:tc>
          <w:tcPr>
            <w:tcW w:w="2160" w:type="dxa"/>
            <w:vAlign w:val="center"/>
          </w:tcPr>
          <w:p w:rsidR="00DC36A4" w:rsidRPr="00A76B11" w:rsidRDefault="00FA078A" w:rsidP="00FA078A">
            <w:pPr>
              <w:rPr>
                <w:rFonts w:cs="Arial"/>
                <w:sz w:val="22"/>
                <w:szCs w:val="22"/>
              </w:rPr>
            </w:pPr>
            <w:r>
              <w:rPr>
                <w:rFonts w:cs="Arial"/>
                <w:sz w:val="22"/>
                <w:szCs w:val="22"/>
              </w:rPr>
              <w:t>Keith Perkin</w:t>
            </w:r>
          </w:p>
        </w:tc>
        <w:tc>
          <w:tcPr>
            <w:tcW w:w="2340" w:type="dxa"/>
            <w:vAlign w:val="center"/>
          </w:tcPr>
          <w:p w:rsidR="00DC36A4" w:rsidRPr="00A76B11" w:rsidRDefault="00FA078A" w:rsidP="00FA078A">
            <w:pPr>
              <w:rPr>
                <w:rFonts w:cs="Arial"/>
                <w:sz w:val="22"/>
                <w:szCs w:val="22"/>
              </w:rPr>
            </w:pPr>
            <w:r>
              <w:rPr>
                <w:rFonts w:cs="Arial"/>
                <w:sz w:val="22"/>
                <w:szCs w:val="22"/>
              </w:rPr>
              <w:t>7</w:t>
            </w:r>
            <w:r w:rsidRPr="00FA078A">
              <w:rPr>
                <w:rFonts w:cs="Arial"/>
                <w:sz w:val="22"/>
                <w:szCs w:val="22"/>
                <w:vertAlign w:val="superscript"/>
              </w:rPr>
              <w:t>th</w:t>
            </w:r>
            <w:r>
              <w:rPr>
                <w:rFonts w:cs="Arial"/>
                <w:sz w:val="22"/>
                <w:szCs w:val="22"/>
              </w:rPr>
              <w:t xml:space="preserve"> January 2017</w:t>
            </w:r>
          </w:p>
        </w:tc>
      </w:tr>
      <w:tr w:rsidR="00FA078A" w:rsidRPr="00A76B11" w:rsidTr="00FA078A">
        <w:tc>
          <w:tcPr>
            <w:tcW w:w="6228" w:type="dxa"/>
            <w:vAlign w:val="center"/>
          </w:tcPr>
          <w:p w:rsidR="00FA078A" w:rsidRDefault="00FA078A" w:rsidP="00FA078A">
            <w:pPr>
              <w:rPr>
                <w:rFonts w:cs="Arial"/>
                <w:sz w:val="22"/>
                <w:szCs w:val="22"/>
              </w:rPr>
            </w:pPr>
            <w:r>
              <w:rPr>
                <w:rFonts w:cs="Arial"/>
                <w:sz w:val="22"/>
                <w:szCs w:val="22"/>
              </w:rPr>
              <w:t>Increase in missing persons and repeat mispers to be tasked for further analysis.</w:t>
            </w:r>
          </w:p>
        </w:tc>
        <w:tc>
          <w:tcPr>
            <w:tcW w:w="2160" w:type="dxa"/>
            <w:vAlign w:val="center"/>
          </w:tcPr>
          <w:p w:rsidR="00FA078A" w:rsidRDefault="00FA078A" w:rsidP="00FA078A">
            <w:pPr>
              <w:rPr>
                <w:rFonts w:cs="Arial"/>
                <w:sz w:val="22"/>
                <w:szCs w:val="22"/>
              </w:rPr>
            </w:pPr>
            <w:r>
              <w:rPr>
                <w:rFonts w:cs="Arial"/>
                <w:sz w:val="22"/>
                <w:szCs w:val="22"/>
              </w:rPr>
              <w:t>Ian Ansell</w:t>
            </w:r>
          </w:p>
        </w:tc>
        <w:tc>
          <w:tcPr>
            <w:tcW w:w="2340" w:type="dxa"/>
            <w:vAlign w:val="center"/>
          </w:tcPr>
          <w:p w:rsidR="00FA078A" w:rsidRDefault="00FA078A" w:rsidP="00FA078A">
            <w:pPr>
              <w:rPr>
                <w:rFonts w:cs="Arial"/>
                <w:sz w:val="22"/>
                <w:szCs w:val="22"/>
              </w:rPr>
            </w:pPr>
            <w:r>
              <w:rPr>
                <w:rFonts w:cs="Arial"/>
                <w:sz w:val="22"/>
                <w:szCs w:val="22"/>
              </w:rPr>
              <w:t>7</w:t>
            </w:r>
            <w:r w:rsidRPr="00FA078A">
              <w:rPr>
                <w:rFonts w:cs="Arial"/>
                <w:sz w:val="22"/>
                <w:szCs w:val="22"/>
                <w:vertAlign w:val="superscript"/>
              </w:rPr>
              <w:t>th</w:t>
            </w:r>
            <w:r>
              <w:rPr>
                <w:rFonts w:cs="Arial"/>
                <w:sz w:val="22"/>
                <w:szCs w:val="22"/>
              </w:rPr>
              <w:t xml:space="preserve"> January 2017</w:t>
            </w:r>
          </w:p>
        </w:tc>
      </w:tr>
    </w:tbl>
    <w:p w:rsidR="0039770B" w:rsidRDefault="0039770B">
      <w:pPr>
        <w:rPr>
          <w:rFonts w:cs="Arial"/>
          <w:sz w:val="22"/>
          <w:szCs w:val="22"/>
        </w:rPr>
      </w:pPr>
    </w:p>
    <w:p w:rsidR="001723FE" w:rsidRDefault="001723F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1723FE" w:rsidRPr="00A76B11" w:rsidTr="00A76B11">
        <w:trPr>
          <w:trHeight w:val="489"/>
        </w:trPr>
        <w:tc>
          <w:tcPr>
            <w:tcW w:w="10420" w:type="dxa"/>
            <w:vAlign w:val="center"/>
          </w:tcPr>
          <w:p w:rsidR="001723FE" w:rsidRDefault="00D57B7F" w:rsidP="009670C1">
            <w:pPr>
              <w:rPr>
                <w:rFonts w:cs="Arial"/>
                <w:b/>
                <w:sz w:val="22"/>
                <w:szCs w:val="22"/>
              </w:rPr>
            </w:pPr>
            <w:r w:rsidRPr="00A76B11">
              <w:rPr>
                <w:rFonts w:cs="Arial"/>
                <w:b/>
                <w:sz w:val="22"/>
                <w:szCs w:val="22"/>
              </w:rPr>
              <w:t>Agenda Item 5</w:t>
            </w:r>
            <w:r w:rsidR="001723FE" w:rsidRPr="00A76B11">
              <w:rPr>
                <w:rFonts w:cs="Arial"/>
                <w:b/>
                <w:sz w:val="22"/>
                <w:szCs w:val="22"/>
              </w:rPr>
              <w:t xml:space="preserve"> </w:t>
            </w:r>
            <w:r w:rsidR="00B26FB7">
              <w:rPr>
                <w:rFonts w:cs="Arial"/>
                <w:b/>
                <w:sz w:val="22"/>
                <w:szCs w:val="22"/>
              </w:rPr>
              <w:t xml:space="preserve">– </w:t>
            </w:r>
            <w:r w:rsidR="007714DF">
              <w:rPr>
                <w:rFonts w:cs="Arial"/>
                <w:b/>
                <w:sz w:val="22"/>
                <w:szCs w:val="22"/>
              </w:rPr>
              <w:t>TSCB Budget 2016-17</w:t>
            </w:r>
          </w:p>
          <w:p w:rsidR="00304D07" w:rsidRPr="00A76B11" w:rsidRDefault="00304D07" w:rsidP="009670C1">
            <w:pPr>
              <w:rPr>
                <w:rFonts w:cs="Arial"/>
                <w:b/>
                <w:sz w:val="22"/>
                <w:szCs w:val="22"/>
              </w:rPr>
            </w:pPr>
            <w:r>
              <w:rPr>
                <w:rFonts w:cs="Arial"/>
                <w:b/>
                <w:sz w:val="22"/>
                <w:szCs w:val="22"/>
              </w:rPr>
              <w:object w:dxaOrig="1530" w:dyaOrig="1002">
                <v:shape id="_x0000_i1026" type="#_x0000_t75" style="width:76.5pt;height:50.25pt" o:ole="">
                  <v:imagedata r:id="rId10" o:title=""/>
                </v:shape>
                <o:OLEObject Type="Embed" ProgID="Excel.Sheet.12" ShapeID="_x0000_i1026" DrawAspect="Icon" ObjectID="_1543239507" r:id="rId11"/>
              </w:object>
            </w:r>
          </w:p>
        </w:tc>
      </w:tr>
    </w:tbl>
    <w:p w:rsidR="001723FE" w:rsidRDefault="001723FE">
      <w:pPr>
        <w:rPr>
          <w:rFonts w:cs="Arial"/>
          <w:sz w:val="22"/>
          <w:szCs w:val="22"/>
        </w:rPr>
      </w:pPr>
    </w:p>
    <w:p w:rsidR="009670C1" w:rsidRPr="00542D11" w:rsidRDefault="007714DF" w:rsidP="00542D11">
      <w:pPr>
        <w:pStyle w:val="ListParagraph"/>
        <w:numPr>
          <w:ilvl w:val="0"/>
          <w:numId w:val="31"/>
        </w:numPr>
        <w:ind w:hanging="720"/>
        <w:jc w:val="both"/>
        <w:rPr>
          <w:rFonts w:cs="Arial"/>
          <w:sz w:val="22"/>
          <w:szCs w:val="22"/>
        </w:rPr>
      </w:pPr>
      <w:r w:rsidRPr="00542D11">
        <w:rPr>
          <w:rFonts w:cs="Arial"/>
          <w:sz w:val="22"/>
          <w:szCs w:val="22"/>
        </w:rPr>
        <w:t xml:space="preserve">A copy of the current budget position of the TSCB was circulated to members, a copy of which is attached. </w:t>
      </w:r>
    </w:p>
    <w:p w:rsidR="007714DF" w:rsidRDefault="007714DF" w:rsidP="00542D11">
      <w:pPr>
        <w:ind w:hanging="720"/>
        <w:jc w:val="both"/>
        <w:rPr>
          <w:rFonts w:cs="Arial"/>
          <w:sz w:val="22"/>
          <w:szCs w:val="22"/>
        </w:rPr>
      </w:pPr>
    </w:p>
    <w:p w:rsidR="007714DF" w:rsidRPr="00542D11" w:rsidRDefault="007714DF" w:rsidP="00542D11">
      <w:pPr>
        <w:pStyle w:val="ListParagraph"/>
        <w:numPr>
          <w:ilvl w:val="0"/>
          <w:numId w:val="31"/>
        </w:numPr>
        <w:ind w:hanging="720"/>
        <w:jc w:val="both"/>
        <w:rPr>
          <w:rFonts w:cs="Arial"/>
          <w:sz w:val="22"/>
          <w:szCs w:val="22"/>
        </w:rPr>
      </w:pPr>
      <w:r w:rsidRPr="00542D11">
        <w:rPr>
          <w:rFonts w:cs="Arial"/>
          <w:sz w:val="22"/>
          <w:szCs w:val="22"/>
        </w:rPr>
        <w:t>KE noted that the top line of £105,000 included the new Workforce</w:t>
      </w:r>
      <w:r w:rsidR="00703F5F">
        <w:rPr>
          <w:rFonts w:cs="Arial"/>
          <w:sz w:val="22"/>
          <w:szCs w:val="22"/>
        </w:rPr>
        <w:t>, Training and</w:t>
      </w:r>
      <w:r w:rsidRPr="00542D11">
        <w:rPr>
          <w:rFonts w:cs="Arial"/>
          <w:sz w:val="22"/>
          <w:szCs w:val="22"/>
        </w:rPr>
        <w:t xml:space="preserve"> Development post to support Lucinda Wills in the provision of TSCB safeguarding training. This post has yet to be appointed to which is why an under spend is showing. The budget is still being tweaked slightly in terms of making sure all expenditure </w:t>
      </w:r>
      <w:r w:rsidR="003E0D7C" w:rsidRPr="00542D11">
        <w:rPr>
          <w:rFonts w:cs="Arial"/>
          <w:sz w:val="22"/>
          <w:szCs w:val="22"/>
        </w:rPr>
        <w:t>is properly coded.</w:t>
      </w:r>
    </w:p>
    <w:p w:rsidR="003E0D7C" w:rsidRDefault="003E0D7C" w:rsidP="00542D11">
      <w:pPr>
        <w:ind w:hanging="720"/>
        <w:jc w:val="both"/>
        <w:rPr>
          <w:rFonts w:cs="Arial"/>
          <w:sz w:val="22"/>
          <w:szCs w:val="22"/>
        </w:rPr>
      </w:pPr>
    </w:p>
    <w:p w:rsidR="003E0D7C" w:rsidRPr="00542D11" w:rsidRDefault="003E0D7C" w:rsidP="00542D11">
      <w:pPr>
        <w:pStyle w:val="ListParagraph"/>
        <w:numPr>
          <w:ilvl w:val="0"/>
          <w:numId w:val="31"/>
        </w:numPr>
        <w:ind w:hanging="720"/>
        <w:jc w:val="both"/>
        <w:rPr>
          <w:rFonts w:cs="Arial"/>
          <w:sz w:val="22"/>
          <w:szCs w:val="22"/>
        </w:rPr>
      </w:pPr>
      <w:r w:rsidRPr="00542D11">
        <w:rPr>
          <w:rFonts w:cs="Arial"/>
          <w:sz w:val="22"/>
          <w:szCs w:val="22"/>
        </w:rPr>
        <w:lastRenderedPageBreak/>
        <w:t>Mon</w:t>
      </w:r>
      <w:r w:rsidR="00EB5F87" w:rsidRPr="00542D11">
        <w:rPr>
          <w:rFonts w:cs="Arial"/>
          <w:sz w:val="22"/>
          <w:szCs w:val="22"/>
        </w:rPr>
        <w:t>t</w:t>
      </w:r>
      <w:r w:rsidRPr="00542D11">
        <w:rPr>
          <w:rFonts w:cs="Arial"/>
          <w:sz w:val="22"/>
          <w:szCs w:val="22"/>
        </w:rPr>
        <w:t xml:space="preserve">hly meetings will be set up with CF, the TSCB </w:t>
      </w:r>
      <w:r w:rsidR="00EB5F87" w:rsidRPr="00542D11">
        <w:rPr>
          <w:rFonts w:cs="Arial"/>
          <w:sz w:val="22"/>
          <w:szCs w:val="22"/>
        </w:rPr>
        <w:t>Practice</w:t>
      </w:r>
      <w:r w:rsidRPr="00542D11">
        <w:rPr>
          <w:rFonts w:cs="Arial"/>
          <w:sz w:val="22"/>
          <w:szCs w:val="22"/>
        </w:rPr>
        <w:t xml:space="preserve"> Manager and the Principal Accountant to ensure that the budget is </w:t>
      </w:r>
      <w:r w:rsidR="00703F5F">
        <w:rPr>
          <w:rFonts w:cs="Arial"/>
          <w:sz w:val="22"/>
          <w:szCs w:val="22"/>
        </w:rPr>
        <w:t xml:space="preserve">now </w:t>
      </w:r>
      <w:r w:rsidRPr="00542D11">
        <w:rPr>
          <w:rFonts w:cs="Arial"/>
          <w:sz w:val="22"/>
          <w:szCs w:val="22"/>
        </w:rPr>
        <w:t>adequately monitored</w:t>
      </w:r>
      <w:r w:rsidR="00703F5F">
        <w:rPr>
          <w:rFonts w:cs="Arial"/>
          <w:sz w:val="22"/>
          <w:szCs w:val="22"/>
        </w:rPr>
        <w:t>.</w:t>
      </w:r>
    </w:p>
    <w:p w:rsidR="003E0D7C" w:rsidRDefault="003E0D7C" w:rsidP="00542D11">
      <w:pPr>
        <w:ind w:hanging="720"/>
        <w:jc w:val="both"/>
        <w:rPr>
          <w:rFonts w:cs="Arial"/>
          <w:sz w:val="22"/>
          <w:szCs w:val="22"/>
        </w:rPr>
      </w:pPr>
    </w:p>
    <w:p w:rsidR="003E0D7C" w:rsidRPr="00703F5F" w:rsidRDefault="003E0D7C" w:rsidP="00703F5F">
      <w:pPr>
        <w:pStyle w:val="ListParagraph"/>
        <w:numPr>
          <w:ilvl w:val="0"/>
          <w:numId w:val="31"/>
        </w:numPr>
        <w:ind w:hanging="720"/>
        <w:jc w:val="both"/>
        <w:rPr>
          <w:rFonts w:cs="Arial"/>
          <w:sz w:val="22"/>
          <w:szCs w:val="22"/>
        </w:rPr>
      </w:pPr>
      <w:r w:rsidRPr="00542D11">
        <w:rPr>
          <w:rFonts w:cs="Arial"/>
          <w:sz w:val="22"/>
          <w:szCs w:val="22"/>
        </w:rPr>
        <w:t xml:space="preserve">There will be an </w:t>
      </w:r>
      <w:r w:rsidR="002627DE">
        <w:rPr>
          <w:rFonts w:cs="Arial"/>
          <w:sz w:val="22"/>
          <w:szCs w:val="22"/>
        </w:rPr>
        <w:t>und</w:t>
      </w:r>
      <w:r w:rsidR="002627DE" w:rsidRPr="00542D11">
        <w:rPr>
          <w:rFonts w:cs="Arial"/>
          <w:sz w:val="22"/>
          <w:szCs w:val="22"/>
        </w:rPr>
        <w:t>er spend</w:t>
      </w:r>
      <w:r w:rsidRPr="00542D11">
        <w:rPr>
          <w:rFonts w:cs="Arial"/>
          <w:sz w:val="22"/>
          <w:szCs w:val="22"/>
        </w:rPr>
        <w:t xml:space="preserve"> of approximately £16,000</w:t>
      </w:r>
      <w:r w:rsidR="00703F5F">
        <w:rPr>
          <w:rFonts w:cs="Arial"/>
          <w:sz w:val="22"/>
          <w:szCs w:val="22"/>
        </w:rPr>
        <w:t>, Board</w:t>
      </w:r>
      <w:r w:rsidRPr="00703F5F">
        <w:rPr>
          <w:rFonts w:cs="Arial"/>
          <w:sz w:val="22"/>
          <w:szCs w:val="22"/>
        </w:rPr>
        <w:t xml:space="preserve"> members need to agree </w:t>
      </w:r>
      <w:r w:rsidR="00703F5F">
        <w:rPr>
          <w:rFonts w:cs="Arial"/>
          <w:sz w:val="22"/>
          <w:szCs w:val="22"/>
        </w:rPr>
        <w:t>if there are any areas that can be identified where this could be usefully used.</w:t>
      </w:r>
    </w:p>
    <w:p w:rsidR="009670C1" w:rsidRDefault="009670C1" w:rsidP="00542D11">
      <w:pPr>
        <w:ind w:hanging="720"/>
        <w:jc w:val="both"/>
        <w:rPr>
          <w:rFonts w:cs="Arial"/>
          <w:sz w:val="22"/>
          <w:szCs w:val="22"/>
        </w:rPr>
      </w:pPr>
    </w:p>
    <w:p w:rsidR="009670C1" w:rsidRPr="00542D11" w:rsidRDefault="003E0D7C" w:rsidP="00542D11">
      <w:pPr>
        <w:pStyle w:val="ListParagraph"/>
        <w:numPr>
          <w:ilvl w:val="0"/>
          <w:numId w:val="31"/>
        </w:numPr>
        <w:ind w:hanging="720"/>
        <w:jc w:val="both"/>
        <w:rPr>
          <w:rFonts w:cs="Arial"/>
          <w:sz w:val="22"/>
          <w:szCs w:val="22"/>
        </w:rPr>
      </w:pPr>
      <w:r w:rsidRPr="00542D11">
        <w:rPr>
          <w:rFonts w:cs="Arial"/>
          <w:sz w:val="22"/>
          <w:szCs w:val="22"/>
        </w:rPr>
        <w:t xml:space="preserve">£15,000 has been set aside for Serious Case Reviews. A small amount of this has been used for the Management Review commissioned last year however if the rest of this money isn’t spent then the Board needs to decide if this should be </w:t>
      </w:r>
      <w:r w:rsidR="00703F5F">
        <w:rPr>
          <w:rFonts w:cs="Arial"/>
          <w:sz w:val="22"/>
          <w:szCs w:val="22"/>
        </w:rPr>
        <w:t xml:space="preserve">carried forward so Partners contribute less </w:t>
      </w:r>
      <w:r w:rsidRPr="00542D11">
        <w:rPr>
          <w:rFonts w:cs="Arial"/>
          <w:sz w:val="22"/>
          <w:szCs w:val="22"/>
        </w:rPr>
        <w:t>next year.</w:t>
      </w:r>
    </w:p>
    <w:p w:rsidR="009670C1" w:rsidRPr="002E32EE" w:rsidRDefault="009670C1" w:rsidP="002E32E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160"/>
        <w:gridCol w:w="2340"/>
      </w:tblGrid>
      <w:tr w:rsidR="001723FE" w:rsidRPr="00A76B11" w:rsidTr="00A76B11">
        <w:tc>
          <w:tcPr>
            <w:tcW w:w="6228" w:type="dxa"/>
            <w:shd w:val="clear" w:color="auto" w:fill="C0C0C0"/>
          </w:tcPr>
          <w:p w:rsidR="001723FE" w:rsidRPr="00A76B11" w:rsidRDefault="001723FE" w:rsidP="00E00A50">
            <w:pPr>
              <w:rPr>
                <w:rFonts w:cs="Arial"/>
                <w:b/>
                <w:sz w:val="22"/>
                <w:szCs w:val="22"/>
              </w:rPr>
            </w:pPr>
            <w:r w:rsidRPr="00A76B11">
              <w:rPr>
                <w:rFonts w:cs="Arial"/>
                <w:b/>
                <w:sz w:val="22"/>
                <w:szCs w:val="22"/>
              </w:rPr>
              <w:t>Action:</w:t>
            </w:r>
          </w:p>
        </w:tc>
        <w:tc>
          <w:tcPr>
            <w:tcW w:w="2160" w:type="dxa"/>
            <w:shd w:val="clear" w:color="auto" w:fill="C0C0C0"/>
          </w:tcPr>
          <w:p w:rsidR="001723FE" w:rsidRPr="00A76B11" w:rsidRDefault="001723FE" w:rsidP="00E00A50">
            <w:pPr>
              <w:rPr>
                <w:rFonts w:cs="Arial"/>
                <w:b/>
                <w:sz w:val="22"/>
                <w:szCs w:val="22"/>
              </w:rPr>
            </w:pPr>
            <w:r w:rsidRPr="00A76B11">
              <w:rPr>
                <w:rFonts w:cs="Arial"/>
                <w:b/>
                <w:sz w:val="22"/>
                <w:szCs w:val="22"/>
              </w:rPr>
              <w:t>By whom:</w:t>
            </w:r>
          </w:p>
        </w:tc>
        <w:tc>
          <w:tcPr>
            <w:tcW w:w="2340" w:type="dxa"/>
            <w:shd w:val="clear" w:color="auto" w:fill="C0C0C0"/>
          </w:tcPr>
          <w:p w:rsidR="001723FE" w:rsidRPr="00A76B11" w:rsidRDefault="001723FE" w:rsidP="00E00A50">
            <w:pPr>
              <w:rPr>
                <w:rFonts w:cs="Arial"/>
                <w:b/>
                <w:sz w:val="22"/>
                <w:szCs w:val="22"/>
              </w:rPr>
            </w:pPr>
            <w:r w:rsidRPr="00A76B11">
              <w:rPr>
                <w:rFonts w:cs="Arial"/>
                <w:b/>
                <w:sz w:val="22"/>
                <w:szCs w:val="22"/>
              </w:rPr>
              <w:t>Deadline</w:t>
            </w:r>
          </w:p>
          <w:p w:rsidR="001723FE" w:rsidRPr="00A76B11" w:rsidRDefault="001723FE" w:rsidP="00E00A50">
            <w:pPr>
              <w:rPr>
                <w:rFonts w:cs="Arial"/>
                <w:b/>
                <w:sz w:val="22"/>
                <w:szCs w:val="22"/>
              </w:rPr>
            </w:pPr>
          </w:p>
        </w:tc>
      </w:tr>
      <w:tr w:rsidR="001723FE" w:rsidRPr="00A76B11" w:rsidTr="00A76B11">
        <w:tc>
          <w:tcPr>
            <w:tcW w:w="6228" w:type="dxa"/>
          </w:tcPr>
          <w:p w:rsidR="001723FE" w:rsidRPr="00A76B11" w:rsidRDefault="00FA078A" w:rsidP="00E00A50">
            <w:pPr>
              <w:rPr>
                <w:rFonts w:cs="Arial"/>
                <w:sz w:val="22"/>
                <w:szCs w:val="22"/>
              </w:rPr>
            </w:pPr>
            <w:r>
              <w:rPr>
                <w:rFonts w:cs="Arial"/>
                <w:sz w:val="22"/>
                <w:szCs w:val="22"/>
              </w:rPr>
              <w:t xml:space="preserve">Board members to send proposals for the budget </w:t>
            </w:r>
            <w:r w:rsidR="002627DE">
              <w:rPr>
                <w:rFonts w:cs="Arial"/>
                <w:sz w:val="22"/>
                <w:szCs w:val="22"/>
              </w:rPr>
              <w:t>under spend</w:t>
            </w:r>
            <w:r>
              <w:rPr>
                <w:rFonts w:cs="Arial"/>
                <w:sz w:val="22"/>
                <w:szCs w:val="22"/>
              </w:rPr>
              <w:t xml:space="preserve"> to the TSCB Business Unit for consideration. </w:t>
            </w:r>
          </w:p>
        </w:tc>
        <w:tc>
          <w:tcPr>
            <w:tcW w:w="2160" w:type="dxa"/>
          </w:tcPr>
          <w:p w:rsidR="001723FE" w:rsidRPr="00A76B11" w:rsidRDefault="00FA078A" w:rsidP="00E00A50">
            <w:pPr>
              <w:rPr>
                <w:rFonts w:cs="Arial"/>
                <w:sz w:val="22"/>
                <w:szCs w:val="22"/>
              </w:rPr>
            </w:pPr>
            <w:r>
              <w:rPr>
                <w:rFonts w:cs="Arial"/>
                <w:sz w:val="22"/>
                <w:szCs w:val="22"/>
              </w:rPr>
              <w:t>All Members</w:t>
            </w:r>
          </w:p>
        </w:tc>
        <w:tc>
          <w:tcPr>
            <w:tcW w:w="2340" w:type="dxa"/>
          </w:tcPr>
          <w:p w:rsidR="001723FE" w:rsidRPr="00A76B11" w:rsidRDefault="00FA078A" w:rsidP="00E00A50">
            <w:pPr>
              <w:rPr>
                <w:rFonts w:cs="Arial"/>
                <w:sz w:val="22"/>
                <w:szCs w:val="22"/>
              </w:rPr>
            </w:pPr>
            <w:r>
              <w:rPr>
                <w:rFonts w:cs="Arial"/>
                <w:sz w:val="22"/>
                <w:szCs w:val="22"/>
              </w:rPr>
              <w:t>15</w:t>
            </w:r>
            <w:r w:rsidRPr="00FA078A">
              <w:rPr>
                <w:rFonts w:cs="Arial"/>
                <w:sz w:val="22"/>
                <w:szCs w:val="22"/>
                <w:vertAlign w:val="superscript"/>
              </w:rPr>
              <w:t>th</w:t>
            </w:r>
            <w:r>
              <w:rPr>
                <w:rFonts w:cs="Arial"/>
                <w:sz w:val="22"/>
                <w:szCs w:val="22"/>
              </w:rPr>
              <w:t xml:space="preserve"> January 2017</w:t>
            </w:r>
          </w:p>
        </w:tc>
      </w:tr>
    </w:tbl>
    <w:p w:rsidR="001723FE" w:rsidRDefault="001723FE" w:rsidP="001723FE">
      <w:pPr>
        <w:rPr>
          <w:rFonts w:cs="Arial"/>
          <w:sz w:val="22"/>
          <w:szCs w:val="22"/>
        </w:rPr>
      </w:pPr>
    </w:p>
    <w:p w:rsidR="00542D11" w:rsidRDefault="00542D11" w:rsidP="001723F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1723FE" w:rsidRPr="00A76B11" w:rsidTr="00A76B11">
        <w:trPr>
          <w:trHeight w:val="527"/>
        </w:trPr>
        <w:tc>
          <w:tcPr>
            <w:tcW w:w="10420" w:type="dxa"/>
            <w:vAlign w:val="center"/>
          </w:tcPr>
          <w:p w:rsidR="001723FE" w:rsidRPr="00A76B11" w:rsidRDefault="00D57B7F" w:rsidP="009670C1">
            <w:pPr>
              <w:rPr>
                <w:rFonts w:cs="Arial"/>
                <w:b/>
                <w:sz w:val="22"/>
                <w:szCs w:val="22"/>
              </w:rPr>
            </w:pPr>
            <w:r w:rsidRPr="00A76B11">
              <w:rPr>
                <w:rFonts w:cs="Arial"/>
                <w:b/>
                <w:sz w:val="22"/>
                <w:szCs w:val="22"/>
              </w:rPr>
              <w:t>Agenda Item 6</w:t>
            </w:r>
            <w:r w:rsidR="001723FE" w:rsidRPr="00A76B11">
              <w:rPr>
                <w:rFonts w:cs="Arial"/>
                <w:b/>
                <w:sz w:val="22"/>
                <w:szCs w:val="22"/>
              </w:rPr>
              <w:t xml:space="preserve"> </w:t>
            </w:r>
            <w:r w:rsidR="00BE7E3E">
              <w:rPr>
                <w:rFonts w:cs="Arial"/>
                <w:b/>
                <w:sz w:val="22"/>
                <w:szCs w:val="22"/>
              </w:rPr>
              <w:t>–</w:t>
            </w:r>
            <w:r w:rsidR="00B26FB7">
              <w:rPr>
                <w:rFonts w:cs="Arial"/>
                <w:b/>
                <w:sz w:val="22"/>
                <w:szCs w:val="22"/>
              </w:rPr>
              <w:t xml:space="preserve"> </w:t>
            </w:r>
            <w:r w:rsidR="00EB5F87">
              <w:rPr>
                <w:rFonts w:cs="Arial"/>
                <w:b/>
                <w:sz w:val="22"/>
                <w:szCs w:val="22"/>
              </w:rPr>
              <w:t>TSCB Budget 2017-18</w:t>
            </w:r>
          </w:p>
        </w:tc>
      </w:tr>
    </w:tbl>
    <w:p w:rsidR="001723FE" w:rsidRDefault="001723FE" w:rsidP="001723FE">
      <w:pPr>
        <w:rPr>
          <w:rFonts w:cs="Arial"/>
          <w:sz w:val="22"/>
          <w:szCs w:val="22"/>
        </w:rPr>
      </w:pPr>
    </w:p>
    <w:p w:rsidR="00EB5F87" w:rsidRPr="00542D11" w:rsidRDefault="00EB5F87" w:rsidP="00166DAF">
      <w:pPr>
        <w:pStyle w:val="ListParagraph"/>
        <w:numPr>
          <w:ilvl w:val="0"/>
          <w:numId w:val="32"/>
        </w:numPr>
        <w:ind w:hanging="720"/>
        <w:jc w:val="both"/>
        <w:rPr>
          <w:rFonts w:cs="Arial"/>
          <w:sz w:val="22"/>
          <w:szCs w:val="22"/>
        </w:rPr>
      </w:pPr>
      <w:r w:rsidRPr="00542D11">
        <w:rPr>
          <w:rFonts w:cs="Arial"/>
          <w:sz w:val="22"/>
          <w:szCs w:val="22"/>
        </w:rPr>
        <w:t xml:space="preserve">The meeting referred to the Budget Proposal for 2017-2020, a copy of which was </w:t>
      </w:r>
      <w:r w:rsidR="002627DE" w:rsidRPr="00542D11">
        <w:rPr>
          <w:rFonts w:cs="Arial"/>
          <w:sz w:val="22"/>
          <w:szCs w:val="22"/>
        </w:rPr>
        <w:t>circulated</w:t>
      </w:r>
      <w:r w:rsidRPr="00542D11">
        <w:rPr>
          <w:rFonts w:cs="Arial"/>
          <w:sz w:val="22"/>
          <w:szCs w:val="22"/>
        </w:rPr>
        <w:t xml:space="preserve"> with the agenda. </w:t>
      </w:r>
    </w:p>
    <w:p w:rsidR="00EB5F87" w:rsidRDefault="00EB5F87" w:rsidP="00166DAF">
      <w:pPr>
        <w:ind w:hanging="720"/>
        <w:jc w:val="both"/>
        <w:rPr>
          <w:rFonts w:cs="Arial"/>
          <w:sz w:val="22"/>
          <w:szCs w:val="22"/>
        </w:rPr>
      </w:pPr>
    </w:p>
    <w:p w:rsidR="009670C1" w:rsidRPr="00542D11" w:rsidRDefault="00EB5F87" w:rsidP="00166DAF">
      <w:pPr>
        <w:pStyle w:val="ListParagraph"/>
        <w:numPr>
          <w:ilvl w:val="0"/>
          <w:numId w:val="32"/>
        </w:numPr>
        <w:ind w:hanging="720"/>
        <w:jc w:val="both"/>
        <w:rPr>
          <w:rFonts w:cs="Arial"/>
          <w:sz w:val="22"/>
          <w:szCs w:val="22"/>
        </w:rPr>
      </w:pPr>
      <w:r w:rsidRPr="00542D11">
        <w:rPr>
          <w:rFonts w:cs="Arial"/>
          <w:sz w:val="22"/>
          <w:szCs w:val="22"/>
        </w:rPr>
        <w:t xml:space="preserve">It was noted that the figures have increased by 5% on each year. </w:t>
      </w:r>
    </w:p>
    <w:p w:rsidR="00EB5F87" w:rsidRDefault="00EB5F87" w:rsidP="00166DAF">
      <w:pPr>
        <w:ind w:hanging="720"/>
        <w:jc w:val="both"/>
        <w:rPr>
          <w:rFonts w:cs="Arial"/>
          <w:sz w:val="22"/>
          <w:szCs w:val="22"/>
        </w:rPr>
      </w:pPr>
    </w:p>
    <w:p w:rsidR="00EB5F87" w:rsidRPr="00542D11" w:rsidRDefault="00EB5F87" w:rsidP="00166DAF">
      <w:pPr>
        <w:pStyle w:val="ListParagraph"/>
        <w:numPr>
          <w:ilvl w:val="0"/>
          <w:numId w:val="32"/>
        </w:numPr>
        <w:ind w:hanging="720"/>
        <w:jc w:val="both"/>
        <w:rPr>
          <w:rFonts w:cs="Arial"/>
          <w:sz w:val="22"/>
          <w:szCs w:val="22"/>
        </w:rPr>
      </w:pPr>
      <w:r w:rsidRPr="00542D11">
        <w:rPr>
          <w:rFonts w:cs="Arial"/>
          <w:sz w:val="22"/>
          <w:szCs w:val="22"/>
        </w:rPr>
        <w:t xml:space="preserve">It was noted that if the £15,000 </w:t>
      </w:r>
      <w:r w:rsidR="002627DE" w:rsidRPr="00542D11">
        <w:rPr>
          <w:rFonts w:cs="Arial"/>
          <w:sz w:val="22"/>
          <w:szCs w:val="22"/>
        </w:rPr>
        <w:t>ring fenced</w:t>
      </w:r>
      <w:r w:rsidRPr="00542D11">
        <w:rPr>
          <w:rFonts w:cs="Arial"/>
          <w:sz w:val="22"/>
          <w:szCs w:val="22"/>
        </w:rPr>
        <w:t xml:space="preserve"> for Serious Case Review is not spent this year then the Board could agree to roll it forward to reduce contributions next year. </w:t>
      </w:r>
    </w:p>
    <w:p w:rsidR="00EB5F87" w:rsidRDefault="00EB5F87" w:rsidP="00166DAF">
      <w:pPr>
        <w:ind w:hanging="720"/>
        <w:jc w:val="both"/>
        <w:rPr>
          <w:rFonts w:cs="Arial"/>
          <w:sz w:val="22"/>
          <w:szCs w:val="22"/>
        </w:rPr>
      </w:pPr>
    </w:p>
    <w:p w:rsidR="009670C1" w:rsidRPr="00FA078A" w:rsidRDefault="00EB5F87" w:rsidP="00166DAF">
      <w:pPr>
        <w:pStyle w:val="ListParagraph"/>
        <w:numPr>
          <w:ilvl w:val="0"/>
          <w:numId w:val="32"/>
        </w:numPr>
        <w:ind w:hanging="720"/>
        <w:jc w:val="both"/>
        <w:rPr>
          <w:rFonts w:cs="Arial"/>
          <w:sz w:val="22"/>
          <w:szCs w:val="22"/>
        </w:rPr>
      </w:pPr>
      <w:r w:rsidRPr="00FA078A">
        <w:rPr>
          <w:rFonts w:cs="Arial"/>
          <w:sz w:val="22"/>
          <w:szCs w:val="22"/>
        </w:rPr>
        <w:t>It was agreed that contributing partner agencies would look at the figures further outside of the meeting and return any queries or agreement by 15</w:t>
      </w:r>
      <w:r w:rsidRPr="00FA078A">
        <w:rPr>
          <w:rFonts w:cs="Arial"/>
          <w:sz w:val="22"/>
          <w:szCs w:val="22"/>
          <w:vertAlign w:val="superscript"/>
        </w:rPr>
        <w:t>th</w:t>
      </w:r>
      <w:r w:rsidRPr="00FA078A">
        <w:rPr>
          <w:rFonts w:cs="Arial"/>
          <w:sz w:val="22"/>
          <w:szCs w:val="22"/>
        </w:rPr>
        <w:t xml:space="preserve"> January 2017.</w:t>
      </w:r>
    </w:p>
    <w:p w:rsidR="009670C1" w:rsidRDefault="009670C1" w:rsidP="00D015D6">
      <w:pPr>
        <w:ind w:left="720" w:hanging="720"/>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160"/>
        <w:gridCol w:w="2340"/>
      </w:tblGrid>
      <w:tr w:rsidR="00A35817" w:rsidRPr="00A76B11" w:rsidTr="00A76B11">
        <w:tc>
          <w:tcPr>
            <w:tcW w:w="6228" w:type="dxa"/>
            <w:shd w:val="clear" w:color="auto" w:fill="C0C0C0"/>
          </w:tcPr>
          <w:p w:rsidR="00A35817" w:rsidRPr="00A76B11" w:rsidRDefault="00A35817" w:rsidP="00E00A50">
            <w:pPr>
              <w:rPr>
                <w:rFonts w:cs="Arial"/>
                <w:b/>
                <w:sz w:val="22"/>
                <w:szCs w:val="22"/>
              </w:rPr>
            </w:pPr>
            <w:r w:rsidRPr="00A76B11">
              <w:rPr>
                <w:rFonts w:cs="Arial"/>
                <w:b/>
                <w:sz w:val="22"/>
                <w:szCs w:val="22"/>
              </w:rPr>
              <w:t>Action:</w:t>
            </w:r>
          </w:p>
        </w:tc>
        <w:tc>
          <w:tcPr>
            <w:tcW w:w="2160" w:type="dxa"/>
            <w:shd w:val="clear" w:color="auto" w:fill="C0C0C0"/>
          </w:tcPr>
          <w:p w:rsidR="00A35817" w:rsidRPr="00A76B11" w:rsidRDefault="00A35817" w:rsidP="00E00A50">
            <w:pPr>
              <w:rPr>
                <w:rFonts w:cs="Arial"/>
                <w:b/>
                <w:sz w:val="22"/>
                <w:szCs w:val="22"/>
              </w:rPr>
            </w:pPr>
            <w:r w:rsidRPr="00A76B11">
              <w:rPr>
                <w:rFonts w:cs="Arial"/>
                <w:b/>
                <w:sz w:val="22"/>
                <w:szCs w:val="22"/>
              </w:rPr>
              <w:t>By whom:</w:t>
            </w:r>
          </w:p>
        </w:tc>
        <w:tc>
          <w:tcPr>
            <w:tcW w:w="2340" w:type="dxa"/>
            <w:shd w:val="clear" w:color="auto" w:fill="C0C0C0"/>
          </w:tcPr>
          <w:p w:rsidR="00A35817" w:rsidRPr="00A76B11" w:rsidRDefault="00A35817" w:rsidP="00E00A50">
            <w:pPr>
              <w:rPr>
                <w:rFonts w:cs="Arial"/>
                <w:b/>
                <w:sz w:val="22"/>
                <w:szCs w:val="22"/>
              </w:rPr>
            </w:pPr>
            <w:r w:rsidRPr="00A76B11">
              <w:rPr>
                <w:rFonts w:cs="Arial"/>
                <w:b/>
                <w:sz w:val="22"/>
                <w:szCs w:val="22"/>
              </w:rPr>
              <w:t>Deadline</w:t>
            </w:r>
          </w:p>
          <w:p w:rsidR="00A35817" w:rsidRPr="00A76B11" w:rsidRDefault="00A35817" w:rsidP="00E00A50">
            <w:pPr>
              <w:rPr>
                <w:rFonts w:cs="Arial"/>
                <w:b/>
                <w:sz w:val="22"/>
                <w:szCs w:val="22"/>
              </w:rPr>
            </w:pPr>
          </w:p>
        </w:tc>
      </w:tr>
      <w:tr w:rsidR="00BF02D4" w:rsidRPr="00A76B11" w:rsidTr="00A76B11">
        <w:tc>
          <w:tcPr>
            <w:tcW w:w="6228" w:type="dxa"/>
          </w:tcPr>
          <w:p w:rsidR="00BF02D4" w:rsidRDefault="00FA078A" w:rsidP="00BF02D4">
            <w:pPr>
              <w:rPr>
                <w:rFonts w:cs="Arial"/>
                <w:sz w:val="22"/>
                <w:szCs w:val="22"/>
              </w:rPr>
            </w:pPr>
            <w:r>
              <w:rPr>
                <w:rFonts w:cs="Arial"/>
                <w:sz w:val="22"/>
                <w:szCs w:val="22"/>
              </w:rPr>
              <w:t xml:space="preserve">Contributing partners to look at the proposed figures for 2017-18 budget and provide any feedback to the TSCB Business Unit </w:t>
            </w:r>
          </w:p>
        </w:tc>
        <w:tc>
          <w:tcPr>
            <w:tcW w:w="2160" w:type="dxa"/>
          </w:tcPr>
          <w:p w:rsidR="00BF02D4" w:rsidRDefault="00FA078A" w:rsidP="00E00A50">
            <w:pPr>
              <w:rPr>
                <w:rFonts w:cs="Arial"/>
                <w:sz w:val="22"/>
                <w:szCs w:val="22"/>
              </w:rPr>
            </w:pPr>
            <w:r>
              <w:rPr>
                <w:rFonts w:cs="Arial"/>
                <w:sz w:val="22"/>
                <w:szCs w:val="22"/>
              </w:rPr>
              <w:t>Police,</w:t>
            </w:r>
          </w:p>
          <w:p w:rsidR="00FA078A" w:rsidRDefault="00FA078A" w:rsidP="00E00A50">
            <w:pPr>
              <w:rPr>
                <w:rFonts w:cs="Arial"/>
                <w:sz w:val="22"/>
                <w:szCs w:val="22"/>
              </w:rPr>
            </w:pPr>
            <w:r>
              <w:rPr>
                <w:rFonts w:cs="Arial"/>
                <w:sz w:val="22"/>
                <w:szCs w:val="22"/>
              </w:rPr>
              <w:t>CCG,</w:t>
            </w:r>
          </w:p>
          <w:p w:rsidR="00FA078A" w:rsidRDefault="00FA078A" w:rsidP="00E00A50">
            <w:pPr>
              <w:rPr>
                <w:rFonts w:cs="Arial"/>
                <w:sz w:val="22"/>
                <w:szCs w:val="22"/>
              </w:rPr>
            </w:pPr>
            <w:r>
              <w:rPr>
                <w:rFonts w:cs="Arial"/>
                <w:sz w:val="22"/>
                <w:szCs w:val="22"/>
              </w:rPr>
              <w:t>Children’s Services</w:t>
            </w:r>
          </w:p>
        </w:tc>
        <w:tc>
          <w:tcPr>
            <w:tcW w:w="2340" w:type="dxa"/>
          </w:tcPr>
          <w:p w:rsidR="00BF02D4" w:rsidRDefault="00FA078A" w:rsidP="00E00A50">
            <w:pPr>
              <w:rPr>
                <w:rFonts w:cs="Arial"/>
                <w:sz w:val="22"/>
                <w:szCs w:val="22"/>
              </w:rPr>
            </w:pPr>
            <w:r>
              <w:rPr>
                <w:rFonts w:cs="Arial"/>
                <w:sz w:val="22"/>
                <w:szCs w:val="22"/>
              </w:rPr>
              <w:t>15</w:t>
            </w:r>
            <w:r w:rsidRPr="00FA078A">
              <w:rPr>
                <w:rFonts w:cs="Arial"/>
                <w:sz w:val="22"/>
                <w:szCs w:val="22"/>
                <w:vertAlign w:val="superscript"/>
              </w:rPr>
              <w:t>th</w:t>
            </w:r>
            <w:r>
              <w:rPr>
                <w:rFonts w:cs="Arial"/>
                <w:sz w:val="22"/>
                <w:szCs w:val="22"/>
              </w:rPr>
              <w:t xml:space="preserve"> January 2017</w:t>
            </w:r>
          </w:p>
        </w:tc>
      </w:tr>
    </w:tbl>
    <w:p w:rsidR="003F5CF2" w:rsidRDefault="003F5CF2" w:rsidP="004F0A8E">
      <w:pPr>
        <w:rPr>
          <w:rFonts w:cs="Arial"/>
          <w:sz w:val="22"/>
          <w:szCs w:val="22"/>
        </w:rPr>
      </w:pPr>
    </w:p>
    <w:tbl>
      <w:tblPr>
        <w:tblStyle w:val="TableGrid"/>
        <w:tblW w:w="0" w:type="auto"/>
        <w:tblLook w:val="04A0"/>
      </w:tblPr>
      <w:tblGrid>
        <w:gridCol w:w="10420"/>
      </w:tblGrid>
      <w:tr w:rsidR="00B91D23" w:rsidTr="00B91D23">
        <w:trPr>
          <w:trHeight w:val="561"/>
        </w:trPr>
        <w:tc>
          <w:tcPr>
            <w:tcW w:w="10420" w:type="dxa"/>
          </w:tcPr>
          <w:p w:rsidR="00B91D23" w:rsidRPr="00E64F8A" w:rsidRDefault="00B91D23" w:rsidP="00B91D23">
            <w:pPr>
              <w:rPr>
                <w:rFonts w:cs="Arial"/>
                <w:b/>
                <w:sz w:val="16"/>
                <w:szCs w:val="16"/>
              </w:rPr>
            </w:pPr>
          </w:p>
          <w:p w:rsidR="00B91D23" w:rsidRDefault="00B91D23" w:rsidP="00B91D23">
            <w:pPr>
              <w:rPr>
                <w:rFonts w:cs="Arial"/>
                <w:b/>
                <w:sz w:val="22"/>
                <w:szCs w:val="22"/>
              </w:rPr>
            </w:pPr>
            <w:r>
              <w:rPr>
                <w:rFonts w:cs="Arial"/>
                <w:b/>
                <w:sz w:val="22"/>
                <w:szCs w:val="22"/>
              </w:rPr>
              <w:t xml:space="preserve">Agenda Item 7 – </w:t>
            </w:r>
            <w:r w:rsidR="00EB5F87">
              <w:rPr>
                <w:rFonts w:cs="Arial"/>
                <w:b/>
                <w:sz w:val="22"/>
                <w:szCs w:val="22"/>
              </w:rPr>
              <w:t>Torbay Safeguarding Adults Board joint planning event</w:t>
            </w:r>
          </w:p>
          <w:p w:rsidR="00B91D23" w:rsidRPr="00E64F8A" w:rsidRDefault="00B91D23" w:rsidP="004F0A8E">
            <w:pPr>
              <w:rPr>
                <w:rFonts w:cs="Arial"/>
                <w:sz w:val="16"/>
                <w:szCs w:val="16"/>
              </w:rPr>
            </w:pPr>
          </w:p>
        </w:tc>
      </w:tr>
    </w:tbl>
    <w:p w:rsidR="00237195" w:rsidRDefault="00237195" w:rsidP="00F47EEC">
      <w:pPr>
        <w:rPr>
          <w:rFonts w:cs="Arial"/>
          <w:b/>
          <w:sz w:val="22"/>
          <w:szCs w:val="22"/>
        </w:rPr>
      </w:pPr>
    </w:p>
    <w:p w:rsidR="00EB5F87" w:rsidRPr="00542D11" w:rsidRDefault="00EB5F87" w:rsidP="00166DAF">
      <w:pPr>
        <w:pStyle w:val="ListParagraph"/>
        <w:numPr>
          <w:ilvl w:val="0"/>
          <w:numId w:val="33"/>
        </w:numPr>
        <w:ind w:hanging="720"/>
        <w:jc w:val="both"/>
        <w:rPr>
          <w:rFonts w:cs="Arial"/>
          <w:sz w:val="22"/>
          <w:szCs w:val="22"/>
        </w:rPr>
      </w:pPr>
      <w:r w:rsidRPr="00542D11">
        <w:rPr>
          <w:rFonts w:cs="Arial"/>
          <w:sz w:val="22"/>
          <w:szCs w:val="22"/>
        </w:rPr>
        <w:t xml:space="preserve">IA advised that he </w:t>
      </w:r>
      <w:r w:rsidR="002627DE" w:rsidRPr="00542D11">
        <w:rPr>
          <w:rFonts w:cs="Arial"/>
          <w:sz w:val="22"/>
          <w:szCs w:val="22"/>
        </w:rPr>
        <w:t>had</w:t>
      </w:r>
      <w:r w:rsidRPr="00542D11">
        <w:rPr>
          <w:rFonts w:cs="Arial"/>
          <w:sz w:val="22"/>
          <w:szCs w:val="22"/>
        </w:rPr>
        <w:t xml:space="preserve"> met with Julie </w:t>
      </w:r>
      <w:r w:rsidR="002627DE" w:rsidRPr="00542D11">
        <w:rPr>
          <w:rFonts w:cs="Arial"/>
          <w:sz w:val="22"/>
          <w:szCs w:val="22"/>
        </w:rPr>
        <w:t>Foster;</w:t>
      </w:r>
      <w:r w:rsidRPr="00542D11">
        <w:rPr>
          <w:rFonts w:cs="Arial"/>
          <w:sz w:val="22"/>
          <w:szCs w:val="22"/>
        </w:rPr>
        <w:t xml:space="preserve"> Chair of the TSAB to discuss how they make sure the work of </w:t>
      </w:r>
      <w:r w:rsidR="003431B8" w:rsidRPr="00542D11">
        <w:rPr>
          <w:rFonts w:cs="Arial"/>
          <w:sz w:val="22"/>
          <w:szCs w:val="22"/>
        </w:rPr>
        <w:t>the two Boards is joined up. Th</w:t>
      </w:r>
      <w:r w:rsidRPr="00542D11">
        <w:rPr>
          <w:rFonts w:cs="Arial"/>
          <w:sz w:val="22"/>
          <w:szCs w:val="22"/>
        </w:rPr>
        <w:t>e</w:t>
      </w:r>
      <w:r w:rsidR="003431B8" w:rsidRPr="00542D11">
        <w:rPr>
          <w:rFonts w:cs="Arial"/>
          <w:sz w:val="22"/>
          <w:szCs w:val="22"/>
        </w:rPr>
        <w:t>y</w:t>
      </w:r>
      <w:r w:rsidRPr="00542D11">
        <w:rPr>
          <w:rFonts w:cs="Arial"/>
          <w:sz w:val="22"/>
          <w:szCs w:val="22"/>
        </w:rPr>
        <w:t xml:space="preserve"> discussed areas of potential mutual interests such as</w:t>
      </w:r>
      <w:r w:rsidR="003431B8" w:rsidRPr="00542D11">
        <w:rPr>
          <w:rFonts w:cs="Arial"/>
          <w:sz w:val="22"/>
          <w:szCs w:val="22"/>
        </w:rPr>
        <w:t xml:space="preserve"> Think Family,</w:t>
      </w:r>
      <w:r w:rsidR="00703F5F">
        <w:rPr>
          <w:rFonts w:cs="Arial"/>
          <w:sz w:val="22"/>
          <w:szCs w:val="22"/>
        </w:rPr>
        <w:t xml:space="preserve"> Domestic Abuse, T</w:t>
      </w:r>
      <w:r w:rsidRPr="00542D11">
        <w:rPr>
          <w:rFonts w:cs="Arial"/>
          <w:sz w:val="22"/>
          <w:szCs w:val="22"/>
        </w:rPr>
        <w:t>ransition from child to adult</w:t>
      </w:r>
      <w:r w:rsidR="00703F5F">
        <w:rPr>
          <w:rFonts w:cs="Arial"/>
          <w:sz w:val="22"/>
          <w:szCs w:val="22"/>
        </w:rPr>
        <w:t xml:space="preserve"> services</w:t>
      </w:r>
      <w:r w:rsidRPr="00542D11">
        <w:rPr>
          <w:rFonts w:cs="Arial"/>
          <w:sz w:val="22"/>
          <w:szCs w:val="22"/>
        </w:rPr>
        <w:t xml:space="preserve"> as well as neglect. It was felt it would be </w:t>
      </w:r>
      <w:r w:rsidR="002627DE" w:rsidRPr="00542D11">
        <w:rPr>
          <w:rFonts w:cs="Arial"/>
          <w:sz w:val="22"/>
          <w:szCs w:val="22"/>
        </w:rPr>
        <w:t>beneficial</w:t>
      </w:r>
      <w:r w:rsidRPr="00542D11">
        <w:rPr>
          <w:rFonts w:cs="Arial"/>
          <w:sz w:val="22"/>
          <w:szCs w:val="22"/>
        </w:rPr>
        <w:t xml:space="preserve"> for the two Boards to hold a planning seminar. </w:t>
      </w:r>
    </w:p>
    <w:p w:rsidR="00EB5F87" w:rsidRDefault="00EB5F87" w:rsidP="00166DAF">
      <w:pPr>
        <w:ind w:hanging="720"/>
        <w:jc w:val="both"/>
        <w:rPr>
          <w:rFonts w:cs="Arial"/>
          <w:sz w:val="22"/>
          <w:szCs w:val="22"/>
        </w:rPr>
      </w:pPr>
    </w:p>
    <w:p w:rsidR="00EB5F87" w:rsidRPr="00542D11" w:rsidRDefault="003431B8" w:rsidP="00166DAF">
      <w:pPr>
        <w:pStyle w:val="ListParagraph"/>
        <w:numPr>
          <w:ilvl w:val="0"/>
          <w:numId w:val="33"/>
        </w:numPr>
        <w:ind w:hanging="720"/>
        <w:jc w:val="both"/>
        <w:rPr>
          <w:rFonts w:cs="Arial"/>
          <w:sz w:val="22"/>
          <w:szCs w:val="22"/>
        </w:rPr>
      </w:pPr>
      <w:r w:rsidRPr="00542D11">
        <w:rPr>
          <w:rFonts w:cs="Arial"/>
          <w:sz w:val="22"/>
          <w:szCs w:val="22"/>
        </w:rPr>
        <w:t>The TSAB are organising a planning day to go ahead on 8</w:t>
      </w:r>
      <w:r w:rsidRPr="00542D11">
        <w:rPr>
          <w:rFonts w:cs="Arial"/>
          <w:sz w:val="22"/>
          <w:szCs w:val="22"/>
          <w:vertAlign w:val="superscript"/>
        </w:rPr>
        <w:t>th</w:t>
      </w:r>
      <w:r w:rsidRPr="00542D11">
        <w:rPr>
          <w:rFonts w:cs="Arial"/>
          <w:sz w:val="22"/>
          <w:szCs w:val="22"/>
        </w:rPr>
        <w:t xml:space="preserve"> February which the TSCB could join with. </w:t>
      </w:r>
    </w:p>
    <w:p w:rsidR="003431B8" w:rsidRDefault="003431B8" w:rsidP="00166DAF">
      <w:pPr>
        <w:ind w:hanging="720"/>
        <w:jc w:val="both"/>
        <w:rPr>
          <w:rFonts w:cs="Arial"/>
          <w:sz w:val="22"/>
          <w:szCs w:val="22"/>
        </w:rPr>
      </w:pPr>
    </w:p>
    <w:p w:rsidR="003431B8" w:rsidRPr="00FA078A" w:rsidRDefault="003431B8" w:rsidP="00166DAF">
      <w:pPr>
        <w:pStyle w:val="ListParagraph"/>
        <w:numPr>
          <w:ilvl w:val="0"/>
          <w:numId w:val="33"/>
        </w:numPr>
        <w:ind w:hanging="720"/>
        <w:jc w:val="both"/>
        <w:rPr>
          <w:rFonts w:cs="Arial"/>
          <w:sz w:val="22"/>
          <w:szCs w:val="22"/>
        </w:rPr>
      </w:pPr>
      <w:r w:rsidRPr="00FA078A">
        <w:rPr>
          <w:rFonts w:cs="Arial"/>
          <w:sz w:val="22"/>
          <w:szCs w:val="22"/>
        </w:rPr>
        <w:t>It was agreed that a formal calendar invitation would be sent out to all members.</w:t>
      </w:r>
    </w:p>
    <w:p w:rsidR="009670C1" w:rsidRDefault="009670C1" w:rsidP="009670C1">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160"/>
        <w:gridCol w:w="2340"/>
      </w:tblGrid>
      <w:tr w:rsidR="003431B8" w:rsidRPr="00A76B11" w:rsidTr="003431B8">
        <w:tc>
          <w:tcPr>
            <w:tcW w:w="6228" w:type="dxa"/>
            <w:shd w:val="clear" w:color="auto" w:fill="C0C0C0"/>
          </w:tcPr>
          <w:p w:rsidR="003431B8" w:rsidRPr="00A76B11" w:rsidRDefault="003431B8" w:rsidP="003431B8">
            <w:pPr>
              <w:rPr>
                <w:rFonts w:cs="Arial"/>
                <w:b/>
                <w:sz w:val="22"/>
                <w:szCs w:val="22"/>
              </w:rPr>
            </w:pPr>
            <w:r w:rsidRPr="00A76B11">
              <w:rPr>
                <w:rFonts w:cs="Arial"/>
                <w:b/>
                <w:sz w:val="22"/>
                <w:szCs w:val="22"/>
              </w:rPr>
              <w:t>Action:</w:t>
            </w:r>
          </w:p>
        </w:tc>
        <w:tc>
          <w:tcPr>
            <w:tcW w:w="2160" w:type="dxa"/>
            <w:shd w:val="clear" w:color="auto" w:fill="C0C0C0"/>
          </w:tcPr>
          <w:p w:rsidR="003431B8" w:rsidRPr="00A76B11" w:rsidRDefault="003431B8" w:rsidP="003431B8">
            <w:pPr>
              <w:rPr>
                <w:rFonts w:cs="Arial"/>
                <w:b/>
                <w:sz w:val="22"/>
                <w:szCs w:val="22"/>
              </w:rPr>
            </w:pPr>
            <w:r w:rsidRPr="00A76B11">
              <w:rPr>
                <w:rFonts w:cs="Arial"/>
                <w:b/>
                <w:sz w:val="22"/>
                <w:szCs w:val="22"/>
              </w:rPr>
              <w:t>By whom:</w:t>
            </w:r>
          </w:p>
        </w:tc>
        <w:tc>
          <w:tcPr>
            <w:tcW w:w="2340" w:type="dxa"/>
            <w:shd w:val="clear" w:color="auto" w:fill="C0C0C0"/>
          </w:tcPr>
          <w:p w:rsidR="003431B8" w:rsidRPr="00A76B11" w:rsidRDefault="003431B8" w:rsidP="003431B8">
            <w:pPr>
              <w:rPr>
                <w:rFonts w:cs="Arial"/>
                <w:b/>
                <w:sz w:val="22"/>
                <w:szCs w:val="22"/>
              </w:rPr>
            </w:pPr>
            <w:r w:rsidRPr="00A76B11">
              <w:rPr>
                <w:rFonts w:cs="Arial"/>
                <w:b/>
                <w:sz w:val="22"/>
                <w:szCs w:val="22"/>
              </w:rPr>
              <w:t>Deadline</w:t>
            </w:r>
          </w:p>
          <w:p w:rsidR="003431B8" w:rsidRPr="00A76B11" w:rsidRDefault="003431B8" w:rsidP="003431B8">
            <w:pPr>
              <w:rPr>
                <w:rFonts w:cs="Arial"/>
                <w:b/>
                <w:sz w:val="22"/>
                <w:szCs w:val="22"/>
              </w:rPr>
            </w:pPr>
          </w:p>
        </w:tc>
      </w:tr>
      <w:tr w:rsidR="003431B8" w:rsidRPr="00A76B11" w:rsidTr="003431B8">
        <w:tc>
          <w:tcPr>
            <w:tcW w:w="6228" w:type="dxa"/>
          </w:tcPr>
          <w:p w:rsidR="003431B8" w:rsidRDefault="00FA078A" w:rsidP="003431B8">
            <w:pPr>
              <w:rPr>
                <w:rFonts w:cs="Arial"/>
                <w:sz w:val="22"/>
                <w:szCs w:val="22"/>
              </w:rPr>
            </w:pPr>
            <w:r>
              <w:rPr>
                <w:rFonts w:cs="Arial"/>
                <w:sz w:val="22"/>
                <w:szCs w:val="22"/>
              </w:rPr>
              <w:t>Formal calendar invitation to be sent to TSCB Members for the TSAB planning day on 8</w:t>
            </w:r>
            <w:r w:rsidRPr="00FA078A">
              <w:rPr>
                <w:rFonts w:cs="Arial"/>
                <w:sz w:val="22"/>
                <w:szCs w:val="22"/>
                <w:vertAlign w:val="superscript"/>
              </w:rPr>
              <w:t>th</w:t>
            </w:r>
            <w:r>
              <w:rPr>
                <w:rFonts w:cs="Arial"/>
                <w:sz w:val="22"/>
                <w:szCs w:val="22"/>
              </w:rPr>
              <w:t xml:space="preserve"> February 2017</w:t>
            </w:r>
          </w:p>
        </w:tc>
        <w:tc>
          <w:tcPr>
            <w:tcW w:w="2160" w:type="dxa"/>
          </w:tcPr>
          <w:p w:rsidR="003431B8" w:rsidRDefault="00FA078A" w:rsidP="003431B8">
            <w:pPr>
              <w:rPr>
                <w:rFonts w:cs="Arial"/>
                <w:sz w:val="22"/>
                <w:szCs w:val="22"/>
              </w:rPr>
            </w:pPr>
            <w:r>
              <w:rPr>
                <w:rFonts w:cs="Arial"/>
                <w:sz w:val="22"/>
                <w:szCs w:val="22"/>
              </w:rPr>
              <w:t>TSCB Business Unit</w:t>
            </w:r>
          </w:p>
        </w:tc>
        <w:tc>
          <w:tcPr>
            <w:tcW w:w="2340" w:type="dxa"/>
          </w:tcPr>
          <w:p w:rsidR="003431B8" w:rsidRDefault="00FA078A" w:rsidP="003431B8">
            <w:pPr>
              <w:rPr>
                <w:rFonts w:cs="Arial"/>
                <w:sz w:val="22"/>
                <w:szCs w:val="22"/>
              </w:rPr>
            </w:pPr>
            <w:r>
              <w:rPr>
                <w:rFonts w:cs="Arial"/>
                <w:sz w:val="22"/>
                <w:szCs w:val="22"/>
              </w:rPr>
              <w:t>21</w:t>
            </w:r>
            <w:r w:rsidRPr="00FA078A">
              <w:rPr>
                <w:rFonts w:cs="Arial"/>
                <w:sz w:val="22"/>
                <w:szCs w:val="22"/>
                <w:vertAlign w:val="superscript"/>
              </w:rPr>
              <w:t>st</w:t>
            </w:r>
            <w:r>
              <w:rPr>
                <w:rFonts w:cs="Arial"/>
                <w:sz w:val="22"/>
                <w:szCs w:val="22"/>
              </w:rPr>
              <w:t xml:space="preserve"> December 2017</w:t>
            </w:r>
          </w:p>
        </w:tc>
      </w:tr>
    </w:tbl>
    <w:p w:rsidR="009670C1" w:rsidRDefault="009670C1" w:rsidP="00F47EEC">
      <w:pPr>
        <w:rPr>
          <w:rFonts w:cs="Arial"/>
          <w:sz w:val="22"/>
          <w:szCs w:val="22"/>
        </w:rPr>
      </w:pPr>
    </w:p>
    <w:p w:rsidR="00304D07" w:rsidRDefault="00304D07" w:rsidP="00F47EEC">
      <w:pPr>
        <w:rPr>
          <w:rFonts w:cs="Arial"/>
          <w:sz w:val="22"/>
          <w:szCs w:val="22"/>
        </w:rPr>
      </w:pPr>
    </w:p>
    <w:tbl>
      <w:tblPr>
        <w:tblStyle w:val="TableGrid"/>
        <w:tblW w:w="0" w:type="auto"/>
        <w:tblLook w:val="04A0"/>
      </w:tblPr>
      <w:tblGrid>
        <w:gridCol w:w="10420"/>
      </w:tblGrid>
      <w:tr w:rsidR="00B91D23" w:rsidTr="00304D07">
        <w:trPr>
          <w:trHeight w:val="419"/>
        </w:trPr>
        <w:tc>
          <w:tcPr>
            <w:tcW w:w="10420" w:type="dxa"/>
            <w:vAlign w:val="center"/>
          </w:tcPr>
          <w:p w:rsidR="00B91D23" w:rsidRPr="00304D07" w:rsidRDefault="00B91D23" w:rsidP="00304D07">
            <w:pPr>
              <w:rPr>
                <w:rFonts w:cs="Arial"/>
                <w:b/>
                <w:sz w:val="22"/>
                <w:szCs w:val="22"/>
              </w:rPr>
            </w:pPr>
            <w:r>
              <w:rPr>
                <w:rFonts w:cs="Arial"/>
                <w:b/>
                <w:sz w:val="22"/>
                <w:szCs w:val="22"/>
              </w:rPr>
              <w:lastRenderedPageBreak/>
              <w:t xml:space="preserve">Agenda Item 8 </w:t>
            </w:r>
            <w:r w:rsidR="009670C1">
              <w:rPr>
                <w:rFonts w:cs="Arial"/>
                <w:b/>
                <w:sz w:val="22"/>
                <w:szCs w:val="22"/>
              </w:rPr>
              <w:t>–</w:t>
            </w:r>
            <w:r w:rsidR="003431B8">
              <w:rPr>
                <w:rFonts w:cs="Arial"/>
                <w:b/>
                <w:sz w:val="22"/>
                <w:szCs w:val="22"/>
              </w:rPr>
              <w:t xml:space="preserve"> Any Other Business</w:t>
            </w:r>
          </w:p>
        </w:tc>
      </w:tr>
    </w:tbl>
    <w:p w:rsidR="00AD00EF" w:rsidRDefault="00AD00EF" w:rsidP="00F47EEC">
      <w:pPr>
        <w:rPr>
          <w:rFonts w:cs="Arial"/>
          <w:b/>
          <w:sz w:val="22"/>
          <w:szCs w:val="22"/>
        </w:rPr>
      </w:pPr>
    </w:p>
    <w:p w:rsidR="009670C1" w:rsidRPr="00542D11" w:rsidRDefault="003431B8" w:rsidP="00542D11">
      <w:pPr>
        <w:jc w:val="both"/>
        <w:rPr>
          <w:rFonts w:cs="Arial"/>
          <w:b/>
          <w:sz w:val="22"/>
          <w:szCs w:val="22"/>
          <w:u w:val="single"/>
        </w:rPr>
      </w:pPr>
      <w:r w:rsidRPr="00542D11">
        <w:rPr>
          <w:rFonts w:cs="Arial"/>
          <w:b/>
          <w:sz w:val="22"/>
          <w:szCs w:val="22"/>
          <w:u w:val="single"/>
        </w:rPr>
        <w:t>Peninsula Online Safety Group</w:t>
      </w:r>
    </w:p>
    <w:p w:rsidR="003431B8" w:rsidRDefault="003431B8" w:rsidP="00542D11">
      <w:pPr>
        <w:jc w:val="both"/>
        <w:rPr>
          <w:rFonts w:cs="Arial"/>
          <w:sz w:val="22"/>
          <w:szCs w:val="22"/>
        </w:rPr>
      </w:pPr>
    </w:p>
    <w:p w:rsidR="00E35F29" w:rsidRPr="00304D07" w:rsidRDefault="003431B8" w:rsidP="00542D11">
      <w:pPr>
        <w:pStyle w:val="ListParagraph"/>
        <w:numPr>
          <w:ilvl w:val="0"/>
          <w:numId w:val="34"/>
        </w:numPr>
        <w:ind w:hanging="720"/>
        <w:jc w:val="both"/>
        <w:rPr>
          <w:rFonts w:cs="Arial"/>
          <w:sz w:val="22"/>
          <w:szCs w:val="22"/>
        </w:rPr>
      </w:pPr>
      <w:r w:rsidRPr="00542D11">
        <w:rPr>
          <w:rFonts w:cs="Arial"/>
          <w:sz w:val="22"/>
          <w:szCs w:val="22"/>
        </w:rPr>
        <w:t xml:space="preserve">IA advised that he had agreed to Chair the </w:t>
      </w:r>
      <w:r w:rsidR="002627DE" w:rsidRPr="00542D11">
        <w:rPr>
          <w:rFonts w:cs="Arial"/>
          <w:sz w:val="22"/>
          <w:szCs w:val="22"/>
        </w:rPr>
        <w:t>Peninsula</w:t>
      </w:r>
      <w:r w:rsidRPr="00542D11">
        <w:rPr>
          <w:rFonts w:cs="Arial"/>
          <w:sz w:val="22"/>
          <w:szCs w:val="22"/>
        </w:rPr>
        <w:t xml:space="preserve"> Online Safety Group to help </w:t>
      </w:r>
      <w:r w:rsidR="002627DE" w:rsidRPr="00542D11">
        <w:rPr>
          <w:rFonts w:cs="Arial"/>
          <w:sz w:val="22"/>
          <w:szCs w:val="22"/>
        </w:rPr>
        <w:t>revitalise</w:t>
      </w:r>
      <w:r w:rsidRPr="00542D11">
        <w:rPr>
          <w:rFonts w:cs="Arial"/>
          <w:sz w:val="22"/>
          <w:szCs w:val="22"/>
        </w:rPr>
        <w:t xml:space="preserve"> the work of the group and refresh the membership. </w:t>
      </w:r>
    </w:p>
    <w:p w:rsidR="00E35F29" w:rsidRDefault="00E35F29" w:rsidP="00542D11">
      <w:pPr>
        <w:jc w:val="both"/>
        <w:rPr>
          <w:rFonts w:cs="Arial"/>
          <w:b/>
          <w:sz w:val="22"/>
          <w:szCs w:val="22"/>
          <w:u w:val="single"/>
        </w:rPr>
      </w:pPr>
    </w:p>
    <w:p w:rsidR="009670C1" w:rsidRPr="00542D11" w:rsidRDefault="003431B8" w:rsidP="00542D11">
      <w:pPr>
        <w:jc w:val="both"/>
        <w:rPr>
          <w:rFonts w:cs="Arial"/>
          <w:b/>
          <w:sz w:val="22"/>
          <w:szCs w:val="22"/>
          <w:u w:val="single"/>
        </w:rPr>
      </w:pPr>
      <w:r w:rsidRPr="00542D11">
        <w:rPr>
          <w:rFonts w:cs="Arial"/>
          <w:b/>
          <w:sz w:val="22"/>
          <w:szCs w:val="22"/>
          <w:u w:val="single"/>
        </w:rPr>
        <w:t>Antidepressants in Children</w:t>
      </w:r>
    </w:p>
    <w:p w:rsidR="003431B8" w:rsidRDefault="003431B8" w:rsidP="00542D11">
      <w:pPr>
        <w:jc w:val="both"/>
        <w:rPr>
          <w:rFonts w:cs="Arial"/>
          <w:sz w:val="22"/>
          <w:szCs w:val="22"/>
        </w:rPr>
      </w:pPr>
    </w:p>
    <w:p w:rsidR="003431B8" w:rsidRPr="00542D11" w:rsidRDefault="003431B8" w:rsidP="00542D11">
      <w:pPr>
        <w:pStyle w:val="ListParagraph"/>
        <w:numPr>
          <w:ilvl w:val="0"/>
          <w:numId w:val="34"/>
        </w:numPr>
        <w:ind w:hanging="720"/>
        <w:jc w:val="both"/>
        <w:rPr>
          <w:rFonts w:cs="Arial"/>
          <w:sz w:val="22"/>
          <w:szCs w:val="22"/>
        </w:rPr>
      </w:pPr>
      <w:r w:rsidRPr="00542D11">
        <w:rPr>
          <w:rFonts w:cs="Arial"/>
          <w:sz w:val="22"/>
          <w:szCs w:val="22"/>
        </w:rPr>
        <w:t xml:space="preserve">KE advised that Cllr. Parrot had raised the issue in the last meeting of the use of antidepressants in children. </w:t>
      </w:r>
    </w:p>
    <w:p w:rsidR="003431B8" w:rsidRDefault="003431B8" w:rsidP="00542D11">
      <w:pPr>
        <w:ind w:hanging="720"/>
        <w:jc w:val="both"/>
        <w:rPr>
          <w:rFonts w:cs="Arial"/>
          <w:sz w:val="22"/>
          <w:szCs w:val="22"/>
        </w:rPr>
      </w:pPr>
    </w:p>
    <w:p w:rsidR="003431B8" w:rsidRPr="00542D11" w:rsidRDefault="003431B8" w:rsidP="00542D11">
      <w:pPr>
        <w:pStyle w:val="ListParagraph"/>
        <w:numPr>
          <w:ilvl w:val="0"/>
          <w:numId w:val="34"/>
        </w:numPr>
        <w:ind w:hanging="720"/>
        <w:jc w:val="both"/>
        <w:rPr>
          <w:rFonts w:cs="Arial"/>
          <w:sz w:val="22"/>
          <w:szCs w:val="22"/>
        </w:rPr>
      </w:pPr>
      <w:r w:rsidRPr="00542D11">
        <w:rPr>
          <w:rFonts w:cs="Arial"/>
          <w:sz w:val="22"/>
          <w:szCs w:val="22"/>
        </w:rPr>
        <w:t>Cathy Hooper, Designated Nurse has looked into this</w:t>
      </w:r>
      <w:r w:rsidR="00C96719" w:rsidRPr="00542D11">
        <w:rPr>
          <w:rFonts w:cs="Arial"/>
          <w:sz w:val="22"/>
          <w:szCs w:val="22"/>
        </w:rPr>
        <w:t xml:space="preserve"> issue and responded as follows. This information comes </w:t>
      </w:r>
      <w:r w:rsidR="002627DE" w:rsidRPr="00542D11">
        <w:rPr>
          <w:rFonts w:cs="Arial"/>
          <w:sz w:val="22"/>
          <w:szCs w:val="22"/>
        </w:rPr>
        <w:t>from</w:t>
      </w:r>
      <w:r w:rsidR="00C96719" w:rsidRPr="00542D11">
        <w:rPr>
          <w:rFonts w:cs="Arial"/>
          <w:sz w:val="22"/>
          <w:szCs w:val="22"/>
        </w:rPr>
        <w:t xml:space="preserve"> Iain Roberts, Lead Medicines Optimisation Pharmacist, CCG.</w:t>
      </w:r>
    </w:p>
    <w:p w:rsidR="003431B8" w:rsidRDefault="003431B8" w:rsidP="00542D11">
      <w:pPr>
        <w:jc w:val="both"/>
        <w:rPr>
          <w:rFonts w:cs="Arial"/>
          <w:sz w:val="22"/>
          <w:szCs w:val="22"/>
        </w:rPr>
      </w:pPr>
    </w:p>
    <w:p w:rsidR="00C96719" w:rsidRDefault="00C96719" w:rsidP="00542D11">
      <w:pPr>
        <w:ind w:left="720"/>
        <w:jc w:val="both"/>
        <w:rPr>
          <w:i/>
          <w:iCs/>
          <w:color w:val="1F497D"/>
          <w:sz w:val="22"/>
          <w:szCs w:val="22"/>
        </w:rPr>
      </w:pPr>
      <w:r w:rsidRPr="00C96719">
        <w:rPr>
          <w:i/>
          <w:iCs/>
          <w:color w:val="1F497D"/>
          <w:sz w:val="22"/>
          <w:szCs w:val="22"/>
        </w:rPr>
        <w:t>Looking back on my emails - Doug Haines posed this question formally to us from a question raised by Cllr Parrott. Cathy, for clarity this particular question was back in April 2014.</w:t>
      </w:r>
    </w:p>
    <w:p w:rsidR="00C96719" w:rsidRPr="00C96719" w:rsidRDefault="00C96719" w:rsidP="00542D11">
      <w:pPr>
        <w:ind w:left="720"/>
        <w:jc w:val="both"/>
        <w:rPr>
          <w:i/>
          <w:iCs/>
          <w:color w:val="1F497D"/>
          <w:sz w:val="22"/>
          <w:szCs w:val="22"/>
        </w:rPr>
      </w:pPr>
    </w:p>
    <w:p w:rsidR="00C96719" w:rsidRPr="00C96719" w:rsidRDefault="00C96719" w:rsidP="00542D11">
      <w:pPr>
        <w:ind w:left="720"/>
        <w:jc w:val="both"/>
        <w:rPr>
          <w:i/>
          <w:iCs/>
          <w:sz w:val="22"/>
          <w:szCs w:val="22"/>
        </w:rPr>
      </w:pPr>
      <w:r w:rsidRPr="00C96719">
        <w:rPr>
          <w:i/>
          <w:iCs/>
          <w:sz w:val="22"/>
          <w:szCs w:val="22"/>
        </w:rPr>
        <w:t>“How many diagnoses of Attention Deficit/Hyperactive Disorder were made in relation to children and young people under the age of 18 resident in the Bay during each of the years 2009/10, 2010/2011 and 2011/12? And how many prescriptions for Ritalin or other forms of methylphenidate were written by GPs for children and young people under the age of 18, resident in the Bay, for each of these three years?”</w:t>
      </w:r>
    </w:p>
    <w:p w:rsidR="00C96719" w:rsidRPr="00C96719" w:rsidRDefault="00C96719" w:rsidP="00542D11">
      <w:pPr>
        <w:jc w:val="both"/>
        <w:rPr>
          <w:rFonts w:cs="Arial"/>
          <w:i/>
          <w:iCs/>
          <w:sz w:val="22"/>
          <w:szCs w:val="22"/>
        </w:rPr>
      </w:pPr>
    </w:p>
    <w:p w:rsidR="00C96719" w:rsidRPr="00C96719" w:rsidRDefault="00C96719" w:rsidP="00542D11">
      <w:pPr>
        <w:ind w:firstLine="720"/>
        <w:jc w:val="both"/>
        <w:rPr>
          <w:rFonts w:ascii="Calibri" w:hAnsi="Calibri"/>
          <w:i/>
          <w:iCs/>
          <w:color w:val="1F497D"/>
          <w:sz w:val="22"/>
          <w:szCs w:val="22"/>
        </w:rPr>
      </w:pPr>
      <w:r w:rsidRPr="00C96719">
        <w:rPr>
          <w:i/>
          <w:iCs/>
          <w:color w:val="1F497D"/>
          <w:sz w:val="22"/>
          <w:szCs w:val="22"/>
        </w:rPr>
        <w:t xml:space="preserve">We responded at that time we don’t possess this information. </w:t>
      </w:r>
    </w:p>
    <w:p w:rsidR="00C96719" w:rsidRPr="00C96719" w:rsidRDefault="00C96719" w:rsidP="00542D11">
      <w:pPr>
        <w:ind w:left="720"/>
        <w:jc w:val="both"/>
        <w:rPr>
          <w:i/>
          <w:iCs/>
          <w:color w:val="1F497D"/>
          <w:sz w:val="22"/>
          <w:szCs w:val="22"/>
        </w:rPr>
      </w:pPr>
      <w:r w:rsidRPr="00C96719">
        <w:rPr>
          <w:i/>
          <w:iCs/>
          <w:color w:val="1F497D"/>
          <w:sz w:val="22"/>
          <w:szCs w:val="22"/>
        </w:rPr>
        <w:t>To expand, we don’t hold data of precise numbers of diagnoses (although I’m sure prevalence data exists somewhere!?), we can obtain the number of patients under the age of 18, and we do hold the prescribing data.</w:t>
      </w:r>
      <w:r>
        <w:rPr>
          <w:i/>
          <w:iCs/>
          <w:color w:val="1F497D"/>
          <w:sz w:val="22"/>
          <w:szCs w:val="22"/>
        </w:rPr>
        <w:t xml:space="preserve"> </w:t>
      </w:r>
      <w:r w:rsidRPr="00C96719">
        <w:rPr>
          <w:i/>
          <w:iCs/>
          <w:color w:val="1F497D"/>
          <w:sz w:val="22"/>
          <w:szCs w:val="22"/>
        </w:rPr>
        <w:t>But we can’t tie all of this together.</w:t>
      </w:r>
    </w:p>
    <w:p w:rsidR="00C96719" w:rsidRPr="00C96719" w:rsidRDefault="00C96719" w:rsidP="00542D11">
      <w:pPr>
        <w:jc w:val="both"/>
        <w:rPr>
          <w:i/>
          <w:iCs/>
          <w:color w:val="1F497D"/>
          <w:sz w:val="22"/>
          <w:szCs w:val="22"/>
        </w:rPr>
      </w:pPr>
    </w:p>
    <w:p w:rsidR="003431B8" w:rsidRPr="00703F5F" w:rsidRDefault="00C96719" w:rsidP="00703F5F">
      <w:pPr>
        <w:ind w:left="720"/>
        <w:jc w:val="both"/>
        <w:rPr>
          <w:i/>
          <w:iCs/>
          <w:color w:val="1F497D"/>
          <w:sz w:val="22"/>
          <w:szCs w:val="22"/>
        </w:rPr>
      </w:pPr>
      <w:r w:rsidRPr="00C96719">
        <w:rPr>
          <w:i/>
          <w:iCs/>
          <w:color w:val="1F497D"/>
          <w:sz w:val="22"/>
          <w:szCs w:val="22"/>
        </w:rPr>
        <w:t xml:space="preserve">So coming back to your current query. </w:t>
      </w:r>
      <w:r w:rsidR="002627DE" w:rsidRPr="00C96719">
        <w:rPr>
          <w:i/>
          <w:iCs/>
          <w:color w:val="1F497D"/>
          <w:sz w:val="22"/>
          <w:szCs w:val="22"/>
        </w:rPr>
        <w:t>The</w:t>
      </w:r>
      <w:r w:rsidRPr="00C96719">
        <w:rPr>
          <w:i/>
          <w:iCs/>
          <w:color w:val="1F497D"/>
          <w:sz w:val="22"/>
          <w:szCs w:val="22"/>
        </w:rPr>
        <w:t xml:space="preserve"> same holds true – we can’t tie together the ages and the prescribing data in ePACT centrally. Of course this could be done manually, i.e. trawling all GPs systems for patients under 18 </w:t>
      </w:r>
      <w:r w:rsidRPr="00C96719">
        <w:rPr>
          <w:i/>
          <w:iCs/>
          <w:color w:val="1F497D"/>
          <w:sz w:val="22"/>
          <w:szCs w:val="22"/>
          <w:u w:val="single"/>
        </w:rPr>
        <w:t>and</w:t>
      </w:r>
      <w:r w:rsidRPr="00C96719">
        <w:rPr>
          <w:i/>
          <w:iCs/>
          <w:color w:val="1F497D"/>
          <w:sz w:val="22"/>
          <w:szCs w:val="22"/>
        </w:rPr>
        <w:t xml:space="preserve"> those prescribed antidepressants.</w:t>
      </w:r>
    </w:p>
    <w:p w:rsidR="00542D11" w:rsidRDefault="00542D11" w:rsidP="00542D11">
      <w:pPr>
        <w:jc w:val="both"/>
        <w:rPr>
          <w:rFonts w:cs="Arial"/>
          <w:sz w:val="22"/>
          <w:szCs w:val="22"/>
        </w:rPr>
      </w:pPr>
    </w:p>
    <w:p w:rsidR="009670C1" w:rsidRPr="00542D11" w:rsidRDefault="000C37C8" w:rsidP="00542D11">
      <w:pPr>
        <w:jc w:val="both"/>
        <w:rPr>
          <w:rFonts w:cs="Arial"/>
          <w:b/>
          <w:sz w:val="22"/>
          <w:szCs w:val="22"/>
          <w:u w:val="single"/>
        </w:rPr>
      </w:pPr>
      <w:r w:rsidRPr="00542D11">
        <w:rPr>
          <w:rFonts w:cs="Arial"/>
          <w:b/>
          <w:sz w:val="22"/>
          <w:szCs w:val="22"/>
          <w:u w:val="single"/>
        </w:rPr>
        <w:t>College of Policing</w:t>
      </w:r>
    </w:p>
    <w:p w:rsidR="000C37C8" w:rsidRDefault="000C37C8" w:rsidP="00542D11">
      <w:pPr>
        <w:jc w:val="both"/>
        <w:rPr>
          <w:rFonts w:cs="Arial"/>
          <w:b/>
          <w:sz w:val="22"/>
          <w:szCs w:val="22"/>
        </w:rPr>
      </w:pPr>
    </w:p>
    <w:p w:rsidR="006C599C" w:rsidRPr="00542D11" w:rsidRDefault="00C96719" w:rsidP="00542D11">
      <w:pPr>
        <w:pStyle w:val="ListParagraph"/>
        <w:numPr>
          <w:ilvl w:val="0"/>
          <w:numId w:val="34"/>
        </w:numPr>
        <w:ind w:hanging="720"/>
        <w:jc w:val="both"/>
        <w:rPr>
          <w:rFonts w:cs="Arial"/>
          <w:sz w:val="22"/>
          <w:szCs w:val="22"/>
        </w:rPr>
      </w:pPr>
      <w:r w:rsidRPr="00542D11">
        <w:rPr>
          <w:rFonts w:cs="Arial"/>
          <w:sz w:val="22"/>
          <w:szCs w:val="22"/>
        </w:rPr>
        <w:t xml:space="preserve">KP advised that the College of Policing, along with the National Lead for child abuse, have released guidance around dealing with youth imagery and the sending of indecent images. The guidance ties the hands of the Police in how they deal with sexting. The guidance aims to deal with the issues without </w:t>
      </w:r>
      <w:r w:rsidR="002627DE" w:rsidRPr="00542D11">
        <w:rPr>
          <w:rFonts w:cs="Arial"/>
          <w:sz w:val="22"/>
          <w:szCs w:val="22"/>
        </w:rPr>
        <w:t>crimi</w:t>
      </w:r>
      <w:r w:rsidR="002627DE">
        <w:rPr>
          <w:rFonts w:cs="Arial"/>
          <w:sz w:val="22"/>
          <w:szCs w:val="22"/>
        </w:rPr>
        <w:t>na</w:t>
      </w:r>
      <w:r w:rsidR="002627DE" w:rsidRPr="00542D11">
        <w:rPr>
          <w:rFonts w:cs="Arial"/>
          <w:sz w:val="22"/>
          <w:szCs w:val="22"/>
        </w:rPr>
        <w:t>lising</w:t>
      </w:r>
      <w:r w:rsidRPr="00542D11">
        <w:rPr>
          <w:rFonts w:cs="Arial"/>
          <w:sz w:val="22"/>
          <w:szCs w:val="22"/>
        </w:rPr>
        <w:t xml:space="preserve"> children. If a child sends an indecent image to another young person, it is </w:t>
      </w:r>
      <w:r w:rsidR="002627DE" w:rsidRPr="00542D11">
        <w:rPr>
          <w:rFonts w:cs="Arial"/>
          <w:sz w:val="22"/>
          <w:szCs w:val="22"/>
        </w:rPr>
        <w:t>consensual</w:t>
      </w:r>
      <w:r w:rsidRPr="00542D11">
        <w:rPr>
          <w:rFonts w:cs="Arial"/>
          <w:sz w:val="22"/>
          <w:szCs w:val="22"/>
        </w:rPr>
        <w:t xml:space="preserve"> and is not sent on or shared with others and there a</w:t>
      </w:r>
      <w:r w:rsidR="00703F5F">
        <w:rPr>
          <w:rFonts w:cs="Arial"/>
          <w:sz w:val="22"/>
          <w:szCs w:val="22"/>
        </w:rPr>
        <w:t>re no safeguarding concerns,</w:t>
      </w:r>
      <w:r w:rsidRPr="00542D11">
        <w:rPr>
          <w:rFonts w:cs="Arial"/>
          <w:sz w:val="22"/>
          <w:szCs w:val="22"/>
        </w:rPr>
        <w:t xml:space="preserve"> the Police will not investigate it.</w:t>
      </w:r>
      <w:r w:rsidR="00703F5F">
        <w:rPr>
          <w:rFonts w:cs="Arial"/>
          <w:sz w:val="22"/>
          <w:szCs w:val="22"/>
        </w:rPr>
        <w:t xml:space="preserve"> However</w:t>
      </w:r>
      <w:r w:rsidRPr="00542D11">
        <w:rPr>
          <w:rFonts w:cs="Arial"/>
          <w:sz w:val="22"/>
          <w:szCs w:val="22"/>
        </w:rPr>
        <w:t xml:space="preserve"> </w:t>
      </w:r>
      <w:r w:rsidR="00703F5F">
        <w:rPr>
          <w:rFonts w:cs="Arial"/>
          <w:sz w:val="22"/>
          <w:szCs w:val="22"/>
        </w:rPr>
        <w:t>a</w:t>
      </w:r>
      <w:r w:rsidRPr="00542D11">
        <w:rPr>
          <w:rFonts w:cs="Arial"/>
          <w:sz w:val="22"/>
          <w:szCs w:val="22"/>
        </w:rPr>
        <w:t xml:space="preserve">s a crime has been </w:t>
      </w:r>
      <w:r w:rsidR="002627DE" w:rsidRPr="00542D11">
        <w:rPr>
          <w:rFonts w:cs="Arial"/>
          <w:sz w:val="22"/>
          <w:szCs w:val="22"/>
        </w:rPr>
        <w:t>committed</w:t>
      </w:r>
      <w:r w:rsidRPr="00542D11">
        <w:rPr>
          <w:rFonts w:cs="Arial"/>
          <w:sz w:val="22"/>
          <w:szCs w:val="22"/>
        </w:rPr>
        <w:t>, the incident will have to be recorded as a crime</w:t>
      </w:r>
      <w:r w:rsidR="006C599C" w:rsidRPr="00542D11">
        <w:rPr>
          <w:rFonts w:cs="Arial"/>
          <w:sz w:val="22"/>
          <w:szCs w:val="22"/>
        </w:rPr>
        <w:t xml:space="preserve">. KP noted that he would need to check with data protection but he felt it would be unlikely this crime would be disclosed on a DBS check. KP added that some initial investigation work would take place to deem it </w:t>
      </w:r>
      <w:r w:rsidR="002627DE" w:rsidRPr="00542D11">
        <w:rPr>
          <w:rFonts w:cs="Arial"/>
          <w:sz w:val="22"/>
          <w:szCs w:val="22"/>
        </w:rPr>
        <w:t>consensual</w:t>
      </w:r>
      <w:r w:rsidR="00703F5F">
        <w:rPr>
          <w:rFonts w:cs="Arial"/>
          <w:sz w:val="22"/>
          <w:szCs w:val="22"/>
        </w:rPr>
        <w:t>.</w:t>
      </w:r>
    </w:p>
    <w:p w:rsidR="009670C1" w:rsidRDefault="009670C1" w:rsidP="00542D11">
      <w:pPr>
        <w:ind w:hanging="720"/>
        <w:jc w:val="both"/>
        <w:rPr>
          <w:rFonts w:cs="Arial"/>
          <w:sz w:val="22"/>
          <w:szCs w:val="22"/>
        </w:rPr>
      </w:pPr>
    </w:p>
    <w:p w:rsidR="00C96719" w:rsidRPr="00542D11" w:rsidRDefault="006C599C" w:rsidP="00542D11">
      <w:pPr>
        <w:pStyle w:val="ListParagraph"/>
        <w:numPr>
          <w:ilvl w:val="0"/>
          <w:numId w:val="34"/>
        </w:numPr>
        <w:ind w:hanging="720"/>
        <w:jc w:val="both"/>
        <w:rPr>
          <w:rFonts w:cs="Arial"/>
          <w:sz w:val="22"/>
          <w:szCs w:val="22"/>
        </w:rPr>
      </w:pPr>
      <w:r w:rsidRPr="00542D11">
        <w:rPr>
          <w:rFonts w:cs="Arial"/>
          <w:sz w:val="22"/>
          <w:szCs w:val="22"/>
        </w:rPr>
        <w:t xml:space="preserve">It was noted that it was important to understand the context of the </w:t>
      </w:r>
      <w:r w:rsidR="002627DE" w:rsidRPr="00542D11">
        <w:rPr>
          <w:rFonts w:cs="Arial"/>
          <w:sz w:val="22"/>
          <w:szCs w:val="22"/>
        </w:rPr>
        <w:t>guidance</w:t>
      </w:r>
      <w:r w:rsidRPr="00542D11">
        <w:rPr>
          <w:rFonts w:cs="Arial"/>
          <w:sz w:val="22"/>
          <w:szCs w:val="22"/>
        </w:rPr>
        <w:t xml:space="preserve"> in that it was about preventing children from being victims and not about </w:t>
      </w:r>
      <w:r w:rsidR="002627DE" w:rsidRPr="00542D11">
        <w:rPr>
          <w:rFonts w:cs="Arial"/>
          <w:sz w:val="22"/>
          <w:szCs w:val="22"/>
        </w:rPr>
        <w:t>criminalising</w:t>
      </w:r>
      <w:r w:rsidRPr="00542D11">
        <w:rPr>
          <w:rFonts w:cs="Arial"/>
          <w:sz w:val="22"/>
          <w:szCs w:val="22"/>
        </w:rPr>
        <w:t xml:space="preserve"> them for something they don’t see as wrong. </w:t>
      </w:r>
    </w:p>
    <w:p w:rsidR="009670C1" w:rsidRDefault="009670C1" w:rsidP="00542D11">
      <w:pPr>
        <w:jc w:val="both"/>
        <w:rPr>
          <w:rFonts w:cs="Arial"/>
          <w:sz w:val="22"/>
          <w:szCs w:val="22"/>
        </w:rPr>
      </w:pPr>
    </w:p>
    <w:p w:rsidR="00542D11" w:rsidRDefault="00542D11" w:rsidP="00542D11">
      <w:pPr>
        <w:jc w:val="both"/>
        <w:rPr>
          <w:rFonts w:cs="Arial"/>
          <w:sz w:val="22"/>
          <w:szCs w:val="22"/>
        </w:rPr>
      </w:pPr>
    </w:p>
    <w:p w:rsidR="006C599C" w:rsidRPr="00542D11" w:rsidRDefault="006C599C" w:rsidP="00542D11">
      <w:pPr>
        <w:jc w:val="both"/>
        <w:rPr>
          <w:rFonts w:cs="Arial"/>
          <w:b/>
          <w:sz w:val="22"/>
          <w:szCs w:val="22"/>
          <w:u w:val="single"/>
        </w:rPr>
      </w:pPr>
      <w:r w:rsidRPr="00542D11">
        <w:rPr>
          <w:rFonts w:cs="Arial"/>
          <w:b/>
          <w:sz w:val="22"/>
          <w:szCs w:val="22"/>
          <w:u w:val="single"/>
        </w:rPr>
        <w:t xml:space="preserve">South Devon and Torbay CCG </w:t>
      </w:r>
    </w:p>
    <w:p w:rsidR="006C599C" w:rsidRDefault="006C599C" w:rsidP="00542D11">
      <w:pPr>
        <w:jc w:val="both"/>
        <w:rPr>
          <w:rFonts w:cs="Arial"/>
          <w:sz w:val="22"/>
          <w:szCs w:val="22"/>
        </w:rPr>
      </w:pPr>
    </w:p>
    <w:p w:rsidR="006C599C" w:rsidRPr="00542D11" w:rsidRDefault="006C599C" w:rsidP="00542D11">
      <w:pPr>
        <w:pStyle w:val="ListParagraph"/>
        <w:numPr>
          <w:ilvl w:val="0"/>
          <w:numId w:val="34"/>
        </w:numPr>
        <w:ind w:hanging="720"/>
        <w:jc w:val="both"/>
        <w:rPr>
          <w:rFonts w:cs="Arial"/>
          <w:sz w:val="22"/>
          <w:szCs w:val="22"/>
        </w:rPr>
      </w:pPr>
      <w:r w:rsidRPr="00542D11">
        <w:rPr>
          <w:rFonts w:cs="Arial"/>
          <w:sz w:val="22"/>
          <w:szCs w:val="22"/>
        </w:rPr>
        <w:t>LD advised that Karen Grimshaw had moved onto another post in Plymouth and Gill Gant is now the Safeguarding lead for the CCG.</w:t>
      </w:r>
    </w:p>
    <w:p w:rsidR="009670C1" w:rsidRDefault="009670C1" w:rsidP="00542D11">
      <w:pPr>
        <w:jc w:val="both"/>
        <w:rPr>
          <w:rFonts w:cs="Arial"/>
          <w:sz w:val="22"/>
          <w:szCs w:val="22"/>
        </w:rPr>
      </w:pPr>
    </w:p>
    <w:p w:rsidR="00542D11" w:rsidRDefault="00542D11" w:rsidP="00542D11">
      <w:pPr>
        <w:jc w:val="both"/>
        <w:rPr>
          <w:rFonts w:cs="Arial"/>
          <w:sz w:val="22"/>
          <w:szCs w:val="22"/>
        </w:rPr>
      </w:pPr>
    </w:p>
    <w:p w:rsidR="009670C1" w:rsidRPr="00542D11" w:rsidRDefault="006C599C" w:rsidP="00542D11">
      <w:pPr>
        <w:jc w:val="both"/>
        <w:rPr>
          <w:rFonts w:cs="Arial"/>
          <w:b/>
          <w:sz w:val="22"/>
          <w:szCs w:val="22"/>
          <w:u w:val="single"/>
        </w:rPr>
      </w:pPr>
      <w:r w:rsidRPr="00542D11">
        <w:rPr>
          <w:rFonts w:cs="Arial"/>
          <w:b/>
          <w:sz w:val="22"/>
          <w:szCs w:val="22"/>
          <w:u w:val="single"/>
        </w:rPr>
        <w:lastRenderedPageBreak/>
        <w:t xml:space="preserve">National Issue – </w:t>
      </w:r>
      <w:r w:rsidR="002627DE" w:rsidRPr="00542D11">
        <w:rPr>
          <w:rFonts w:cs="Arial"/>
          <w:b/>
          <w:sz w:val="22"/>
          <w:szCs w:val="22"/>
          <w:u w:val="single"/>
        </w:rPr>
        <w:t>Historical</w:t>
      </w:r>
      <w:r w:rsidRPr="00542D11">
        <w:rPr>
          <w:rFonts w:cs="Arial"/>
          <w:b/>
          <w:sz w:val="22"/>
          <w:szCs w:val="22"/>
          <w:u w:val="single"/>
        </w:rPr>
        <w:t xml:space="preserve"> sexual abuse in Football</w:t>
      </w:r>
    </w:p>
    <w:p w:rsidR="006C599C" w:rsidRDefault="006C599C" w:rsidP="00542D11">
      <w:pPr>
        <w:jc w:val="both"/>
        <w:rPr>
          <w:rFonts w:cs="Arial"/>
          <w:sz w:val="22"/>
          <w:szCs w:val="22"/>
        </w:rPr>
      </w:pPr>
    </w:p>
    <w:p w:rsidR="006C599C" w:rsidRPr="00542D11" w:rsidRDefault="006C599C" w:rsidP="00542D11">
      <w:pPr>
        <w:pStyle w:val="ListParagraph"/>
        <w:numPr>
          <w:ilvl w:val="0"/>
          <w:numId w:val="34"/>
        </w:numPr>
        <w:ind w:hanging="720"/>
        <w:jc w:val="both"/>
        <w:rPr>
          <w:rFonts w:cs="Arial"/>
          <w:sz w:val="22"/>
          <w:szCs w:val="22"/>
        </w:rPr>
      </w:pPr>
      <w:r w:rsidRPr="00542D11">
        <w:rPr>
          <w:rFonts w:cs="Arial"/>
          <w:sz w:val="22"/>
          <w:szCs w:val="22"/>
        </w:rPr>
        <w:t xml:space="preserve">LL queried whether </w:t>
      </w:r>
      <w:r w:rsidR="002627DE" w:rsidRPr="00542D11">
        <w:rPr>
          <w:rFonts w:cs="Arial"/>
          <w:sz w:val="22"/>
          <w:szCs w:val="22"/>
        </w:rPr>
        <w:t>there</w:t>
      </w:r>
      <w:r w:rsidRPr="00542D11">
        <w:rPr>
          <w:rFonts w:cs="Arial"/>
          <w:sz w:val="22"/>
          <w:szCs w:val="22"/>
        </w:rPr>
        <w:t xml:space="preserve"> had been any increase in reports of historical sexual abuse following the current news stories around football players. KP re</w:t>
      </w:r>
      <w:r w:rsidR="00703F5F">
        <w:rPr>
          <w:rFonts w:cs="Arial"/>
          <w:sz w:val="22"/>
          <w:szCs w:val="22"/>
        </w:rPr>
        <w:t>sponded that there was nothing o</w:t>
      </w:r>
      <w:r w:rsidRPr="00542D11">
        <w:rPr>
          <w:rFonts w:cs="Arial"/>
          <w:sz w:val="22"/>
          <w:szCs w:val="22"/>
        </w:rPr>
        <w:t xml:space="preserve">f current concern in Torbay but they are keeping an eye on current trends. </w:t>
      </w:r>
    </w:p>
    <w:p w:rsidR="006C599C" w:rsidRDefault="006C599C" w:rsidP="00542D11">
      <w:pPr>
        <w:ind w:hanging="720"/>
        <w:jc w:val="both"/>
        <w:rPr>
          <w:rFonts w:cs="Arial"/>
          <w:sz w:val="22"/>
          <w:szCs w:val="22"/>
        </w:rPr>
      </w:pPr>
    </w:p>
    <w:p w:rsidR="006C599C" w:rsidRPr="00542D11" w:rsidRDefault="006C599C" w:rsidP="00542D11">
      <w:pPr>
        <w:pStyle w:val="ListParagraph"/>
        <w:numPr>
          <w:ilvl w:val="0"/>
          <w:numId w:val="34"/>
        </w:numPr>
        <w:ind w:hanging="720"/>
        <w:jc w:val="both"/>
        <w:rPr>
          <w:rFonts w:cs="Arial"/>
          <w:sz w:val="22"/>
          <w:szCs w:val="22"/>
        </w:rPr>
      </w:pPr>
      <w:r w:rsidRPr="00542D11">
        <w:rPr>
          <w:rFonts w:cs="Arial"/>
          <w:sz w:val="22"/>
          <w:szCs w:val="22"/>
        </w:rPr>
        <w:t xml:space="preserve">A discussion was held around whether an audit of clubs that children attend could be undertaken around how they do checks on their staff members. The Section 11 audit was </w:t>
      </w:r>
      <w:r w:rsidR="002627DE" w:rsidRPr="00542D11">
        <w:rPr>
          <w:rFonts w:cs="Arial"/>
          <w:sz w:val="22"/>
          <w:szCs w:val="22"/>
        </w:rPr>
        <w:t>currently</w:t>
      </w:r>
      <w:r w:rsidRPr="00542D11">
        <w:rPr>
          <w:rFonts w:cs="Arial"/>
          <w:sz w:val="22"/>
          <w:szCs w:val="22"/>
        </w:rPr>
        <w:t xml:space="preserve"> being looked at to widen the agencies </w:t>
      </w:r>
      <w:r w:rsidR="002627DE" w:rsidRPr="00542D11">
        <w:rPr>
          <w:rFonts w:cs="Arial"/>
          <w:sz w:val="22"/>
          <w:szCs w:val="22"/>
        </w:rPr>
        <w:t>involved</w:t>
      </w:r>
      <w:r w:rsidRPr="00542D11">
        <w:rPr>
          <w:rFonts w:cs="Arial"/>
          <w:sz w:val="22"/>
          <w:szCs w:val="22"/>
        </w:rPr>
        <w:t xml:space="preserve">. </w:t>
      </w:r>
    </w:p>
    <w:p w:rsidR="00CB5BD2" w:rsidRDefault="00CB5BD2" w:rsidP="00542D11">
      <w:pPr>
        <w:ind w:hanging="720"/>
        <w:jc w:val="both"/>
        <w:rPr>
          <w:rFonts w:cs="Arial"/>
          <w:sz w:val="22"/>
          <w:szCs w:val="22"/>
        </w:rPr>
      </w:pPr>
    </w:p>
    <w:p w:rsidR="00CB5BD2" w:rsidRPr="00FA078A" w:rsidRDefault="00CB5BD2" w:rsidP="00542D11">
      <w:pPr>
        <w:pStyle w:val="ListParagraph"/>
        <w:numPr>
          <w:ilvl w:val="0"/>
          <w:numId w:val="34"/>
        </w:numPr>
        <w:ind w:hanging="720"/>
        <w:jc w:val="both"/>
        <w:rPr>
          <w:rFonts w:cs="Arial"/>
          <w:sz w:val="22"/>
          <w:szCs w:val="22"/>
        </w:rPr>
      </w:pPr>
      <w:r w:rsidRPr="00FA078A">
        <w:rPr>
          <w:rFonts w:cs="Arial"/>
          <w:sz w:val="22"/>
          <w:szCs w:val="22"/>
        </w:rPr>
        <w:t xml:space="preserve">It was agreed that IA would put together a letter to be sent to the Devon FA and other </w:t>
      </w:r>
      <w:r w:rsidR="002627DE" w:rsidRPr="00FA078A">
        <w:rPr>
          <w:rFonts w:cs="Arial"/>
          <w:sz w:val="22"/>
          <w:szCs w:val="22"/>
        </w:rPr>
        <w:t>children’s</w:t>
      </w:r>
      <w:r w:rsidRPr="00FA078A">
        <w:rPr>
          <w:rFonts w:cs="Arial"/>
          <w:sz w:val="22"/>
          <w:szCs w:val="22"/>
        </w:rPr>
        <w:t xml:space="preserve"> clubs with the offer of help and signposting around their safeguarding policy. </w:t>
      </w:r>
    </w:p>
    <w:p w:rsidR="00542D11" w:rsidRDefault="00542D11" w:rsidP="009670C1">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160"/>
        <w:gridCol w:w="2340"/>
      </w:tblGrid>
      <w:tr w:rsidR="00CB5BD2" w:rsidRPr="00A76B11" w:rsidTr="0092588B">
        <w:tc>
          <w:tcPr>
            <w:tcW w:w="6228" w:type="dxa"/>
            <w:shd w:val="clear" w:color="auto" w:fill="C0C0C0"/>
          </w:tcPr>
          <w:p w:rsidR="00CB5BD2" w:rsidRPr="00A76B11" w:rsidRDefault="00CB5BD2" w:rsidP="0092588B">
            <w:pPr>
              <w:rPr>
                <w:rFonts w:cs="Arial"/>
                <w:b/>
                <w:sz w:val="22"/>
                <w:szCs w:val="22"/>
              </w:rPr>
            </w:pPr>
            <w:r w:rsidRPr="00A76B11">
              <w:rPr>
                <w:rFonts w:cs="Arial"/>
                <w:b/>
                <w:sz w:val="22"/>
                <w:szCs w:val="22"/>
              </w:rPr>
              <w:t>Action:</w:t>
            </w:r>
          </w:p>
        </w:tc>
        <w:tc>
          <w:tcPr>
            <w:tcW w:w="2160" w:type="dxa"/>
            <w:shd w:val="clear" w:color="auto" w:fill="C0C0C0"/>
          </w:tcPr>
          <w:p w:rsidR="00CB5BD2" w:rsidRPr="00A76B11" w:rsidRDefault="00CB5BD2" w:rsidP="0092588B">
            <w:pPr>
              <w:rPr>
                <w:rFonts w:cs="Arial"/>
                <w:b/>
                <w:sz w:val="22"/>
                <w:szCs w:val="22"/>
              </w:rPr>
            </w:pPr>
            <w:r w:rsidRPr="00A76B11">
              <w:rPr>
                <w:rFonts w:cs="Arial"/>
                <w:b/>
                <w:sz w:val="22"/>
                <w:szCs w:val="22"/>
              </w:rPr>
              <w:t>By whom:</w:t>
            </w:r>
          </w:p>
        </w:tc>
        <w:tc>
          <w:tcPr>
            <w:tcW w:w="2340" w:type="dxa"/>
            <w:shd w:val="clear" w:color="auto" w:fill="C0C0C0"/>
          </w:tcPr>
          <w:p w:rsidR="00CB5BD2" w:rsidRPr="00A76B11" w:rsidRDefault="00CB5BD2" w:rsidP="0092588B">
            <w:pPr>
              <w:rPr>
                <w:rFonts w:cs="Arial"/>
                <w:b/>
                <w:sz w:val="22"/>
                <w:szCs w:val="22"/>
              </w:rPr>
            </w:pPr>
            <w:r w:rsidRPr="00A76B11">
              <w:rPr>
                <w:rFonts w:cs="Arial"/>
                <w:b/>
                <w:sz w:val="22"/>
                <w:szCs w:val="22"/>
              </w:rPr>
              <w:t>Deadline</w:t>
            </w:r>
          </w:p>
          <w:p w:rsidR="00CB5BD2" w:rsidRPr="00A76B11" w:rsidRDefault="00CB5BD2" w:rsidP="0092588B">
            <w:pPr>
              <w:rPr>
                <w:rFonts w:cs="Arial"/>
                <w:b/>
                <w:sz w:val="22"/>
                <w:szCs w:val="22"/>
              </w:rPr>
            </w:pPr>
          </w:p>
        </w:tc>
      </w:tr>
      <w:tr w:rsidR="00CB5BD2" w:rsidRPr="00A76B11" w:rsidTr="0092588B">
        <w:tc>
          <w:tcPr>
            <w:tcW w:w="6228" w:type="dxa"/>
          </w:tcPr>
          <w:p w:rsidR="00CB5BD2" w:rsidRDefault="002627DE" w:rsidP="0092588B">
            <w:pPr>
              <w:rPr>
                <w:rFonts w:cs="Arial"/>
                <w:sz w:val="22"/>
                <w:szCs w:val="22"/>
              </w:rPr>
            </w:pPr>
            <w:r>
              <w:rPr>
                <w:rFonts w:cs="Arial"/>
                <w:sz w:val="22"/>
                <w:szCs w:val="22"/>
              </w:rPr>
              <w:t>Letter to be sent to the Devon FA and other children’s clubs with the offer of help and signposting around their safeguarding policy.</w:t>
            </w:r>
          </w:p>
        </w:tc>
        <w:tc>
          <w:tcPr>
            <w:tcW w:w="2160" w:type="dxa"/>
          </w:tcPr>
          <w:p w:rsidR="00CB5BD2" w:rsidRDefault="00FA078A" w:rsidP="0092588B">
            <w:pPr>
              <w:rPr>
                <w:rFonts w:cs="Arial"/>
                <w:sz w:val="22"/>
                <w:szCs w:val="22"/>
              </w:rPr>
            </w:pPr>
            <w:r>
              <w:rPr>
                <w:rFonts w:cs="Arial"/>
                <w:sz w:val="22"/>
                <w:szCs w:val="22"/>
              </w:rPr>
              <w:t>Ian Ansell</w:t>
            </w:r>
          </w:p>
        </w:tc>
        <w:tc>
          <w:tcPr>
            <w:tcW w:w="2340" w:type="dxa"/>
          </w:tcPr>
          <w:p w:rsidR="00CB5BD2" w:rsidRDefault="00FA078A" w:rsidP="0092588B">
            <w:pPr>
              <w:rPr>
                <w:rFonts w:cs="Arial"/>
                <w:sz w:val="22"/>
                <w:szCs w:val="22"/>
              </w:rPr>
            </w:pPr>
            <w:r>
              <w:rPr>
                <w:rFonts w:cs="Arial"/>
                <w:sz w:val="22"/>
                <w:szCs w:val="22"/>
              </w:rPr>
              <w:t>7</w:t>
            </w:r>
            <w:r w:rsidRPr="00FA078A">
              <w:rPr>
                <w:rFonts w:cs="Arial"/>
                <w:sz w:val="22"/>
                <w:szCs w:val="22"/>
                <w:vertAlign w:val="superscript"/>
              </w:rPr>
              <w:t>th</w:t>
            </w:r>
            <w:r>
              <w:rPr>
                <w:rFonts w:cs="Arial"/>
                <w:sz w:val="22"/>
                <w:szCs w:val="22"/>
              </w:rPr>
              <w:t xml:space="preserve"> January 2017</w:t>
            </w:r>
          </w:p>
        </w:tc>
      </w:tr>
    </w:tbl>
    <w:p w:rsidR="009670C1" w:rsidRDefault="009670C1" w:rsidP="004F0A8E">
      <w:pPr>
        <w:rPr>
          <w:rFonts w:cs="Arial"/>
          <w:sz w:val="22"/>
          <w:szCs w:val="22"/>
        </w:rPr>
      </w:pPr>
    </w:p>
    <w:p w:rsidR="009670C1" w:rsidRDefault="009670C1"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E00A50" w:rsidRPr="00A76B11" w:rsidTr="00A76B11">
        <w:trPr>
          <w:trHeight w:val="490"/>
        </w:trPr>
        <w:tc>
          <w:tcPr>
            <w:tcW w:w="10420" w:type="dxa"/>
            <w:vAlign w:val="center"/>
          </w:tcPr>
          <w:p w:rsidR="00E00A50" w:rsidRPr="00A76B11" w:rsidRDefault="00E00A50" w:rsidP="00E00A50">
            <w:pPr>
              <w:rPr>
                <w:rFonts w:cs="Arial"/>
                <w:b/>
                <w:sz w:val="22"/>
                <w:szCs w:val="22"/>
              </w:rPr>
            </w:pPr>
            <w:r w:rsidRPr="00A76B11">
              <w:rPr>
                <w:rFonts w:cs="Arial"/>
                <w:b/>
                <w:sz w:val="22"/>
                <w:szCs w:val="22"/>
              </w:rPr>
              <w:t>Chairs Signature</w:t>
            </w:r>
          </w:p>
        </w:tc>
      </w:tr>
    </w:tbl>
    <w:p w:rsidR="00E00A50" w:rsidRDefault="00E00A50" w:rsidP="004F0A8E">
      <w:pPr>
        <w:rPr>
          <w:rFonts w:cs="Arial"/>
          <w:sz w:val="22"/>
          <w:szCs w:val="22"/>
        </w:rPr>
      </w:pPr>
    </w:p>
    <w:p w:rsidR="004F0A8E" w:rsidRDefault="00203ECA" w:rsidP="004F0A8E">
      <w:pPr>
        <w:rPr>
          <w:rFonts w:cs="Arial"/>
          <w:sz w:val="22"/>
          <w:szCs w:val="22"/>
        </w:rPr>
      </w:pPr>
      <w:r>
        <w:rPr>
          <w:rFonts w:cs="Arial"/>
          <w:sz w:val="22"/>
          <w:szCs w:val="22"/>
        </w:rPr>
        <w:t>As Chair of this Torbay S</w:t>
      </w:r>
      <w:r w:rsidR="00C319E8">
        <w:rPr>
          <w:rFonts w:cs="Arial"/>
          <w:sz w:val="22"/>
          <w:szCs w:val="22"/>
        </w:rPr>
        <w:t>afeguarding Children Board Subg</w:t>
      </w:r>
      <w:r>
        <w:rPr>
          <w:rFonts w:cs="Arial"/>
          <w:sz w:val="22"/>
          <w:szCs w:val="22"/>
        </w:rPr>
        <w:t>roup</w:t>
      </w:r>
      <w:r w:rsidR="004F0A8E">
        <w:rPr>
          <w:rFonts w:cs="Arial"/>
          <w:sz w:val="22"/>
          <w:szCs w:val="22"/>
        </w:rPr>
        <w:t>, I agree that these minutes are an accurate representation of the discussion and decisions that took place at this meeting.</w:t>
      </w:r>
    </w:p>
    <w:p w:rsidR="004F0A8E" w:rsidRDefault="004F0A8E"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4F0A8E" w:rsidRPr="00A76B11" w:rsidTr="00A76B11">
        <w:tc>
          <w:tcPr>
            <w:tcW w:w="5210" w:type="dxa"/>
          </w:tcPr>
          <w:p w:rsidR="004F0A8E" w:rsidRPr="00A76B11" w:rsidRDefault="004F0A8E" w:rsidP="004F0A8E">
            <w:pPr>
              <w:rPr>
                <w:rFonts w:cs="Arial"/>
                <w:sz w:val="22"/>
                <w:szCs w:val="22"/>
              </w:rPr>
            </w:pPr>
            <w:r w:rsidRPr="00A76B11">
              <w:rPr>
                <w:rFonts w:cs="Arial"/>
                <w:sz w:val="22"/>
                <w:szCs w:val="22"/>
              </w:rPr>
              <w:t>Signature</w:t>
            </w:r>
          </w:p>
          <w:p w:rsidR="004F0A8E" w:rsidRPr="00A76B11" w:rsidRDefault="004F0A8E" w:rsidP="004F0A8E">
            <w:pPr>
              <w:rPr>
                <w:rFonts w:cs="Arial"/>
                <w:sz w:val="22"/>
                <w:szCs w:val="22"/>
              </w:rPr>
            </w:pPr>
          </w:p>
          <w:p w:rsidR="004F0A8E" w:rsidRPr="00A76B11" w:rsidRDefault="00166DAF" w:rsidP="004F0A8E">
            <w:pPr>
              <w:rPr>
                <w:rFonts w:cs="Arial"/>
                <w:sz w:val="22"/>
                <w:szCs w:val="22"/>
              </w:rPr>
            </w:pPr>
            <w:r>
              <w:rPr>
                <w:rFonts w:cs="Arial"/>
                <w:noProof/>
                <w:sz w:val="22"/>
                <w:szCs w:val="22"/>
              </w:rPr>
              <w:drawing>
                <wp:inline distT="0" distB="0" distL="0" distR="0">
                  <wp:extent cx="2133600" cy="992554"/>
                  <wp:effectExtent l="19050" t="0" r="0" b="0"/>
                  <wp:docPr id="1" name="Picture 0" descr="Ian Anse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 Ansell signature.jpg"/>
                          <pic:cNvPicPr/>
                        </pic:nvPicPr>
                        <pic:blipFill>
                          <a:blip r:embed="rId12" cstate="print"/>
                          <a:stretch>
                            <a:fillRect/>
                          </a:stretch>
                        </pic:blipFill>
                        <pic:spPr>
                          <a:xfrm>
                            <a:off x="0" y="0"/>
                            <a:ext cx="2133600" cy="992554"/>
                          </a:xfrm>
                          <a:prstGeom prst="rect">
                            <a:avLst/>
                          </a:prstGeom>
                        </pic:spPr>
                      </pic:pic>
                    </a:graphicData>
                  </a:graphic>
                </wp:inline>
              </w:drawing>
            </w:r>
          </w:p>
          <w:p w:rsidR="00E64F8A" w:rsidRPr="00A76B11" w:rsidRDefault="00E64F8A" w:rsidP="004F0A8E">
            <w:pPr>
              <w:rPr>
                <w:rFonts w:cs="Arial"/>
                <w:sz w:val="22"/>
                <w:szCs w:val="22"/>
              </w:rPr>
            </w:pPr>
          </w:p>
          <w:p w:rsidR="004F0A8E" w:rsidRPr="00A76B11" w:rsidRDefault="004F0A8E" w:rsidP="004F0A8E">
            <w:pPr>
              <w:rPr>
                <w:rFonts w:cs="Arial"/>
                <w:sz w:val="22"/>
                <w:szCs w:val="22"/>
              </w:rPr>
            </w:pPr>
          </w:p>
        </w:tc>
        <w:tc>
          <w:tcPr>
            <w:tcW w:w="5210" w:type="dxa"/>
            <w:vMerge w:val="restart"/>
          </w:tcPr>
          <w:p w:rsidR="004F0A8E" w:rsidRPr="00A76B11" w:rsidRDefault="004F0A8E" w:rsidP="004F0A8E">
            <w:pPr>
              <w:rPr>
                <w:rFonts w:cs="Arial"/>
                <w:sz w:val="22"/>
                <w:szCs w:val="22"/>
              </w:rPr>
            </w:pPr>
            <w:r w:rsidRPr="00A76B11">
              <w:rPr>
                <w:rFonts w:cs="Arial"/>
                <w:sz w:val="22"/>
                <w:szCs w:val="22"/>
              </w:rPr>
              <w:t>Date</w:t>
            </w:r>
            <w:r w:rsidR="005013C5">
              <w:rPr>
                <w:rFonts w:cs="Arial"/>
                <w:sz w:val="22"/>
                <w:szCs w:val="22"/>
              </w:rPr>
              <w:t xml:space="preserve">: </w:t>
            </w:r>
          </w:p>
          <w:p w:rsidR="004F0A8E" w:rsidRPr="00A76B11" w:rsidRDefault="004F0A8E" w:rsidP="004F0A8E">
            <w:pPr>
              <w:rPr>
                <w:rFonts w:cs="Arial"/>
                <w:sz w:val="22"/>
                <w:szCs w:val="22"/>
              </w:rPr>
            </w:pPr>
          </w:p>
          <w:p w:rsidR="004F0A8E" w:rsidRPr="00A76B11" w:rsidRDefault="004F0A8E" w:rsidP="004F0A8E">
            <w:pPr>
              <w:rPr>
                <w:rFonts w:cs="Arial"/>
                <w:sz w:val="22"/>
                <w:szCs w:val="22"/>
              </w:rPr>
            </w:pPr>
          </w:p>
          <w:p w:rsidR="004F0A8E" w:rsidRPr="00A76B11" w:rsidRDefault="00166DAF" w:rsidP="004F0A8E">
            <w:pPr>
              <w:rPr>
                <w:rFonts w:cs="Arial"/>
                <w:sz w:val="22"/>
                <w:szCs w:val="22"/>
              </w:rPr>
            </w:pPr>
            <w:r>
              <w:rPr>
                <w:rFonts w:cs="Arial"/>
                <w:sz w:val="22"/>
                <w:szCs w:val="22"/>
              </w:rPr>
              <w:t>14</w:t>
            </w:r>
            <w:r w:rsidRPr="00166DAF">
              <w:rPr>
                <w:rFonts w:cs="Arial"/>
                <w:sz w:val="22"/>
                <w:szCs w:val="22"/>
                <w:vertAlign w:val="superscript"/>
              </w:rPr>
              <w:t>th</w:t>
            </w:r>
            <w:r>
              <w:rPr>
                <w:rFonts w:cs="Arial"/>
                <w:sz w:val="22"/>
                <w:szCs w:val="22"/>
              </w:rPr>
              <w:t xml:space="preserve"> December 2016</w:t>
            </w:r>
          </w:p>
        </w:tc>
      </w:tr>
      <w:tr w:rsidR="004F0A8E" w:rsidRPr="00A76B11" w:rsidTr="00A76B11">
        <w:tc>
          <w:tcPr>
            <w:tcW w:w="5210" w:type="dxa"/>
          </w:tcPr>
          <w:p w:rsidR="004F0A8E" w:rsidRPr="00A76B11" w:rsidRDefault="005013C5" w:rsidP="004F0A8E">
            <w:pPr>
              <w:rPr>
                <w:rFonts w:cs="Arial"/>
                <w:b/>
                <w:sz w:val="22"/>
                <w:szCs w:val="22"/>
              </w:rPr>
            </w:pPr>
            <w:r>
              <w:rPr>
                <w:rFonts w:cs="Arial"/>
                <w:b/>
                <w:sz w:val="22"/>
                <w:szCs w:val="22"/>
              </w:rPr>
              <w:t>Mr I Ansell</w:t>
            </w:r>
          </w:p>
        </w:tc>
        <w:tc>
          <w:tcPr>
            <w:tcW w:w="5210" w:type="dxa"/>
            <w:vMerge/>
          </w:tcPr>
          <w:p w:rsidR="004F0A8E" w:rsidRPr="00A76B11" w:rsidRDefault="004F0A8E" w:rsidP="004F0A8E">
            <w:pPr>
              <w:rPr>
                <w:rFonts w:cs="Arial"/>
                <w:sz w:val="22"/>
                <w:szCs w:val="22"/>
              </w:rPr>
            </w:pPr>
          </w:p>
        </w:tc>
      </w:tr>
    </w:tbl>
    <w:p w:rsidR="0039770B" w:rsidRDefault="0039770B">
      <w:pPr>
        <w:rPr>
          <w:rFonts w:cs="Arial"/>
          <w:sz w:val="22"/>
          <w:szCs w:val="22"/>
        </w:rPr>
        <w:sectPr w:rsidR="0039770B" w:rsidSect="00587CAA">
          <w:headerReference w:type="default" r:id="rId13"/>
          <w:footerReference w:type="even" r:id="rId14"/>
          <w:footerReference w:type="default" r:id="rId15"/>
          <w:headerReference w:type="first" r:id="rId16"/>
          <w:footerReference w:type="first" r:id="rId17"/>
          <w:pgSz w:w="11906" w:h="16838" w:code="9"/>
          <w:pgMar w:top="851" w:right="851" w:bottom="851" w:left="851" w:header="709" w:footer="709" w:gutter="0"/>
          <w:cols w:space="708"/>
          <w:titlePg/>
          <w:docGrid w:linePitch="360"/>
        </w:sectPr>
      </w:pPr>
    </w:p>
    <w:p w:rsidR="00203ECA" w:rsidRDefault="00203ECA" w:rsidP="00203ECA">
      <w:pPr>
        <w:rPr>
          <w:rFonts w:cs="Arial"/>
          <w:b/>
          <w:sz w:val="28"/>
          <w:szCs w:val="28"/>
        </w:rPr>
      </w:pPr>
      <w:smartTag w:uri="urn:schemas-microsoft-com:office:smarttags" w:element="place">
        <w:r w:rsidRPr="007C538D">
          <w:rPr>
            <w:rFonts w:cs="Arial"/>
            <w:b/>
            <w:sz w:val="28"/>
            <w:szCs w:val="28"/>
          </w:rPr>
          <w:lastRenderedPageBreak/>
          <w:t>Torbay</w:t>
        </w:r>
      </w:smartTag>
      <w:r w:rsidRPr="007C538D">
        <w:rPr>
          <w:rFonts w:cs="Arial"/>
          <w:b/>
          <w:sz w:val="28"/>
          <w:szCs w:val="28"/>
        </w:rPr>
        <w:t xml:space="preserve"> Safeguarding Children Board </w:t>
      </w:r>
      <w:r w:rsidR="00C319E8">
        <w:rPr>
          <w:rFonts w:cs="Arial"/>
          <w:b/>
          <w:sz w:val="28"/>
          <w:szCs w:val="28"/>
        </w:rPr>
        <w:t>Subg</w:t>
      </w:r>
      <w:r>
        <w:rPr>
          <w:rFonts w:cs="Arial"/>
          <w:b/>
          <w:sz w:val="28"/>
          <w:szCs w:val="28"/>
        </w:rPr>
        <w:t xml:space="preserve">roup </w:t>
      </w:r>
      <w:r w:rsidRPr="007C538D">
        <w:rPr>
          <w:rFonts w:cs="Arial"/>
          <w:b/>
          <w:sz w:val="28"/>
          <w:szCs w:val="28"/>
        </w:rPr>
        <w:t>Actions</w:t>
      </w:r>
    </w:p>
    <w:p w:rsidR="0039770B" w:rsidRDefault="0039770B" w:rsidP="00FA078A"/>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1495"/>
        <w:gridCol w:w="8505"/>
        <w:gridCol w:w="2126"/>
        <w:gridCol w:w="2268"/>
      </w:tblGrid>
      <w:tr w:rsidR="00F330A2" w:rsidRPr="00A76B11" w:rsidTr="002627DE">
        <w:trPr>
          <w:trHeight w:val="669"/>
        </w:trPr>
        <w:tc>
          <w:tcPr>
            <w:tcW w:w="1023" w:type="dxa"/>
            <w:shd w:val="clear" w:color="auto" w:fill="F2F2F2" w:themeFill="background1" w:themeFillShade="F2"/>
            <w:vAlign w:val="center"/>
          </w:tcPr>
          <w:p w:rsidR="00F330A2" w:rsidRPr="00A76B11" w:rsidRDefault="00F330A2" w:rsidP="00FA078A">
            <w:pPr>
              <w:jc w:val="center"/>
              <w:rPr>
                <w:rFonts w:cs="Arial"/>
                <w:b/>
                <w:sz w:val="22"/>
                <w:szCs w:val="22"/>
              </w:rPr>
            </w:pPr>
            <w:r w:rsidRPr="00A76B11">
              <w:rPr>
                <w:rFonts w:cs="Arial"/>
                <w:b/>
                <w:sz w:val="22"/>
                <w:szCs w:val="22"/>
              </w:rPr>
              <w:t>Agenda Item</w:t>
            </w:r>
          </w:p>
        </w:tc>
        <w:tc>
          <w:tcPr>
            <w:tcW w:w="1495" w:type="dxa"/>
            <w:shd w:val="clear" w:color="auto" w:fill="F2F2F2" w:themeFill="background1" w:themeFillShade="F2"/>
            <w:vAlign w:val="center"/>
          </w:tcPr>
          <w:p w:rsidR="00F330A2" w:rsidRPr="00A76B11" w:rsidRDefault="00F330A2" w:rsidP="00FA078A">
            <w:pPr>
              <w:jc w:val="center"/>
              <w:rPr>
                <w:rFonts w:cs="Arial"/>
                <w:b/>
                <w:sz w:val="22"/>
                <w:szCs w:val="22"/>
              </w:rPr>
            </w:pPr>
            <w:r w:rsidRPr="00A76B11">
              <w:rPr>
                <w:rFonts w:cs="Arial"/>
                <w:b/>
                <w:sz w:val="22"/>
                <w:szCs w:val="22"/>
              </w:rPr>
              <w:t>Minutes No</w:t>
            </w:r>
          </w:p>
        </w:tc>
        <w:tc>
          <w:tcPr>
            <w:tcW w:w="8505" w:type="dxa"/>
            <w:shd w:val="clear" w:color="auto" w:fill="F2F2F2" w:themeFill="background1" w:themeFillShade="F2"/>
            <w:vAlign w:val="center"/>
          </w:tcPr>
          <w:p w:rsidR="00F330A2" w:rsidRPr="00A76B11" w:rsidRDefault="00F330A2" w:rsidP="00FA078A">
            <w:pPr>
              <w:jc w:val="center"/>
              <w:rPr>
                <w:rFonts w:cs="Arial"/>
                <w:b/>
                <w:sz w:val="22"/>
                <w:szCs w:val="22"/>
              </w:rPr>
            </w:pPr>
            <w:r w:rsidRPr="00A76B11">
              <w:rPr>
                <w:rFonts w:cs="Arial"/>
                <w:b/>
                <w:sz w:val="22"/>
                <w:szCs w:val="22"/>
              </w:rPr>
              <w:t>Action</w:t>
            </w:r>
          </w:p>
        </w:tc>
        <w:tc>
          <w:tcPr>
            <w:tcW w:w="2126" w:type="dxa"/>
            <w:shd w:val="clear" w:color="auto" w:fill="F2F2F2" w:themeFill="background1" w:themeFillShade="F2"/>
            <w:vAlign w:val="center"/>
          </w:tcPr>
          <w:p w:rsidR="00F330A2" w:rsidRPr="00A76B11" w:rsidRDefault="00F330A2" w:rsidP="00FA078A">
            <w:pPr>
              <w:jc w:val="center"/>
              <w:rPr>
                <w:rFonts w:cs="Arial"/>
                <w:b/>
                <w:sz w:val="22"/>
                <w:szCs w:val="22"/>
              </w:rPr>
            </w:pPr>
            <w:r w:rsidRPr="00A76B11">
              <w:rPr>
                <w:rFonts w:cs="Arial"/>
                <w:b/>
                <w:sz w:val="22"/>
                <w:szCs w:val="22"/>
              </w:rPr>
              <w:t>Action Owner</w:t>
            </w:r>
          </w:p>
        </w:tc>
        <w:tc>
          <w:tcPr>
            <w:tcW w:w="2268" w:type="dxa"/>
            <w:shd w:val="clear" w:color="auto" w:fill="F2F2F2" w:themeFill="background1" w:themeFillShade="F2"/>
            <w:vAlign w:val="center"/>
          </w:tcPr>
          <w:p w:rsidR="00F330A2" w:rsidRPr="00A76B11" w:rsidRDefault="00F330A2" w:rsidP="00FA078A">
            <w:pPr>
              <w:jc w:val="center"/>
              <w:rPr>
                <w:rFonts w:cs="Arial"/>
                <w:b/>
                <w:sz w:val="22"/>
                <w:szCs w:val="22"/>
              </w:rPr>
            </w:pPr>
            <w:r w:rsidRPr="00A76B11">
              <w:rPr>
                <w:rFonts w:cs="Arial"/>
                <w:b/>
                <w:sz w:val="22"/>
                <w:szCs w:val="22"/>
              </w:rPr>
              <w:t>Deadline</w:t>
            </w:r>
          </w:p>
        </w:tc>
      </w:tr>
      <w:tr w:rsidR="00F170C6" w:rsidRPr="00A76B11" w:rsidTr="002627DE">
        <w:trPr>
          <w:trHeight w:val="1518"/>
        </w:trPr>
        <w:tc>
          <w:tcPr>
            <w:tcW w:w="1023" w:type="dxa"/>
            <w:vAlign w:val="center"/>
          </w:tcPr>
          <w:p w:rsidR="00F170C6" w:rsidRDefault="00542D11" w:rsidP="00FA078A">
            <w:pPr>
              <w:rPr>
                <w:rFonts w:cs="Arial"/>
                <w:sz w:val="22"/>
                <w:szCs w:val="22"/>
              </w:rPr>
            </w:pPr>
            <w:r>
              <w:rPr>
                <w:rFonts w:cs="Arial"/>
                <w:sz w:val="22"/>
                <w:szCs w:val="22"/>
              </w:rPr>
              <w:t>1</w:t>
            </w:r>
          </w:p>
        </w:tc>
        <w:tc>
          <w:tcPr>
            <w:tcW w:w="1495" w:type="dxa"/>
            <w:vAlign w:val="center"/>
          </w:tcPr>
          <w:p w:rsidR="00F170C6" w:rsidRDefault="00F170C6" w:rsidP="00FA078A">
            <w:pPr>
              <w:rPr>
                <w:rFonts w:cs="Arial"/>
                <w:sz w:val="22"/>
                <w:szCs w:val="22"/>
              </w:rPr>
            </w:pPr>
            <w:r>
              <w:rPr>
                <w:rFonts w:cs="Arial"/>
                <w:sz w:val="22"/>
                <w:szCs w:val="22"/>
              </w:rPr>
              <w:t>2016-06-08 2.18</w:t>
            </w:r>
          </w:p>
        </w:tc>
        <w:tc>
          <w:tcPr>
            <w:tcW w:w="8505" w:type="dxa"/>
            <w:vAlign w:val="center"/>
          </w:tcPr>
          <w:p w:rsidR="00F170C6" w:rsidRDefault="00F170C6" w:rsidP="00FA078A">
            <w:pPr>
              <w:rPr>
                <w:rFonts w:cs="Arial"/>
                <w:sz w:val="22"/>
                <w:szCs w:val="22"/>
              </w:rPr>
            </w:pPr>
            <w:r>
              <w:rPr>
                <w:rFonts w:cs="Arial"/>
                <w:sz w:val="22"/>
                <w:szCs w:val="22"/>
              </w:rPr>
              <w:t>CIB reports to be circulated to Board members.</w:t>
            </w:r>
          </w:p>
          <w:p w:rsidR="00F170C6" w:rsidRDefault="00F170C6" w:rsidP="00FA078A">
            <w:pPr>
              <w:rPr>
                <w:rFonts w:cs="Arial"/>
                <w:sz w:val="22"/>
                <w:szCs w:val="22"/>
              </w:rPr>
            </w:pPr>
          </w:p>
          <w:p w:rsidR="00F170C6" w:rsidRDefault="00F170C6" w:rsidP="00FA078A">
            <w:pPr>
              <w:rPr>
                <w:rFonts w:cs="Arial"/>
                <w:sz w:val="22"/>
                <w:szCs w:val="22"/>
              </w:rPr>
            </w:pPr>
            <w:r>
              <w:rPr>
                <w:rFonts w:cs="Arial"/>
                <w:b/>
                <w:sz w:val="22"/>
                <w:szCs w:val="22"/>
              </w:rPr>
              <w:t xml:space="preserve">2016-09-22 update. </w:t>
            </w:r>
            <w:r>
              <w:rPr>
                <w:rFonts w:cs="Arial"/>
                <w:sz w:val="22"/>
                <w:szCs w:val="22"/>
              </w:rPr>
              <w:t>AD agreed to provide the TSCB with CIB minutes to circulate.</w:t>
            </w:r>
          </w:p>
          <w:p w:rsidR="003405DE" w:rsidRDefault="003405DE" w:rsidP="00FA078A">
            <w:pPr>
              <w:rPr>
                <w:rFonts w:cs="Arial"/>
                <w:sz w:val="22"/>
                <w:szCs w:val="22"/>
              </w:rPr>
            </w:pPr>
          </w:p>
          <w:p w:rsidR="003405DE" w:rsidRDefault="003405DE" w:rsidP="00FA078A">
            <w:pPr>
              <w:rPr>
                <w:rFonts w:cs="Arial"/>
                <w:sz w:val="22"/>
                <w:szCs w:val="22"/>
              </w:rPr>
            </w:pPr>
            <w:r w:rsidRPr="003405DE">
              <w:rPr>
                <w:rFonts w:cs="Arial"/>
                <w:b/>
                <w:sz w:val="22"/>
                <w:szCs w:val="22"/>
              </w:rPr>
              <w:t>2016-12-07 update.</w:t>
            </w:r>
            <w:r>
              <w:rPr>
                <w:rFonts w:cs="Arial"/>
                <w:sz w:val="22"/>
                <w:szCs w:val="22"/>
              </w:rPr>
              <w:t xml:space="preserve"> Nick Hollins is being chased for the minutes, action still outstanding.</w:t>
            </w:r>
          </w:p>
          <w:p w:rsidR="003405DE" w:rsidRDefault="003405DE" w:rsidP="00FA078A">
            <w:pPr>
              <w:rPr>
                <w:rFonts w:cs="Arial"/>
                <w:sz w:val="22"/>
                <w:szCs w:val="22"/>
              </w:rPr>
            </w:pPr>
          </w:p>
        </w:tc>
        <w:tc>
          <w:tcPr>
            <w:tcW w:w="2126" w:type="dxa"/>
            <w:vAlign w:val="center"/>
          </w:tcPr>
          <w:p w:rsidR="00F170C6" w:rsidRDefault="003405DE" w:rsidP="00FA078A">
            <w:pPr>
              <w:rPr>
                <w:rFonts w:cs="Arial"/>
                <w:sz w:val="22"/>
                <w:szCs w:val="22"/>
              </w:rPr>
            </w:pPr>
            <w:r>
              <w:rPr>
                <w:rFonts w:cs="Arial"/>
                <w:sz w:val="22"/>
                <w:szCs w:val="22"/>
              </w:rPr>
              <w:t>TSCB Business Unit</w:t>
            </w:r>
            <w:r w:rsidR="00F170C6">
              <w:rPr>
                <w:rFonts w:cs="Arial"/>
                <w:sz w:val="22"/>
                <w:szCs w:val="22"/>
              </w:rPr>
              <w:t xml:space="preserve"> </w:t>
            </w:r>
          </w:p>
        </w:tc>
        <w:tc>
          <w:tcPr>
            <w:tcW w:w="2268" w:type="dxa"/>
            <w:vAlign w:val="center"/>
          </w:tcPr>
          <w:p w:rsidR="00F170C6" w:rsidRDefault="003405DE" w:rsidP="00FA078A">
            <w:pPr>
              <w:rPr>
                <w:rFonts w:cs="Arial"/>
                <w:sz w:val="22"/>
                <w:szCs w:val="22"/>
              </w:rPr>
            </w:pPr>
            <w:r>
              <w:rPr>
                <w:rFonts w:cs="Arial"/>
                <w:sz w:val="22"/>
                <w:szCs w:val="22"/>
              </w:rPr>
              <w:t xml:space="preserve">End December </w:t>
            </w:r>
            <w:r w:rsidR="00F170C6">
              <w:rPr>
                <w:rFonts w:cs="Arial"/>
                <w:sz w:val="22"/>
                <w:szCs w:val="22"/>
              </w:rPr>
              <w:t>2016</w:t>
            </w:r>
          </w:p>
        </w:tc>
      </w:tr>
      <w:tr w:rsidR="00BF02D4" w:rsidRPr="00A76B11" w:rsidTr="002627DE">
        <w:trPr>
          <w:trHeight w:val="1295"/>
        </w:trPr>
        <w:tc>
          <w:tcPr>
            <w:tcW w:w="1023" w:type="dxa"/>
            <w:vAlign w:val="center"/>
          </w:tcPr>
          <w:p w:rsidR="00BF02D4" w:rsidRPr="00A76B11" w:rsidRDefault="00542D11" w:rsidP="00FA078A">
            <w:pPr>
              <w:rPr>
                <w:rFonts w:cs="Arial"/>
                <w:sz w:val="22"/>
                <w:szCs w:val="22"/>
              </w:rPr>
            </w:pPr>
            <w:r>
              <w:rPr>
                <w:rFonts w:cs="Arial"/>
                <w:sz w:val="22"/>
                <w:szCs w:val="22"/>
              </w:rPr>
              <w:t>1</w:t>
            </w:r>
          </w:p>
        </w:tc>
        <w:tc>
          <w:tcPr>
            <w:tcW w:w="1495" w:type="dxa"/>
            <w:vAlign w:val="center"/>
          </w:tcPr>
          <w:p w:rsidR="00BF02D4" w:rsidRPr="00A76B11" w:rsidRDefault="00BF02D4" w:rsidP="00FA078A">
            <w:pPr>
              <w:rPr>
                <w:rFonts w:cs="Arial"/>
                <w:sz w:val="22"/>
                <w:szCs w:val="22"/>
              </w:rPr>
            </w:pPr>
            <w:r>
              <w:rPr>
                <w:rFonts w:cs="Arial"/>
                <w:sz w:val="22"/>
                <w:szCs w:val="22"/>
              </w:rPr>
              <w:t>2016-09-22 6.2</w:t>
            </w:r>
          </w:p>
        </w:tc>
        <w:tc>
          <w:tcPr>
            <w:tcW w:w="8505" w:type="dxa"/>
            <w:vAlign w:val="center"/>
          </w:tcPr>
          <w:p w:rsidR="00BF02D4" w:rsidRDefault="00BF02D4" w:rsidP="00FA078A">
            <w:pPr>
              <w:rPr>
                <w:rFonts w:cs="Arial"/>
                <w:sz w:val="22"/>
                <w:szCs w:val="22"/>
              </w:rPr>
            </w:pPr>
            <w:r>
              <w:rPr>
                <w:rFonts w:cs="Arial"/>
                <w:sz w:val="22"/>
                <w:szCs w:val="22"/>
              </w:rPr>
              <w:t>Consider putting in a resource to making a MASH e-form version.</w:t>
            </w:r>
          </w:p>
          <w:p w:rsidR="003405DE" w:rsidRDefault="003405DE" w:rsidP="00FA078A">
            <w:pPr>
              <w:rPr>
                <w:rFonts w:cs="Arial"/>
                <w:sz w:val="22"/>
                <w:szCs w:val="22"/>
              </w:rPr>
            </w:pPr>
          </w:p>
          <w:p w:rsidR="003405DE" w:rsidRDefault="003405DE" w:rsidP="00FA078A">
            <w:pPr>
              <w:rPr>
                <w:rFonts w:cs="Arial"/>
                <w:sz w:val="22"/>
                <w:szCs w:val="22"/>
              </w:rPr>
            </w:pPr>
            <w:r w:rsidRPr="003405DE">
              <w:rPr>
                <w:rFonts w:cs="Arial"/>
                <w:b/>
                <w:sz w:val="22"/>
                <w:szCs w:val="22"/>
              </w:rPr>
              <w:t>2016-12-07 update.</w:t>
            </w:r>
            <w:r>
              <w:rPr>
                <w:rFonts w:cs="Arial"/>
                <w:sz w:val="22"/>
                <w:szCs w:val="22"/>
              </w:rPr>
              <w:t xml:space="preserve"> LF to speak with AD and provide a response to the TSCB </w:t>
            </w:r>
            <w:r w:rsidR="002627DE">
              <w:rPr>
                <w:rFonts w:cs="Arial"/>
                <w:sz w:val="22"/>
                <w:szCs w:val="22"/>
              </w:rPr>
              <w:t>Business</w:t>
            </w:r>
            <w:r>
              <w:rPr>
                <w:rFonts w:cs="Arial"/>
                <w:sz w:val="22"/>
                <w:szCs w:val="22"/>
              </w:rPr>
              <w:t xml:space="preserve"> Unit within one week.</w:t>
            </w:r>
          </w:p>
        </w:tc>
        <w:tc>
          <w:tcPr>
            <w:tcW w:w="2126" w:type="dxa"/>
            <w:vAlign w:val="center"/>
          </w:tcPr>
          <w:p w:rsidR="00BF02D4" w:rsidRDefault="003405DE" w:rsidP="00FA078A">
            <w:pPr>
              <w:rPr>
                <w:rFonts w:cs="Arial"/>
                <w:sz w:val="22"/>
                <w:szCs w:val="22"/>
              </w:rPr>
            </w:pPr>
            <w:r>
              <w:rPr>
                <w:rFonts w:cs="Arial"/>
                <w:sz w:val="22"/>
                <w:szCs w:val="22"/>
              </w:rPr>
              <w:t>Lyn Ferguson</w:t>
            </w:r>
          </w:p>
        </w:tc>
        <w:tc>
          <w:tcPr>
            <w:tcW w:w="2268" w:type="dxa"/>
            <w:vAlign w:val="center"/>
          </w:tcPr>
          <w:p w:rsidR="00BF02D4" w:rsidRDefault="003405DE" w:rsidP="00FA078A">
            <w:pPr>
              <w:rPr>
                <w:rFonts w:cs="Arial"/>
                <w:sz w:val="22"/>
                <w:szCs w:val="22"/>
              </w:rPr>
            </w:pPr>
            <w:r>
              <w:rPr>
                <w:rFonts w:cs="Arial"/>
                <w:sz w:val="22"/>
                <w:szCs w:val="22"/>
              </w:rPr>
              <w:t>14</w:t>
            </w:r>
            <w:r w:rsidRPr="003405DE">
              <w:rPr>
                <w:rFonts w:cs="Arial"/>
                <w:sz w:val="22"/>
                <w:szCs w:val="22"/>
                <w:vertAlign w:val="superscript"/>
              </w:rPr>
              <w:t>th</w:t>
            </w:r>
            <w:r>
              <w:rPr>
                <w:rFonts w:cs="Arial"/>
                <w:sz w:val="22"/>
                <w:szCs w:val="22"/>
              </w:rPr>
              <w:t xml:space="preserve"> December 2016</w:t>
            </w:r>
          </w:p>
        </w:tc>
      </w:tr>
      <w:tr w:rsidR="00703F5F" w:rsidRPr="00A76B11" w:rsidTr="002627DE">
        <w:trPr>
          <w:trHeight w:val="845"/>
        </w:trPr>
        <w:tc>
          <w:tcPr>
            <w:tcW w:w="1023" w:type="dxa"/>
            <w:vAlign w:val="center"/>
          </w:tcPr>
          <w:p w:rsidR="00703F5F" w:rsidRDefault="00703F5F" w:rsidP="00FA078A">
            <w:pPr>
              <w:rPr>
                <w:rFonts w:cs="Arial"/>
                <w:sz w:val="22"/>
                <w:szCs w:val="22"/>
              </w:rPr>
            </w:pPr>
            <w:r>
              <w:rPr>
                <w:rFonts w:cs="Arial"/>
                <w:sz w:val="22"/>
                <w:szCs w:val="22"/>
              </w:rPr>
              <w:t>4</w:t>
            </w:r>
          </w:p>
        </w:tc>
        <w:tc>
          <w:tcPr>
            <w:tcW w:w="1495" w:type="dxa"/>
            <w:vAlign w:val="center"/>
          </w:tcPr>
          <w:p w:rsidR="00703F5F" w:rsidRDefault="00703F5F" w:rsidP="00FA078A">
            <w:pPr>
              <w:rPr>
                <w:rFonts w:cs="Arial"/>
                <w:sz w:val="22"/>
                <w:szCs w:val="22"/>
              </w:rPr>
            </w:pPr>
            <w:r>
              <w:rPr>
                <w:rFonts w:cs="Arial"/>
                <w:sz w:val="22"/>
                <w:szCs w:val="22"/>
              </w:rPr>
              <w:t>2016-12-07</w:t>
            </w:r>
          </w:p>
          <w:p w:rsidR="00703F5F" w:rsidRDefault="00703F5F" w:rsidP="00FA078A">
            <w:pPr>
              <w:rPr>
                <w:rFonts w:cs="Arial"/>
                <w:sz w:val="22"/>
                <w:szCs w:val="22"/>
              </w:rPr>
            </w:pPr>
            <w:r>
              <w:rPr>
                <w:rFonts w:cs="Arial"/>
                <w:sz w:val="22"/>
                <w:szCs w:val="22"/>
              </w:rPr>
              <w:t>4.</w:t>
            </w:r>
            <w:r w:rsidR="00E35F29">
              <w:rPr>
                <w:rFonts w:cs="Arial"/>
                <w:sz w:val="22"/>
                <w:szCs w:val="22"/>
              </w:rPr>
              <w:t>6</w:t>
            </w:r>
          </w:p>
        </w:tc>
        <w:tc>
          <w:tcPr>
            <w:tcW w:w="8505" w:type="dxa"/>
            <w:vAlign w:val="center"/>
          </w:tcPr>
          <w:p w:rsidR="00703F5F" w:rsidRPr="00A76B11" w:rsidRDefault="00703F5F" w:rsidP="00703F5F">
            <w:pPr>
              <w:rPr>
                <w:rFonts w:cs="Arial"/>
                <w:sz w:val="22"/>
                <w:szCs w:val="22"/>
              </w:rPr>
            </w:pPr>
            <w:r>
              <w:rPr>
                <w:rFonts w:cs="Arial"/>
                <w:sz w:val="22"/>
                <w:szCs w:val="22"/>
              </w:rPr>
              <w:t xml:space="preserve">KE to speak with AP on how her data can be fed in. </w:t>
            </w:r>
          </w:p>
        </w:tc>
        <w:tc>
          <w:tcPr>
            <w:tcW w:w="2126" w:type="dxa"/>
            <w:vAlign w:val="center"/>
          </w:tcPr>
          <w:p w:rsidR="00703F5F" w:rsidRPr="00A76B11" w:rsidRDefault="00703F5F" w:rsidP="00703F5F">
            <w:pPr>
              <w:rPr>
                <w:rFonts w:cs="Arial"/>
                <w:sz w:val="22"/>
                <w:szCs w:val="22"/>
              </w:rPr>
            </w:pPr>
            <w:r>
              <w:rPr>
                <w:rFonts w:cs="Arial"/>
                <w:sz w:val="22"/>
                <w:szCs w:val="22"/>
              </w:rPr>
              <w:t>Karen Elliott</w:t>
            </w:r>
          </w:p>
        </w:tc>
        <w:tc>
          <w:tcPr>
            <w:tcW w:w="2268" w:type="dxa"/>
            <w:vAlign w:val="center"/>
          </w:tcPr>
          <w:p w:rsidR="00703F5F" w:rsidRPr="00A76B11" w:rsidRDefault="00703F5F" w:rsidP="00703F5F">
            <w:pPr>
              <w:rPr>
                <w:rFonts w:cs="Arial"/>
                <w:sz w:val="22"/>
                <w:szCs w:val="22"/>
              </w:rPr>
            </w:pPr>
            <w:r>
              <w:rPr>
                <w:rFonts w:cs="Arial"/>
                <w:sz w:val="22"/>
                <w:szCs w:val="22"/>
              </w:rPr>
              <w:t>30</w:t>
            </w:r>
            <w:r w:rsidRPr="00703F5F">
              <w:rPr>
                <w:rFonts w:cs="Arial"/>
                <w:sz w:val="22"/>
                <w:szCs w:val="22"/>
                <w:vertAlign w:val="superscript"/>
              </w:rPr>
              <w:t>th</w:t>
            </w:r>
            <w:r>
              <w:rPr>
                <w:rFonts w:cs="Arial"/>
                <w:sz w:val="22"/>
                <w:szCs w:val="22"/>
              </w:rPr>
              <w:t xml:space="preserve"> December 2016</w:t>
            </w:r>
          </w:p>
        </w:tc>
      </w:tr>
      <w:tr w:rsidR="00703F5F" w:rsidRPr="00A76B11" w:rsidTr="002627DE">
        <w:trPr>
          <w:trHeight w:val="844"/>
        </w:trPr>
        <w:tc>
          <w:tcPr>
            <w:tcW w:w="1023" w:type="dxa"/>
            <w:vAlign w:val="center"/>
          </w:tcPr>
          <w:p w:rsidR="00703F5F" w:rsidRDefault="00703F5F" w:rsidP="00FA078A">
            <w:pPr>
              <w:rPr>
                <w:rFonts w:cs="Arial"/>
                <w:sz w:val="22"/>
                <w:szCs w:val="22"/>
              </w:rPr>
            </w:pPr>
            <w:r>
              <w:rPr>
                <w:rFonts w:cs="Arial"/>
                <w:sz w:val="22"/>
                <w:szCs w:val="22"/>
              </w:rPr>
              <w:t>4</w:t>
            </w:r>
          </w:p>
        </w:tc>
        <w:tc>
          <w:tcPr>
            <w:tcW w:w="1495" w:type="dxa"/>
            <w:vAlign w:val="center"/>
          </w:tcPr>
          <w:p w:rsidR="00703F5F" w:rsidRDefault="00703F5F" w:rsidP="00FA078A">
            <w:pPr>
              <w:rPr>
                <w:rFonts w:cs="Arial"/>
                <w:sz w:val="22"/>
                <w:szCs w:val="22"/>
              </w:rPr>
            </w:pPr>
            <w:r>
              <w:rPr>
                <w:rFonts w:cs="Arial"/>
                <w:sz w:val="22"/>
                <w:szCs w:val="22"/>
              </w:rPr>
              <w:t>2016-12-07</w:t>
            </w:r>
          </w:p>
          <w:p w:rsidR="00703F5F" w:rsidRPr="0090263B" w:rsidRDefault="00703F5F" w:rsidP="00FA078A">
            <w:pPr>
              <w:rPr>
                <w:rFonts w:cs="Arial"/>
              </w:rPr>
            </w:pPr>
            <w:r>
              <w:rPr>
                <w:rFonts w:cs="Arial"/>
                <w:sz w:val="22"/>
                <w:szCs w:val="22"/>
              </w:rPr>
              <w:t>4.</w:t>
            </w:r>
            <w:r w:rsidR="00E35F29">
              <w:rPr>
                <w:rFonts w:cs="Arial"/>
                <w:sz w:val="22"/>
                <w:szCs w:val="22"/>
              </w:rPr>
              <w:t>7</w:t>
            </w:r>
          </w:p>
        </w:tc>
        <w:tc>
          <w:tcPr>
            <w:tcW w:w="8505" w:type="dxa"/>
            <w:vAlign w:val="center"/>
          </w:tcPr>
          <w:p w:rsidR="00703F5F" w:rsidRDefault="00703F5F" w:rsidP="002627DE">
            <w:pPr>
              <w:rPr>
                <w:rFonts w:cs="Arial"/>
                <w:sz w:val="22"/>
                <w:szCs w:val="22"/>
              </w:rPr>
            </w:pPr>
            <w:r>
              <w:rPr>
                <w:rFonts w:cs="Arial"/>
                <w:sz w:val="22"/>
                <w:szCs w:val="22"/>
              </w:rPr>
              <w:t>Copy of the Concordat around young people detained overnight to be sent to the TSCB Business Unit.</w:t>
            </w:r>
          </w:p>
        </w:tc>
        <w:tc>
          <w:tcPr>
            <w:tcW w:w="2126" w:type="dxa"/>
            <w:vAlign w:val="center"/>
          </w:tcPr>
          <w:p w:rsidR="00703F5F" w:rsidRDefault="00703F5F" w:rsidP="00FA078A">
            <w:pPr>
              <w:rPr>
                <w:rFonts w:cs="Arial"/>
                <w:sz w:val="22"/>
                <w:szCs w:val="22"/>
              </w:rPr>
            </w:pPr>
            <w:r>
              <w:rPr>
                <w:rFonts w:cs="Arial"/>
                <w:sz w:val="22"/>
                <w:szCs w:val="22"/>
              </w:rPr>
              <w:t>Keith Perkin</w:t>
            </w:r>
          </w:p>
        </w:tc>
        <w:tc>
          <w:tcPr>
            <w:tcW w:w="2268" w:type="dxa"/>
            <w:vAlign w:val="center"/>
          </w:tcPr>
          <w:p w:rsidR="00703F5F" w:rsidRDefault="00703F5F" w:rsidP="00FA078A">
            <w:pPr>
              <w:rPr>
                <w:rFonts w:cs="Arial"/>
                <w:sz w:val="22"/>
                <w:szCs w:val="22"/>
              </w:rPr>
            </w:pPr>
            <w:r>
              <w:rPr>
                <w:rFonts w:cs="Arial"/>
                <w:sz w:val="22"/>
                <w:szCs w:val="22"/>
              </w:rPr>
              <w:t>21</w:t>
            </w:r>
            <w:r w:rsidRPr="00CA0D4D">
              <w:rPr>
                <w:rFonts w:cs="Arial"/>
                <w:sz w:val="22"/>
                <w:szCs w:val="22"/>
                <w:vertAlign w:val="superscript"/>
              </w:rPr>
              <w:t>st</w:t>
            </w:r>
            <w:r>
              <w:rPr>
                <w:rFonts w:cs="Arial"/>
                <w:sz w:val="22"/>
                <w:szCs w:val="22"/>
              </w:rPr>
              <w:t xml:space="preserve"> December 2016</w:t>
            </w:r>
          </w:p>
        </w:tc>
      </w:tr>
      <w:tr w:rsidR="00703F5F" w:rsidRPr="00A76B11" w:rsidTr="002627DE">
        <w:trPr>
          <w:trHeight w:val="970"/>
        </w:trPr>
        <w:tc>
          <w:tcPr>
            <w:tcW w:w="1023" w:type="dxa"/>
            <w:vAlign w:val="center"/>
          </w:tcPr>
          <w:p w:rsidR="00703F5F" w:rsidRDefault="00703F5F" w:rsidP="00FA078A">
            <w:pPr>
              <w:rPr>
                <w:rFonts w:cs="Arial"/>
                <w:sz w:val="22"/>
                <w:szCs w:val="22"/>
              </w:rPr>
            </w:pPr>
            <w:r>
              <w:rPr>
                <w:rFonts w:cs="Arial"/>
                <w:sz w:val="22"/>
                <w:szCs w:val="22"/>
              </w:rPr>
              <w:t>4</w:t>
            </w:r>
          </w:p>
        </w:tc>
        <w:tc>
          <w:tcPr>
            <w:tcW w:w="1495" w:type="dxa"/>
            <w:vAlign w:val="center"/>
          </w:tcPr>
          <w:p w:rsidR="00703F5F" w:rsidRDefault="00703F5F" w:rsidP="00FA078A">
            <w:pPr>
              <w:rPr>
                <w:rFonts w:cs="Arial"/>
                <w:sz w:val="22"/>
                <w:szCs w:val="22"/>
              </w:rPr>
            </w:pPr>
            <w:r>
              <w:rPr>
                <w:rFonts w:cs="Arial"/>
                <w:sz w:val="22"/>
                <w:szCs w:val="22"/>
              </w:rPr>
              <w:t>2016-12-07</w:t>
            </w:r>
          </w:p>
          <w:p w:rsidR="00703F5F" w:rsidRPr="0090263B" w:rsidRDefault="00703F5F" w:rsidP="00FA078A">
            <w:pPr>
              <w:rPr>
                <w:rFonts w:cs="Arial"/>
              </w:rPr>
            </w:pPr>
            <w:r>
              <w:rPr>
                <w:rFonts w:cs="Arial"/>
                <w:sz w:val="22"/>
                <w:szCs w:val="22"/>
              </w:rPr>
              <w:t>4.</w:t>
            </w:r>
            <w:r w:rsidR="00E35F29">
              <w:rPr>
                <w:rFonts w:cs="Arial"/>
                <w:sz w:val="22"/>
                <w:szCs w:val="22"/>
              </w:rPr>
              <w:t>9</w:t>
            </w:r>
          </w:p>
        </w:tc>
        <w:tc>
          <w:tcPr>
            <w:tcW w:w="8505" w:type="dxa"/>
            <w:vAlign w:val="center"/>
          </w:tcPr>
          <w:p w:rsidR="00703F5F" w:rsidRDefault="00703F5F" w:rsidP="002627DE">
            <w:pPr>
              <w:rPr>
                <w:rFonts w:cs="Arial"/>
                <w:sz w:val="22"/>
                <w:szCs w:val="22"/>
              </w:rPr>
            </w:pPr>
            <w:r>
              <w:rPr>
                <w:rFonts w:cs="Arial"/>
                <w:sz w:val="22"/>
                <w:szCs w:val="22"/>
              </w:rPr>
              <w:t>Data on young people detained overnight to be broken down to include Torbay children only.</w:t>
            </w:r>
          </w:p>
        </w:tc>
        <w:tc>
          <w:tcPr>
            <w:tcW w:w="2126" w:type="dxa"/>
            <w:vAlign w:val="center"/>
          </w:tcPr>
          <w:p w:rsidR="00703F5F" w:rsidRPr="00A76B11" w:rsidRDefault="00703F5F" w:rsidP="00FA078A">
            <w:pPr>
              <w:rPr>
                <w:rFonts w:cs="Arial"/>
                <w:sz w:val="22"/>
                <w:szCs w:val="22"/>
              </w:rPr>
            </w:pPr>
            <w:r>
              <w:rPr>
                <w:rFonts w:cs="Arial"/>
                <w:sz w:val="22"/>
                <w:szCs w:val="22"/>
              </w:rPr>
              <w:t>Keith Perkin</w:t>
            </w:r>
          </w:p>
        </w:tc>
        <w:tc>
          <w:tcPr>
            <w:tcW w:w="2268" w:type="dxa"/>
            <w:vAlign w:val="center"/>
          </w:tcPr>
          <w:p w:rsidR="00703F5F" w:rsidRPr="00A76B11" w:rsidRDefault="00703F5F" w:rsidP="00FA078A">
            <w:pPr>
              <w:rPr>
                <w:rFonts w:cs="Arial"/>
                <w:sz w:val="22"/>
                <w:szCs w:val="22"/>
              </w:rPr>
            </w:pPr>
            <w:r>
              <w:rPr>
                <w:rFonts w:cs="Arial"/>
                <w:sz w:val="22"/>
                <w:szCs w:val="22"/>
              </w:rPr>
              <w:t>7</w:t>
            </w:r>
            <w:r w:rsidRPr="00FA078A">
              <w:rPr>
                <w:rFonts w:cs="Arial"/>
                <w:sz w:val="22"/>
                <w:szCs w:val="22"/>
                <w:vertAlign w:val="superscript"/>
              </w:rPr>
              <w:t>th</w:t>
            </w:r>
            <w:r>
              <w:rPr>
                <w:rFonts w:cs="Arial"/>
                <w:sz w:val="22"/>
                <w:szCs w:val="22"/>
              </w:rPr>
              <w:t xml:space="preserve"> January 2017</w:t>
            </w:r>
          </w:p>
        </w:tc>
      </w:tr>
      <w:tr w:rsidR="00703F5F" w:rsidRPr="00A76B11" w:rsidTr="002627DE">
        <w:trPr>
          <w:trHeight w:val="856"/>
        </w:trPr>
        <w:tc>
          <w:tcPr>
            <w:tcW w:w="1023" w:type="dxa"/>
            <w:vAlign w:val="center"/>
          </w:tcPr>
          <w:p w:rsidR="00703F5F" w:rsidRDefault="00703F5F" w:rsidP="00FA078A">
            <w:pPr>
              <w:rPr>
                <w:rFonts w:cs="Arial"/>
                <w:sz w:val="22"/>
                <w:szCs w:val="22"/>
              </w:rPr>
            </w:pPr>
            <w:r>
              <w:rPr>
                <w:rFonts w:cs="Arial"/>
                <w:sz w:val="22"/>
                <w:szCs w:val="22"/>
              </w:rPr>
              <w:t>4</w:t>
            </w:r>
          </w:p>
        </w:tc>
        <w:tc>
          <w:tcPr>
            <w:tcW w:w="1495" w:type="dxa"/>
            <w:vAlign w:val="center"/>
          </w:tcPr>
          <w:p w:rsidR="00703F5F" w:rsidRDefault="00703F5F" w:rsidP="00FA078A">
            <w:pPr>
              <w:rPr>
                <w:rFonts w:cs="Arial"/>
                <w:sz w:val="22"/>
                <w:szCs w:val="22"/>
              </w:rPr>
            </w:pPr>
            <w:r>
              <w:rPr>
                <w:rFonts w:cs="Arial"/>
                <w:sz w:val="22"/>
                <w:szCs w:val="22"/>
              </w:rPr>
              <w:t>2016-12-07</w:t>
            </w:r>
          </w:p>
          <w:p w:rsidR="00703F5F" w:rsidRPr="0090263B" w:rsidRDefault="00703F5F" w:rsidP="00FA078A">
            <w:pPr>
              <w:rPr>
                <w:rFonts w:cs="Arial"/>
              </w:rPr>
            </w:pPr>
            <w:r>
              <w:rPr>
                <w:rFonts w:cs="Arial"/>
                <w:sz w:val="22"/>
                <w:szCs w:val="22"/>
              </w:rPr>
              <w:t>4.</w:t>
            </w:r>
            <w:r w:rsidR="00E35F29">
              <w:rPr>
                <w:rFonts w:cs="Arial"/>
                <w:sz w:val="22"/>
                <w:szCs w:val="22"/>
              </w:rPr>
              <w:t>14</w:t>
            </w:r>
          </w:p>
        </w:tc>
        <w:tc>
          <w:tcPr>
            <w:tcW w:w="8505" w:type="dxa"/>
            <w:vAlign w:val="center"/>
          </w:tcPr>
          <w:p w:rsidR="00703F5F" w:rsidRDefault="00703F5F" w:rsidP="002627DE">
            <w:pPr>
              <w:rPr>
                <w:rFonts w:cs="Arial"/>
                <w:sz w:val="22"/>
                <w:szCs w:val="22"/>
              </w:rPr>
            </w:pPr>
            <w:r>
              <w:rPr>
                <w:rFonts w:cs="Arial"/>
                <w:sz w:val="22"/>
                <w:szCs w:val="22"/>
              </w:rPr>
              <w:t>Increase in missing persons and repeat mispers to be tasked for further analysis.</w:t>
            </w:r>
          </w:p>
        </w:tc>
        <w:tc>
          <w:tcPr>
            <w:tcW w:w="2126" w:type="dxa"/>
            <w:vAlign w:val="center"/>
          </w:tcPr>
          <w:p w:rsidR="00703F5F" w:rsidRDefault="00703F5F" w:rsidP="00FA078A">
            <w:pPr>
              <w:rPr>
                <w:rFonts w:cs="Arial"/>
                <w:sz w:val="22"/>
                <w:szCs w:val="22"/>
              </w:rPr>
            </w:pPr>
            <w:r>
              <w:rPr>
                <w:rFonts w:cs="Arial"/>
                <w:sz w:val="22"/>
                <w:szCs w:val="22"/>
              </w:rPr>
              <w:t>Ian Ansell</w:t>
            </w:r>
          </w:p>
        </w:tc>
        <w:tc>
          <w:tcPr>
            <w:tcW w:w="2268" w:type="dxa"/>
            <w:vAlign w:val="center"/>
          </w:tcPr>
          <w:p w:rsidR="00703F5F" w:rsidRDefault="00703F5F" w:rsidP="00FA078A">
            <w:pPr>
              <w:rPr>
                <w:rFonts w:cs="Arial"/>
                <w:sz w:val="22"/>
                <w:szCs w:val="22"/>
              </w:rPr>
            </w:pPr>
            <w:r>
              <w:rPr>
                <w:rFonts w:cs="Arial"/>
                <w:sz w:val="22"/>
                <w:szCs w:val="22"/>
              </w:rPr>
              <w:t>7</w:t>
            </w:r>
            <w:r w:rsidRPr="00FA078A">
              <w:rPr>
                <w:rFonts w:cs="Arial"/>
                <w:sz w:val="22"/>
                <w:szCs w:val="22"/>
                <w:vertAlign w:val="superscript"/>
              </w:rPr>
              <w:t>th</w:t>
            </w:r>
            <w:r>
              <w:rPr>
                <w:rFonts w:cs="Arial"/>
                <w:sz w:val="22"/>
                <w:szCs w:val="22"/>
              </w:rPr>
              <w:t xml:space="preserve"> January 2017</w:t>
            </w:r>
          </w:p>
        </w:tc>
      </w:tr>
      <w:tr w:rsidR="00703F5F" w:rsidRPr="00A76B11" w:rsidTr="002627DE">
        <w:trPr>
          <w:trHeight w:val="1110"/>
        </w:trPr>
        <w:tc>
          <w:tcPr>
            <w:tcW w:w="1023" w:type="dxa"/>
            <w:vAlign w:val="center"/>
          </w:tcPr>
          <w:p w:rsidR="00703F5F" w:rsidRDefault="00703F5F" w:rsidP="00FA078A">
            <w:pPr>
              <w:rPr>
                <w:rFonts w:cs="Arial"/>
                <w:sz w:val="22"/>
                <w:szCs w:val="22"/>
              </w:rPr>
            </w:pPr>
            <w:r>
              <w:rPr>
                <w:rFonts w:cs="Arial"/>
                <w:sz w:val="22"/>
                <w:szCs w:val="22"/>
              </w:rPr>
              <w:t>5</w:t>
            </w:r>
          </w:p>
        </w:tc>
        <w:tc>
          <w:tcPr>
            <w:tcW w:w="1495" w:type="dxa"/>
            <w:vAlign w:val="center"/>
          </w:tcPr>
          <w:p w:rsidR="00703F5F" w:rsidRDefault="00703F5F" w:rsidP="00FA078A">
            <w:pPr>
              <w:rPr>
                <w:rFonts w:cs="Arial"/>
                <w:sz w:val="22"/>
                <w:szCs w:val="22"/>
              </w:rPr>
            </w:pPr>
            <w:r>
              <w:rPr>
                <w:rFonts w:cs="Arial"/>
                <w:sz w:val="22"/>
                <w:szCs w:val="22"/>
              </w:rPr>
              <w:t>2016-12-07</w:t>
            </w:r>
          </w:p>
          <w:p w:rsidR="00703F5F" w:rsidRPr="0090263B" w:rsidRDefault="00703F5F" w:rsidP="00FA078A">
            <w:pPr>
              <w:rPr>
                <w:rFonts w:cs="Arial"/>
              </w:rPr>
            </w:pPr>
            <w:r>
              <w:rPr>
                <w:rFonts w:cs="Arial"/>
                <w:sz w:val="22"/>
                <w:szCs w:val="22"/>
              </w:rPr>
              <w:t>5.4</w:t>
            </w:r>
          </w:p>
        </w:tc>
        <w:tc>
          <w:tcPr>
            <w:tcW w:w="8505" w:type="dxa"/>
            <w:vAlign w:val="center"/>
          </w:tcPr>
          <w:p w:rsidR="00703F5F" w:rsidRPr="00A76B11" w:rsidRDefault="00703F5F" w:rsidP="002627DE">
            <w:pPr>
              <w:rPr>
                <w:rFonts w:cs="Arial"/>
                <w:sz w:val="22"/>
                <w:szCs w:val="22"/>
              </w:rPr>
            </w:pPr>
            <w:r>
              <w:rPr>
                <w:rFonts w:cs="Arial"/>
                <w:sz w:val="22"/>
                <w:szCs w:val="22"/>
              </w:rPr>
              <w:t>Board members to send proposals for the budget under spend to the TSCB Business Unit for consideration.</w:t>
            </w:r>
          </w:p>
        </w:tc>
        <w:tc>
          <w:tcPr>
            <w:tcW w:w="2126" w:type="dxa"/>
            <w:vAlign w:val="center"/>
          </w:tcPr>
          <w:p w:rsidR="00703F5F" w:rsidRPr="00A76B11" w:rsidRDefault="00703F5F" w:rsidP="00FA078A">
            <w:pPr>
              <w:rPr>
                <w:rFonts w:cs="Arial"/>
                <w:sz w:val="22"/>
                <w:szCs w:val="22"/>
              </w:rPr>
            </w:pPr>
            <w:r>
              <w:rPr>
                <w:rFonts w:cs="Arial"/>
                <w:sz w:val="22"/>
                <w:szCs w:val="22"/>
              </w:rPr>
              <w:t>All Members</w:t>
            </w:r>
          </w:p>
        </w:tc>
        <w:tc>
          <w:tcPr>
            <w:tcW w:w="2268" w:type="dxa"/>
            <w:vAlign w:val="center"/>
          </w:tcPr>
          <w:p w:rsidR="00703F5F" w:rsidRPr="00A76B11" w:rsidRDefault="00703F5F" w:rsidP="00FA078A">
            <w:pPr>
              <w:rPr>
                <w:rFonts w:cs="Arial"/>
                <w:sz w:val="22"/>
                <w:szCs w:val="22"/>
              </w:rPr>
            </w:pPr>
            <w:r>
              <w:rPr>
                <w:rFonts w:cs="Arial"/>
                <w:sz w:val="22"/>
                <w:szCs w:val="22"/>
              </w:rPr>
              <w:t>15</w:t>
            </w:r>
            <w:r w:rsidRPr="00FA078A">
              <w:rPr>
                <w:rFonts w:cs="Arial"/>
                <w:sz w:val="22"/>
                <w:szCs w:val="22"/>
                <w:vertAlign w:val="superscript"/>
              </w:rPr>
              <w:t>th</w:t>
            </w:r>
            <w:r>
              <w:rPr>
                <w:rFonts w:cs="Arial"/>
                <w:sz w:val="22"/>
                <w:szCs w:val="22"/>
              </w:rPr>
              <w:t xml:space="preserve"> January 2017</w:t>
            </w:r>
          </w:p>
        </w:tc>
      </w:tr>
      <w:tr w:rsidR="00703F5F" w:rsidRPr="00A76B11" w:rsidTr="002627DE">
        <w:trPr>
          <w:trHeight w:val="1128"/>
        </w:trPr>
        <w:tc>
          <w:tcPr>
            <w:tcW w:w="1023" w:type="dxa"/>
            <w:vAlign w:val="center"/>
          </w:tcPr>
          <w:p w:rsidR="00703F5F" w:rsidRDefault="00703F5F" w:rsidP="00FA078A">
            <w:pPr>
              <w:rPr>
                <w:rFonts w:cs="Arial"/>
                <w:sz w:val="22"/>
                <w:szCs w:val="22"/>
              </w:rPr>
            </w:pPr>
            <w:r>
              <w:rPr>
                <w:rFonts w:cs="Arial"/>
                <w:sz w:val="22"/>
                <w:szCs w:val="22"/>
              </w:rPr>
              <w:lastRenderedPageBreak/>
              <w:t>6</w:t>
            </w:r>
          </w:p>
        </w:tc>
        <w:tc>
          <w:tcPr>
            <w:tcW w:w="1495" w:type="dxa"/>
            <w:vAlign w:val="center"/>
          </w:tcPr>
          <w:p w:rsidR="00703F5F" w:rsidRDefault="00703F5F" w:rsidP="00FA078A">
            <w:pPr>
              <w:rPr>
                <w:rFonts w:cs="Arial"/>
                <w:sz w:val="22"/>
                <w:szCs w:val="22"/>
              </w:rPr>
            </w:pPr>
            <w:r>
              <w:rPr>
                <w:rFonts w:cs="Arial"/>
                <w:sz w:val="22"/>
                <w:szCs w:val="22"/>
              </w:rPr>
              <w:t>2016-12-07</w:t>
            </w:r>
          </w:p>
          <w:p w:rsidR="00703F5F" w:rsidRPr="0090263B" w:rsidRDefault="00703F5F" w:rsidP="00FA078A">
            <w:pPr>
              <w:rPr>
                <w:rFonts w:cs="Arial"/>
              </w:rPr>
            </w:pPr>
            <w:r>
              <w:rPr>
                <w:rFonts w:cs="Arial"/>
                <w:sz w:val="22"/>
                <w:szCs w:val="22"/>
              </w:rPr>
              <w:t>6.4</w:t>
            </w:r>
          </w:p>
        </w:tc>
        <w:tc>
          <w:tcPr>
            <w:tcW w:w="8505" w:type="dxa"/>
            <w:vAlign w:val="center"/>
          </w:tcPr>
          <w:p w:rsidR="00703F5F" w:rsidRDefault="00703F5F" w:rsidP="002627DE">
            <w:pPr>
              <w:rPr>
                <w:rFonts w:cs="Arial"/>
                <w:sz w:val="22"/>
                <w:szCs w:val="22"/>
              </w:rPr>
            </w:pPr>
            <w:r>
              <w:rPr>
                <w:rFonts w:cs="Arial"/>
                <w:sz w:val="22"/>
                <w:szCs w:val="22"/>
              </w:rPr>
              <w:t>Contributing partners to look at the proposed figures for 2017-18 budget and provide any feedback to the TSCB Business Unit.</w:t>
            </w:r>
          </w:p>
        </w:tc>
        <w:tc>
          <w:tcPr>
            <w:tcW w:w="2126" w:type="dxa"/>
            <w:vAlign w:val="center"/>
          </w:tcPr>
          <w:p w:rsidR="00703F5F" w:rsidRDefault="00703F5F" w:rsidP="00FA078A">
            <w:pPr>
              <w:rPr>
                <w:rFonts w:cs="Arial"/>
                <w:sz w:val="22"/>
                <w:szCs w:val="22"/>
              </w:rPr>
            </w:pPr>
            <w:r>
              <w:rPr>
                <w:rFonts w:cs="Arial"/>
                <w:sz w:val="22"/>
                <w:szCs w:val="22"/>
              </w:rPr>
              <w:t>Police,</w:t>
            </w:r>
          </w:p>
          <w:p w:rsidR="00703F5F" w:rsidRDefault="00703F5F" w:rsidP="00FA078A">
            <w:pPr>
              <w:rPr>
                <w:rFonts w:cs="Arial"/>
                <w:sz w:val="22"/>
                <w:szCs w:val="22"/>
              </w:rPr>
            </w:pPr>
            <w:r>
              <w:rPr>
                <w:rFonts w:cs="Arial"/>
                <w:sz w:val="22"/>
                <w:szCs w:val="22"/>
              </w:rPr>
              <w:t>CCG,</w:t>
            </w:r>
          </w:p>
          <w:p w:rsidR="00703F5F" w:rsidRDefault="00703F5F" w:rsidP="00FA078A">
            <w:pPr>
              <w:rPr>
                <w:rFonts w:cs="Arial"/>
                <w:sz w:val="22"/>
                <w:szCs w:val="22"/>
              </w:rPr>
            </w:pPr>
            <w:r>
              <w:rPr>
                <w:rFonts w:cs="Arial"/>
                <w:sz w:val="22"/>
                <w:szCs w:val="22"/>
              </w:rPr>
              <w:t>Children’s Services</w:t>
            </w:r>
          </w:p>
        </w:tc>
        <w:tc>
          <w:tcPr>
            <w:tcW w:w="2268" w:type="dxa"/>
            <w:vAlign w:val="center"/>
          </w:tcPr>
          <w:p w:rsidR="00703F5F" w:rsidRDefault="00703F5F" w:rsidP="00FA078A">
            <w:pPr>
              <w:rPr>
                <w:rFonts w:cs="Arial"/>
                <w:sz w:val="22"/>
                <w:szCs w:val="22"/>
              </w:rPr>
            </w:pPr>
            <w:r>
              <w:rPr>
                <w:rFonts w:cs="Arial"/>
                <w:sz w:val="22"/>
                <w:szCs w:val="22"/>
              </w:rPr>
              <w:t>15</w:t>
            </w:r>
            <w:r w:rsidRPr="00FA078A">
              <w:rPr>
                <w:rFonts w:cs="Arial"/>
                <w:sz w:val="22"/>
                <w:szCs w:val="22"/>
                <w:vertAlign w:val="superscript"/>
              </w:rPr>
              <w:t>th</w:t>
            </w:r>
            <w:r>
              <w:rPr>
                <w:rFonts w:cs="Arial"/>
                <w:sz w:val="22"/>
                <w:szCs w:val="22"/>
              </w:rPr>
              <w:t xml:space="preserve"> January 2017</w:t>
            </w:r>
          </w:p>
        </w:tc>
      </w:tr>
      <w:tr w:rsidR="00703F5F" w:rsidRPr="00A76B11" w:rsidTr="002627DE">
        <w:trPr>
          <w:trHeight w:val="973"/>
        </w:trPr>
        <w:tc>
          <w:tcPr>
            <w:tcW w:w="1023" w:type="dxa"/>
            <w:vAlign w:val="center"/>
          </w:tcPr>
          <w:p w:rsidR="00703F5F" w:rsidRDefault="00703F5F" w:rsidP="00FA078A">
            <w:pPr>
              <w:rPr>
                <w:rFonts w:cs="Arial"/>
                <w:sz w:val="22"/>
                <w:szCs w:val="22"/>
              </w:rPr>
            </w:pPr>
            <w:r>
              <w:rPr>
                <w:rFonts w:cs="Arial"/>
                <w:sz w:val="22"/>
                <w:szCs w:val="22"/>
              </w:rPr>
              <w:t>7</w:t>
            </w:r>
          </w:p>
        </w:tc>
        <w:tc>
          <w:tcPr>
            <w:tcW w:w="1495" w:type="dxa"/>
            <w:vAlign w:val="center"/>
          </w:tcPr>
          <w:p w:rsidR="00703F5F" w:rsidRDefault="00703F5F" w:rsidP="00FA078A">
            <w:pPr>
              <w:rPr>
                <w:rFonts w:cs="Arial"/>
                <w:sz w:val="22"/>
                <w:szCs w:val="22"/>
              </w:rPr>
            </w:pPr>
            <w:r>
              <w:rPr>
                <w:rFonts w:cs="Arial"/>
                <w:sz w:val="22"/>
                <w:szCs w:val="22"/>
              </w:rPr>
              <w:t>2016-12-07</w:t>
            </w:r>
          </w:p>
          <w:p w:rsidR="00703F5F" w:rsidRPr="0090263B" w:rsidRDefault="00703F5F" w:rsidP="00FA078A">
            <w:pPr>
              <w:rPr>
                <w:rFonts w:cs="Arial"/>
              </w:rPr>
            </w:pPr>
            <w:r>
              <w:rPr>
                <w:rFonts w:cs="Arial"/>
                <w:sz w:val="22"/>
                <w:szCs w:val="22"/>
              </w:rPr>
              <w:t>7.3</w:t>
            </w:r>
          </w:p>
        </w:tc>
        <w:tc>
          <w:tcPr>
            <w:tcW w:w="8505" w:type="dxa"/>
            <w:vAlign w:val="center"/>
          </w:tcPr>
          <w:p w:rsidR="00703F5F" w:rsidRDefault="00703F5F" w:rsidP="002627DE">
            <w:pPr>
              <w:rPr>
                <w:rFonts w:cs="Arial"/>
                <w:sz w:val="22"/>
                <w:szCs w:val="22"/>
              </w:rPr>
            </w:pPr>
            <w:r>
              <w:rPr>
                <w:rFonts w:cs="Arial"/>
                <w:sz w:val="22"/>
                <w:szCs w:val="22"/>
              </w:rPr>
              <w:t>Formal calendar invitation to be sent to TSCB Members for the TSAB planning day on 8</w:t>
            </w:r>
            <w:r w:rsidRPr="00FA078A">
              <w:rPr>
                <w:rFonts w:cs="Arial"/>
                <w:sz w:val="22"/>
                <w:szCs w:val="22"/>
                <w:vertAlign w:val="superscript"/>
              </w:rPr>
              <w:t>th</w:t>
            </w:r>
            <w:r>
              <w:rPr>
                <w:rFonts w:cs="Arial"/>
                <w:sz w:val="22"/>
                <w:szCs w:val="22"/>
              </w:rPr>
              <w:t xml:space="preserve"> February 2017.</w:t>
            </w:r>
          </w:p>
        </w:tc>
        <w:tc>
          <w:tcPr>
            <w:tcW w:w="2126" w:type="dxa"/>
            <w:vAlign w:val="center"/>
          </w:tcPr>
          <w:p w:rsidR="00703F5F" w:rsidRDefault="00703F5F" w:rsidP="00FA078A">
            <w:pPr>
              <w:rPr>
                <w:rFonts w:cs="Arial"/>
                <w:sz w:val="22"/>
                <w:szCs w:val="22"/>
              </w:rPr>
            </w:pPr>
            <w:r>
              <w:rPr>
                <w:rFonts w:cs="Arial"/>
                <w:sz w:val="22"/>
                <w:szCs w:val="22"/>
              </w:rPr>
              <w:t>TSCB Business Unit</w:t>
            </w:r>
          </w:p>
        </w:tc>
        <w:tc>
          <w:tcPr>
            <w:tcW w:w="2268" w:type="dxa"/>
            <w:vAlign w:val="center"/>
          </w:tcPr>
          <w:p w:rsidR="00703F5F" w:rsidRDefault="00703F5F" w:rsidP="00FA078A">
            <w:pPr>
              <w:rPr>
                <w:rFonts w:cs="Arial"/>
                <w:sz w:val="22"/>
                <w:szCs w:val="22"/>
              </w:rPr>
            </w:pPr>
            <w:r>
              <w:rPr>
                <w:rFonts w:cs="Arial"/>
                <w:sz w:val="22"/>
                <w:szCs w:val="22"/>
              </w:rPr>
              <w:t>21</w:t>
            </w:r>
            <w:r w:rsidRPr="00FA078A">
              <w:rPr>
                <w:rFonts w:cs="Arial"/>
                <w:sz w:val="22"/>
                <w:szCs w:val="22"/>
                <w:vertAlign w:val="superscript"/>
              </w:rPr>
              <w:t>st</w:t>
            </w:r>
            <w:r>
              <w:rPr>
                <w:rFonts w:cs="Arial"/>
                <w:sz w:val="22"/>
                <w:szCs w:val="22"/>
              </w:rPr>
              <w:t xml:space="preserve"> December 2017</w:t>
            </w:r>
          </w:p>
        </w:tc>
      </w:tr>
      <w:tr w:rsidR="00703F5F" w:rsidRPr="00A76B11" w:rsidTr="002627DE">
        <w:trPr>
          <w:trHeight w:val="1002"/>
        </w:trPr>
        <w:tc>
          <w:tcPr>
            <w:tcW w:w="1023" w:type="dxa"/>
            <w:vAlign w:val="center"/>
          </w:tcPr>
          <w:p w:rsidR="00703F5F" w:rsidRDefault="00703F5F" w:rsidP="00FA078A">
            <w:pPr>
              <w:rPr>
                <w:rFonts w:cs="Arial"/>
                <w:sz w:val="22"/>
                <w:szCs w:val="22"/>
              </w:rPr>
            </w:pPr>
            <w:r>
              <w:rPr>
                <w:rFonts w:cs="Arial"/>
                <w:sz w:val="22"/>
                <w:szCs w:val="22"/>
              </w:rPr>
              <w:t>8</w:t>
            </w:r>
          </w:p>
        </w:tc>
        <w:tc>
          <w:tcPr>
            <w:tcW w:w="1495" w:type="dxa"/>
            <w:vAlign w:val="center"/>
          </w:tcPr>
          <w:p w:rsidR="00703F5F" w:rsidRDefault="00703F5F" w:rsidP="00FA078A">
            <w:pPr>
              <w:rPr>
                <w:rFonts w:cs="Arial"/>
                <w:sz w:val="22"/>
                <w:szCs w:val="22"/>
              </w:rPr>
            </w:pPr>
            <w:r>
              <w:rPr>
                <w:rFonts w:cs="Arial"/>
                <w:sz w:val="22"/>
                <w:szCs w:val="22"/>
              </w:rPr>
              <w:t>2016-12-07</w:t>
            </w:r>
          </w:p>
          <w:p w:rsidR="00703F5F" w:rsidRPr="0090263B" w:rsidRDefault="00703F5F" w:rsidP="00FA078A">
            <w:pPr>
              <w:rPr>
                <w:rFonts w:cs="Arial"/>
              </w:rPr>
            </w:pPr>
            <w:r>
              <w:rPr>
                <w:rFonts w:cs="Arial"/>
                <w:sz w:val="22"/>
                <w:szCs w:val="22"/>
              </w:rPr>
              <w:t>8.</w:t>
            </w:r>
            <w:r w:rsidR="00E35F29">
              <w:rPr>
                <w:rFonts w:cs="Arial"/>
                <w:sz w:val="22"/>
                <w:szCs w:val="22"/>
              </w:rPr>
              <w:t>9</w:t>
            </w:r>
          </w:p>
        </w:tc>
        <w:tc>
          <w:tcPr>
            <w:tcW w:w="8505" w:type="dxa"/>
            <w:vAlign w:val="center"/>
          </w:tcPr>
          <w:p w:rsidR="00703F5F" w:rsidRDefault="00703F5F" w:rsidP="002627DE">
            <w:pPr>
              <w:rPr>
                <w:rFonts w:cs="Arial"/>
                <w:sz w:val="22"/>
                <w:szCs w:val="22"/>
              </w:rPr>
            </w:pPr>
            <w:r>
              <w:rPr>
                <w:rFonts w:cs="Arial"/>
                <w:sz w:val="22"/>
                <w:szCs w:val="22"/>
              </w:rPr>
              <w:t>Letter to be sent to the Devon FA and other children’s clubs with the offer of help and signposting around their safeguarding policy.</w:t>
            </w:r>
          </w:p>
        </w:tc>
        <w:tc>
          <w:tcPr>
            <w:tcW w:w="2126" w:type="dxa"/>
            <w:vAlign w:val="center"/>
          </w:tcPr>
          <w:p w:rsidR="00703F5F" w:rsidRDefault="00703F5F" w:rsidP="00FA078A">
            <w:pPr>
              <w:rPr>
                <w:rFonts w:cs="Arial"/>
                <w:sz w:val="22"/>
                <w:szCs w:val="22"/>
              </w:rPr>
            </w:pPr>
            <w:r>
              <w:rPr>
                <w:rFonts w:cs="Arial"/>
                <w:sz w:val="22"/>
                <w:szCs w:val="22"/>
              </w:rPr>
              <w:t>Ian Ansell</w:t>
            </w:r>
          </w:p>
        </w:tc>
        <w:tc>
          <w:tcPr>
            <w:tcW w:w="2268" w:type="dxa"/>
            <w:vAlign w:val="center"/>
          </w:tcPr>
          <w:p w:rsidR="00703F5F" w:rsidRDefault="00703F5F" w:rsidP="00FA078A">
            <w:pPr>
              <w:rPr>
                <w:rFonts w:cs="Arial"/>
                <w:sz w:val="22"/>
                <w:szCs w:val="22"/>
              </w:rPr>
            </w:pPr>
            <w:r>
              <w:rPr>
                <w:rFonts w:cs="Arial"/>
                <w:sz w:val="22"/>
                <w:szCs w:val="22"/>
              </w:rPr>
              <w:t>7</w:t>
            </w:r>
            <w:r w:rsidRPr="00FA078A">
              <w:rPr>
                <w:rFonts w:cs="Arial"/>
                <w:sz w:val="22"/>
                <w:szCs w:val="22"/>
                <w:vertAlign w:val="superscript"/>
              </w:rPr>
              <w:t>th</w:t>
            </w:r>
            <w:r>
              <w:rPr>
                <w:rFonts w:cs="Arial"/>
                <w:sz w:val="22"/>
                <w:szCs w:val="22"/>
              </w:rPr>
              <w:t xml:space="preserve"> January 2017</w:t>
            </w:r>
          </w:p>
        </w:tc>
      </w:tr>
    </w:tbl>
    <w:p w:rsidR="00F330A2" w:rsidRPr="00F76C00" w:rsidRDefault="00F330A2" w:rsidP="00203ECA">
      <w:pPr>
        <w:jc w:val="center"/>
      </w:pPr>
    </w:p>
    <w:sectPr w:rsidR="00F330A2" w:rsidRPr="00F76C00" w:rsidSect="0039770B">
      <w:pgSz w:w="16838" w:h="11906" w:orient="landscape"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F5F" w:rsidRDefault="00703F5F" w:rsidP="00A76B11">
      <w:r>
        <w:separator/>
      </w:r>
    </w:p>
  </w:endnote>
  <w:endnote w:type="continuationSeparator" w:id="0">
    <w:p w:rsidR="00703F5F" w:rsidRDefault="00703F5F" w:rsidP="00A76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F5F" w:rsidRDefault="00631A1A" w:rsidP="00383CB4">
    <w:pPr>
      <w:pStyle w:val="Footer"/>
      <w:framePr w:wrap="around" w:vAnchor="text" w:hAnchor="margin" w:xAlign="right" w:y="1"/>
      <w:rPr>
        <w:rStyle w:val="PageNumber"/>
      </w:rPr>
    </w:pPr>
    <w:r>
      <w:rPr>
        <w:rStyle w:val="PageNumber"/>
      </w:rPr>
      <w:fldChar w:fldCharType="begin"/>
    </w:r>
    <w:r w:rsidR="00703F5F">
      <w:rPr>
        <w:rStyle w:val="PageNumber"/>
      </w:rPr>
      <w:instrText xml:space="preserve">PAGE  </w:instrText>
    </w:r>
    <w:r>
      <w:rPr>
        <w:rStyle w:val="PageNumber"/>
      </w:rPr>
      <w:fldChar w:fldCharType="end"/>
    </w:r>
  </w:p>
  <w:p w:rsidR="00703F5F" w:rsidRDefault="00703F5F" w:rsidP="00383C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F5F" w:rsidRDefault="00631A1A" w:rsidP="00383CB4">
    <w:pPr>
      <w:pStyle w:val="Footer"/>
      <w:framePr w:wrap="around" w:vAnchor="text" w:hAnchor="margin" w:xAlign="right" w:y="1"/>
      <w:rPr>
        <w:rStyle w:val="PageNumber"/>
      </w:rPr>
    </w:pPr>
    <w:r>
      <w:rPr>
        <w:rStyle w:val="PageNumber"/>
      </w:rPr>
      <w:fldChar w:fldCharType="begin"/>
    </w:r>
    <w:r w:rsidR="00703F5F">
      <w:rPr>
        <w:rStyle w:val="PageNumber"/>
      </w:rPr>
      <w:instrText xml:space="preserve">PAGE  </w:instrText>
    </w:r>
    <w:r>
      <w:rPr>
        <w:rStyle w:val="PageNumber"/>
      </w:rPr>
      <w:fldChar w:fldCharType="separate"/>
    </w:r>
    <w:r w:rsidR="00304D07">
      <w:rPr>
        <w:rStyle w:val="PageNumber"/>
        <w:noProof/>
      </w:rPr>
      <w:t>4</w:t>
    </w:r>
    <w:r>
      <w:rPr>
        <w:rStyle w:val="PageNumber"/>
      </w:rPr>
      <w:fldChar w:fldCharType="end"/>
    </w:r>
  </w:p>
  <w:p w:rsidR="00703F5F" w:rsidRDefault="00703F5F" w:rsidP="00976649">
    <w:pPr>
      <w:pStyle w:val="Footer"/>
      <w:rPr>
        <w:sz w:val="16"/>
        <w:szCs w:val="16"/>
      </w:rPr>
    </w:pPr>
    <w:r>
      <w:rPr>
        <w:sz w:val="16"/>
        <w:szCs w:val="16"/>
      </w:rPr>
      <w:t>TSCB Minutes 07-12-2016</w:t>
    </w:r>
  </w:p>
  <w:p w:rsidR="00703F5F" w:rsidRPr="00587CAA" w:rsidRDefault="00703F5F" w:rsidP="00976649">
    <w:pPr>
      <w:pStyle w:val="Footer"/>
      <w:rPr>
        <w:sz w:val="16"/>
        <w:szCs w:val="16"/>
      </w:rPr>
    </w:pPr>
    <w:r>
      <w:rPr>
        <w:sz w:val="16"/>
        <w:szCs w:val="16"/>
      </w:rPr>
      <w:t>www.torbaysafeguarding.org</w:t>
    </w:r>
  </w:p>
  <w:p w:rsidR="00703F5F" w:rsidRPr="0044293C" w:rsidRDefault="00703F5F" w:rsidP="00383CB4">
    <w:pPr>
      <w:pStyle w:val="Footer"/>
      <w:ind w:right="360"/>
      <w:jc w:val="both"/>
      <w:rPr>
        <w:color w:val="FF0000"/>
      </w:rP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F5F" w:rsidRDefault="00703F5F">
    <w:pPr>
      <w:pStyle w:val="Footer"/>
      <w:rPr>
        <w:sz w:val="16"/>
        <w:szCs w:val="16"/>
      </w:rPr>
    </w:pPr>
    <w:r>
      <w:rPr>
        <w:sz w:val="16"/>
        <w:szCs w:val="16"/>
      </w:rPr>
      <w:t>TSCB Minutes 07-12-2016</w:t>
    </w:r>
  </w:p>
  <w:p w:rsidR="00703F5F" w:rsidRPr="00587CAA" w:rsidRDefault="00703F5F">
    <w:pPr>
      <w:pStyle w:val="Footer"/>
      <w:rPr>
        <w:sz w:val="16"/>
        <w:szCs w:val="16"/>
      </w:rPr>
    </w:pPr>
    <w:r>
      <w:rPr>
        <w:sz w:val="16"/>
        <w:szCs w:val="16"/>
      </w:rPr>
      <w:t>www.torbaysafeguarding.org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F5F" w:rsidRDefault="00703F5F" w:rsidP="00A76B11">
      <w:r>
        <w:separator/>
      </w:r>
    </w:p>
  </w:footnote>
  <w:footnote w:type="continuationSeparator" w:id="0">
    <w:p w:rsidR="00703F5F" w:rsidRDefault="00703F5F" w:rsidP="00A76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F5F" w:rsidRDefault="00703F5F" w:rsidP="00587CAA">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F5F" w:rsidRDefault="00703F5F">
    <w:pPr>
      <w:pStyle w:val="Header"/>
    </w:pPr>
    <w:r>
      <w:rPr>
        <w:noProof/>
      </w:rPr>
      <w:drawing>
        <wp:anchor distT="0" distB="0" distL="114300" distR="114300" simplePos="0" relativeHeight="251657216" behindDoc="1" locked="0" layoutInCell="1" allowOverlap="1">
          <wp:simplePos x="0" y="0"/>
          <wp:positionH relativeFrom="column">
            <wp:posOffset>4907915</wp:posOffset>
          </wp:positionH>
          <wp:positionV relativeFrom="paragraph">
            <wp:posOffset>-381000</wp:posOffset>
          </wp:positionV>
          <wp:extent cx="2019300" cy="1428750"/>
          <wp:effectExtent l="0" t="0" r="0" b="0"/>
          <wp:wrapNone/>
          <wp:docPr id="5" name="Picture 5" descr="TSC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B_onwhite"/>
                  <pic:cNvPicPr>
                    <a:picLocks noChangeAspect="1" noChangeArrowheads="1"/>
                  </pic:cNvPicPr>
                </pic:nvPicPr>
                <pic:blipFill>
                  <a:blip r:embed="rId1"/>
                  <a:srcRect/>
                  <a:stretch>
                    <a:fillRect/>
                  </a:stretch>
                </pic:blipFill>
                <pic:spPr bwMode="auto">
                  <a:xfrm>
                    <a:off x="0" y="0"/>
                    <a:ext cx="2019300" cy="1428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B18"/>
    <w:multiLevelType w:val="hybridMultilevel"/>
    <w:tmpl w:val="740C4F7A"/>
    <w:lvl w:ilvl="0" w:tplc="BDAACA16">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10D26"/>
    <w:multiLevelType w:val="multilevel"/>
    <w:tmpl w:val="21DA0A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A612E3"/>
    <w:multiLevelType w:val="multilevel"/>
    <w:tmpl w:val="7F5A40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C659A6"/>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DE2FCA"/>
    <w:multiLevelType w:val="hybridMultilevel"/>
    <w:tmpl w:val="42CABF78"/>
    <w:lvl w:ilvl="0" w:tplc="4CC20CD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1B3B48"/>
    <w:multiLevelType w:val="multilevel"/>
    <w:tmpl w:val="F1722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6150E7"/>
    <w:multiLevelType w:val="hybridMultilevel"/>
    <w:tmpl w:val="CE2AB600"/>
    <w:lvl w:ilvl="0" w:tplc="6DC4886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36638E"/>
    <w:multiLevelType w:val="multilevel"/>
    <w:tmpl w:val="1ED2DE7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8A20F2"/>
    <w:multiLevelType w:val="hybridMultilevel"/>
    <w:tmpl w:val="20D056E6"/>
    <w:lvl w:ilvl="0" w:tplc="4CC20CD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AC2188"/>
    <w:multiLevelType w:val="hybridMultilevel"/>
    <w:tmpl w:val="0CB609E0"/>
    <w:lvl w:ilvl="0" w:tplc="60C039B6">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805C2C"/>
    <w:multiLevelType w:val="multilevel"/>
    <w:tmpl w:val="8DF20C8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3D2B79"/>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8E3C17"/>
    <w:multiLevelType w:val="hybridMultilevel"/>
    <w:tmpl w:val="0EEE298E"/>
    <w:lvl w:ilvl="0" w:tplc="63B47D9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5816B1"/>
    <w:multiLevelType w:val="hybridMultilevel"/>
    <w:tmpl w:val="8D50D75C"/>
    <w:lvl w:ilvl="0" w:tplc="4CC20CD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0929BF"/>
    <w:multiLevelType w:val="multilevel"/>
    <w:tmpl w:val="5E4CE51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B83B32"/>
    <w:multiLevelType w:val="hybridMultilevel"/>
    <w:tmpl w:val="367ED03A"/>
    <w:lvl w:ilvl="0" w:tplc="99388A8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454433"/>
    <w:multiLevelType w:val="multilevel"/>
    <w:tmpl w:val="54B2B29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3F425B"/>
    <w:multiLevelType w:val="hybridMultilevel"/>
    <w:tmpl w:val="CE400690"/>
    <w:lvl w:ilvl="0" w:tplc="81C0424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450843"/>
    <w:multiLevelType w:val="hybridMultilevel"/>
    <w:tmpl w:val="236AF3A0"/>
    <w:lvl w:ilvl="0" w:tplc="4CC20CD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9E69F4"/>
    <w:multiLevelType w:val="multilevel"/>
    <w:tmpl w:val="1B18AC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0639D0"/>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2A05A1"/>
    <w:multiLevelType w:val="multilevel"/>
    <w:tmpl w:val="37D429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A15D67"/>
    <w:multiLevelType w:val="multilevel"/>
    <w:tmpl w:val="1CC2A14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637223"/>
    <w:multiLevelType w:val="hybridMultilevel"/>
    <w:tmpl w:val="D7E89F78"/>
    <w:lvl w:ilvl="0" w:tplc="AE3834E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EA2B68"/>
    <w:multiLevelType w:val="hybridMultilevel"/>
    <w:tmpl w:val="D40E98B8"/>
    <w:lvl w:ilvl="0" w:tplc="C92EA1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E1F5002"/>
    <w:multiLevelType w:val="hybridMultilevel"/>
    <w:tmpl w:val="2F68168C"/>
    <w:lvl w:ilvl="0" w:tplc="4CC20CD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3C54E3"/>
    <w:multiLevelType w:val="hybridMultilevel"/>
    <w:tmpl w:val="8580085C"/>
    <w:lvl w:ilvl="0" w:tplc="D13A29D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6133EE"/>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56A1950"/>
    <w:multiLevelType w:val="multilevel"/>
    <w:tmpl w:val="725C9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880794"/>
    <w:multiLevelType w:val="multilevel"/>
    <w:tmpl w:val="F872E12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FA6738"/>
    <w:multiLevelType w:val="multilevel"/>
    <w:tmpl w:val="166ED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9B26D4"/>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185774C"/>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27331AD"/>
    <w:multiLevelType w:val="hybridMultilevel"/>
    <w:tmpl w:val="E8F6E6FA"/>
    <w:lvl w:ilvl="0" w:tplc="4CC20CD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CF6988"/>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9401C5E"/>
    <w:multiLevelType w:val="hybridMultilevel"/>
    <w:tmpl w:val="179C3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A726075"/>
    <w:multiLevelType w:val="multilevel"/>
    <w:tmpl w:val="7D3AB6B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BB01005"/>
    <w:multiLevelType w:val="multilevel"/>
    <w:tmpl w:val="7ACC58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EB462B"/>
    <w:multiLevelType w:val="multilevel"/>
    <w:tmpl w:val="D3588F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583F6C"/>
    <w:multiLevelType w:val="hybridMultilevel"/>
    <w:tmpl w:val="C1BCBE40"/>
    <w:lvl w:ilvl="0" w:tplc="360E3C5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
  </w:num>
  <w:num w:numId="3">
    <w:abstractNumId w:val="20"/>
  </w:num>
  <w:num w:numId="4">
    <w:abstractNumId w:val="11"/>
  </w:num>
  <w:num w:numId="5">
    <w:abstractNumId w:val="27"/>
  </w:num>
  <w:num w:numId="6">
    <w:abstractNumId w:val="34"/>
  </w:num>
  <w:num w:numId="7">
    <w:abstractNumId w:val="32"/>
  </w:num>
  <w:num w:numId="8">
    <w:abstractNumId w:val="31"/>
  </w:num>
  <w:num w:numId="9">
    <w:abstractNumId w:val="38"/>
  </w:num>
  <w:num w:numId="10">
    <w:abstractNumId w:val="19"/>
  </w:num>
  <w:num w:numId="11">
    <w:abstractNumId w:val="21"/>
  </w:num>
  <w:num w:numId="12">
    <w:abstractNumId w:val="37"/>
  </w:num>
  <w:num w:numId="13">
    <w:abstractNumId w:val="2"/>
  </w:num>
  <w:num w:numId="14">
    <w:abstractNumId w:val="16"/>
  </w:num>
  <w:num w:numId="15">
    <w:abstractNumId w:val="10"/>
  </w:num>
  <w:num w:numId="16">
    <w:abstractNumId w:val="36"/>
  </w:num>
  <w:num w:numId="17">
    <w:abstractNumId w:val="29"/>
  </w:num>
  <w:num w:numId="18">
    <w:abstractNumId w:val="1"/>
  </w:num>
  <w:num w:numId="19">
    <w:abstractNumId w:val="22"/>
  </w:num>
  <w:num w:numId="20">
    <w:abstractNumId w:val="30"/>
  </w:num>
  <w:num w:numId="21">
    <w:abstractNumId w:val="28"/>
  </w:num>
  <w:num w:numId="22">
    <w:abstractNumId w:val="5"/>
  </w:num>
  <w:num w:numId="23">
    <w:abstractNumId w:val="14"/>
  </w:num>
  <w:num w:numId="24">
    <w:abstractNumId w:val="7"/>
  </w:num>
  <w:num w:numId="25">
    <w:abstractNumId w:val="0"/>
  </w:num>
  <w:num w:numId="26">
    <w:abstractNumId w:val="9"/>
  </w:num>
  <w:num w:numId="27">
    <w:abstractNumId w:val="17"/>
  </w:num>
  <w:num w:numId="28">
    <w:abstractNumId w:val="15"/>
  </w:num>
  <w:num w:numId="29">
    <w:abstractNumId w:val="12"/>
  </w:num>
  <w:num w:numId="30">
    <w:abstractNumId w:val="39"/>
  </w:num>
  <w:num w:numId="31">
    <w:abstractNumId w:val="23"/>
  </w:num>
  <w:num w:numId="32">
    <w:abstractNumId w:val="6"/>
  </w:num>
  <w:num w:numId="33">
    <w:abstractNumId w:val="26"/>
  </w:num>
  <w:num w:numId="34">
    <w:abstractNumId w:val="8"/>
  </w:num>
  <w:num w:numId="35">
    <w:abstractNumId w:val="4"/>
  </w:num>
  <w:num w:numId="36">
    <w:abstractNumId w:val="33"/>
  </w:num>
  <w:num w:numId="37">
    <w:abstractNumId w:val="25"/>
  </w:num>
  <w:num w:numId="38">
    <w:abstractNumId w:val="13"/>
  </w:num>
  <w:num w:numId="39">
    <w:abstractNumId w:val="18"/>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D24485"/>
    <w:rsid w:val="00013C2B"/>
    <w:rsid w:val="00026FF3"/>
    <w:rsid w:val="00042502"/>
    <w:rsid w:val="000626F2"/>
    <w:rsid w:val="00090FBE"/>
    <w:rsid w:val="000A451B"/>
    <w:rsid w:val="000A753F"/>
    <w:rsid w:val="000C0C71"/>
    <w:rsid w:val="000C37C8"/>
    <w:rsid w:val="000C7B56"/>
    <w:rsid w:val="000D7BA4"/>
    <w:rsid w:val="000F0771"/>
    <w:rsid w:val="0010625E"/>
    <w:rsid w:val="0011686E"/>
    <w:rsid w:val="0012066F"/>
    <w:rsid w:val="0013798B"/>
    <w:rsid w:val="00146EEB"/>
    <w:rsid w:val="00147508"/>
    <w:rsid w:val="001508C5"/>
    <w:rsid w:val="00155DD0"/>
    <w:rsid w:val="00157D05"/>
    <w:rsid w:val="00166DAF"/>
    <w:rsid w:val="001719A6"/>
    <w:rsid w:val="001723FE"/>
    <w:rsid w:val="00185FEC"/>
    <w:rsid w:val="001C45ED"/>
    <w:rsid w:val="001C5535"/>
    <w:rsid w:val="001C59B7"/>
    <w:rsid w:val="001D559E"/>
    <w:rsid w:val="001D5960"/>
    <w:rsid w:val="00203ECA"/>
    <w:rsid w:val="002144CD"/>
    <w:rsid w:val="002355D2"/>
    <w:rsid w:val="00235C41"/>
    <w:rsid w:val="00237195"/>
    <w:rsid w:val="00260250"/>
    <w:rsid w:val="002627DE"/>
    <w:rsid w:val="002932C4"/>
    <w:rsid w:val="002A6B77"/>
    <w:rsid w:val="002B3825"/>
    <w:rsid w:val="002C6495"/>
    <w:rsid w:val="002E32EE"/>
    <w:rsid w:val="002E4A4D"/>
    <w:rsid w:val="002E6ECE"/>
    <w:rsid w:val="002F44D3"/>
    <w:rsid w:val="00304D07"/>
    <w:rsid w:val="00314598"/>
    <w:rsid w:val="003312EC"/>
    <w:rsid w:val="003405DE"/>
    <w:rsid w:val="003431B8"/>
    <w:rsid w:val="003614BD"/>
    <w:rsid w:val="00373423"/>
    <w:rsid w:val="00383CB4"/>
    <w:rsid w:val="0039770B"/>
    <w:rsid w:val="003A2904"/>
    <w:rsid w:val="003A718E"/>
    <w:rsid w:val="003E0D7C"/>
    <w:rsid w:val="003E125A"/>
    <w:rsid w:val="003F5CF2"/>
    <w:rsid w:val="003F6771"/>
    <w:rsid w:val="0042648C"/>
    <w:rsid w:val="004305C4"/>
    <w:rsid w:val="0044293C"/>
    <w:rsid w:val="0047255E"/>
    <w:rsid w:val="0049346E"/>
    <w:rsid w:val="004A3BF3"/>
    <w:rsid w:val="004B3349"/>
    <w:rsid w:val="004B7C5E"/>
    <w:rsid w:val="004C68EF"/>
    <w:rsid w:val="004E52B8"/>
    <w:rsid w:val="004F0A8E"/>
    <w:rsid w:val="005013C5"/>
    <w:rsid w:val="00501AB6"/>
    <w:rsid w:val="00505A71"/>
    <w:rsid w:val="00517A44"/>
    <w:rsid w:val="00541BE9"/>
    <w:rsid w:val="00541F94"/>
    <w:rsid w:val="00542D11"/>
    <w:rsid w:val="005476C7"/>
    <w:rsid w:val="0055243E"/>
    <w:rsid w:val="00561CFE"/>
    <w:rsid w:val="00563ADD"/>
    <w:rsid w:val="0056464A"/>
    <w:rsid w:val="00587CAA"/>
    <w:rsid w:val="00593C0D"/>
    <w:rsid w:val="005A26FE"/>
    <w:rsid w:val="005A424C"/>
    <w:rsid w:val="005A4796"/>
    <w:rsid w:val="005C10DE"/>
    <w:rsid w:val="005F369A"/>
    <w:rsid w:val="00610B64"/>
    <w:rsid w:val="00615E82"/>
    <w:rsid w:val="00622AF6"/>
    <w:rsid w:val="00631A1A"/>
    <w:rsid w:val="00650BE9"/>
    <w:rsid w:val="00654FB3"/>
    <w:rsid w:val="00695D2E"/>
    <w:rsid w:val="00697EDD"/>
    <w:rsid w:val="006A60C4"/>
    <w:rsid w:val="006C599C"/>
    <w:rsid w:val="006F10B1"/>
    <w:rsid w:val="006F18FE"/>
    <w:rsid w:val="00703F5F"/>
    <w:rsid w:val="00707F2B"/>
    <w:rsid w:val="00725DE2"/>
    <w:rsid w:val="007306A7"/>
    <w:rsid w:val="00767C49"/>
    <w:rsid w:val="007714DF"/>
    <w:rsid w:val="00777A11"/>
    <w:rsid w:val="007B25A4"/>
    <w:rsid w:val="007B433E"/>
    <w:rsid w:val="007D7CF2"/>
    <w:rsid w:val="007E4392"/>
    <w:rsid w:val="007F6AA0"/>
    <w:rsid w:val="008040B5"/>
    <w:rsid w:val="008101B2"/>
    <w:rsid w:val="00824A22"/>
    <w:rsid w:val="0082613C"/>
    <w:rsid w:val="008314BF"/>
    <w:rsid w:val="00831BE8"/>
    <w:rsid w:val="00851192"/>
    <w:rsid w:val="008573F4"/>
    <w:rsid w:val="00861918"/>
    <w:rsid w:val="008622C6"/>
    <w:rsid w:val="00864C8F"/>
    <w:rsid w:val="00867251"/>
    <w:rsid w:val="0089222B"/>
    <w:rsid w:val="008C1509"/>
    <w:rsid w:val="008C60E2"/>
    <w:rsid w:val="008E48EC"/>
    <w:rsid w:val="0090073B"/>
    <w:rsid w:val="009225E1"/>
    <w:rsid w:val="0092588B"/>
    <w:rsid w:val="009422D2"/>
    <w:rsid w:val="00942D06"/>
    <w:rsid w:val="009556A4"/>
    <w:rsid w:val="009670C1"/>
    <w:rsid w:val="00976649"/>
    <w:rsid w:val="009933BB"/>
    <w:rsid w:val="009A09D4"/>
    <w:rsid w:val="009A4B51"/>
    <w:rsid w:val="009A528B"/>
    <w:rsid w:val="009B31B4"/>
    <w:rsid w:val="009B7FB5"/>
    <w:rsid w:val="009C6303"/>
    <w:rsid w:val="009E321E"/>
    <w:rsid w:val="00A133D9"/>
    <w:rsid w:val="00A20F77"/>
    <w:rsid w:val="00A30B54"/>
    <w:rsid w:val="00A34EDC"/>
    <w:rsid w:val="00A35817"/>
    <w:rsid w:val="00A4129E"/>
    <w:rsid w:val="00A4312D"/>
    <w:rsid w:val="00A55C96"/>
    <w:rsid w:val="00A672FB"/>
    <w:rsid w:val="00A76B11"/>
    <w:rsid w:val="00AB129C"/>
    <w:rsid w:val="00AD00EF"/>
    <w:rsid w:val="00AD1F7B"/>
    <w:rsid w:val="00AD4408"/>
    <w:rsid w:val="00AE2796"/>
    <w:rsid w:val="00AF7F22"/>
    <w:rsid w:val="00B22757"/>
    <w:rsid w:val="00B26FB7"/>
    <w:rsid w:val="00B33A73"/>
    <w:rsid w:val="00B572B3"/>
    <w:rsid w:val="00B73E88"/>
    <w:rsid w:val="00B74823"/>
    <w:rsid w:val="00B91D23"/>
    <w:rsid w:val="00B93317"/>
    <w:rsid w:val="00BA4F7A"/>
    <w:rsid w:val="00BA75DF"/>
    <w:rsid w:val="00BA7B4B"/>
    <w:rsid w:val="00BD1145"/>
    <w:rsid w:val="00BE51C4"/>
    <w:rsid w:val="00BE74F2"/>
    <w:rsid w:val="00BE7E3E"/>
    <w:rsid w:val="00BF02D4"/>
    <w:rsid w:val="00C0725D"/>
    <w:rsid w:val="00C2542C"/>
    <w:rsid w:val="00C319E8"/>
    <w:rsid w:val="00C4307B"/>
    <w:rsid w:val="00C73A0E"/>
    <w:rsid w:val="00C80040"/>
    <w:rsid w:val="00C8193E"/>
    <w:rsid w:val="00C96719"/>
    <w:rsid w:val="00CA0D4D"/>
    <w:rsid w:val="00CA1EE7"/>
    <w:rsid w:val="00CB5BD2"/>
    <w:rsid w:val="00CD5F9D"/>
    <w:rsid w:val="00CE493F"/>
    <w:rsid w:val="00D015D6"/>
    <w:rsid w:val="00D03FE1"/>
    <w:rsid w:val="00D123E1"/>
    <w:rsid w:val="00D20CA9"/>
    <w:rsid w:val="00D23BE6"/>
    <w:rsid w:val="00D24485"/>
    <w:rsid w:val="00D4594E"/>
    <w:rsid w:val="00D57B7F"/>
    <w:rsid w:val="00D62BCB"/>
    <w:rsid w:val="00D8482F"/>
    <w:rsid w:val="00DB711F"/>
    <w:rsid w:val="00DC36A4"/>
    <w:rsid w:val="00DD4813"/>
    <w:rsid w:val="00DD5EAE"/>
    <w:rsid w:val="00DE6604"/>
    <w:rsid w:val="00DF178E"/>
    <w:rsid w:val="00DF5049"/>
    <w:rsid w:val="00E00A50"/>
    <w:rsid w:val="00E02498"/>
    <w:rsid w:val="00E07E28"/>
    <w:rsid w:val="00E33C91"/>
    <w:rsid w:val="00E35F29"/>
    <w:rsid w:val="00E411B1"/>
    <w:rsid w:val="00E41E94"/>
    <w:rsid w:val="00E460FF"/>
    <w:rsid w:val="00E53391"/>
    <w:rsid w:val="00E64F8A"/>
    <w:rsid w:val="00E742BB"/>
    <w:rsid w:val="00E77282"/>
    <w:rsid w:val="00E84DF6"/>
    <w:rsid w:val="00E94B46"/>
    <w:rsid w:val="00E976D3"/>
    <w:rsid w:val="00EA3C22"/>
    <w:rsid w:val="00EA5DFA"/>
    <w:rsid w:val="00EB5F87"/>
    <w:rsid w:val="00EE02E5"/>
    <w:rsid w:val="00EE0770"/>
    <w:rsid w:val="00EE08A3"/>
    <w:rsid w:val="00EF665F"/>
    <w:rsid w:val="00F0342D"/>
    <w:rsid w:val="00F0506C"/>
    <w:rsid w:val="00F12532"/>
    <w:rsid w:val="00F170C6"/>
    <w:rsid w:val="00F24980"/>
    <w:rsid w:val="00F32521"/>
    <w:rsid w:val="00F330A2"/>
    <w:rsid w:val="00F35553"/>
    <w:rsid w:val="00F413A5"/>
    <w:rsid w:val="00F47EE2"/>
    <w:rsid w:val="00F47EEC"/>
    <w:rsid w:val="00F51CF4"/>
    <w:rsid w:val="00F6299D"/>
    <w:rsid w:val="00F76C00"/>
    <w:rsid w:val="00FA078A"/>
    <w:rsid w:val="00FA3CC1"/>
    <w:rsid w:val="00FA6020"/>
    <w:rsid w:val="00FA6E8E"/>
    <w:rsid w:val="00FB6331"/>
    <w:rsid w:val="00FD24C7"/>
    <w:rsid w:val="00FD6C68"/>
    <w:rsid w:val="00FD75DA"/>
    <w:rsid w:val="00FF17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502"/>
    <w:pPr>
      <w:tabs>
        <w:tab w:val="center" w:pos="4153"/>
        <w:tab w:val="right" w:pos="8306"/>
      </w:tabs>
    </w:pPr>
  </w:style>
  <w:style w:type="paragraph" w:styleId="Footer">
    <w:name w:val="footer"/>
    <w:basedOn w:val="Normal"/>
    <w:rsid w:val="00042502"/>
    <w:pPr>
      <w:tabs>
        <w:tab w:val="center" w:pos="4153"/>
        <w:tab w:val="right" w:pos="8306"/>
      </w:tabs>
    </w:pPr>
  </w:style>
  <w:style w:type="table" w:styleId="TableGrid">
    <w:name w:val="Table Grid"/>
    <w:basedOn w:val="TableNormal"/>
    <w:rsid w:val="002E6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rsid w:val="00A133D9"/>
    <w:pPr>
      <w:spacing w:before="60" w:after="60"/>
    </w:pPr>
    <w:rPr>
      <w:sz w:val="19"/>
      <w:szCs w:val="20"/>
      <w:lang w:val="en-US" w:eastAsia="en-US"/>
    </w:rPr>
  </w:style>
  <w:style w:type="character" w:styleId="PageNumber">
    <w:name w:val="page number"/>
    <w:basedOn w:val="DefaultParagraphFont"/>
    <w:rsid w:val="00AB129C"/>
  </w:style>
  <w:style w:type="paragraph" w:customStyle="1" w:styleId="CharChar">
    <w:name w:val="Char Char"/>
    <w:basedOn w:val="Normal"/>
    <w:rsid w:val="0013798B"/>
    <w:pPr>
      <w:spacing w:after="120" w:line="240" w:lineRule="exact"/>
    </w:pPr>
    <w:rPr>
      <w:rFonts w:ascii="Verdana" w:hAnsi="Verdana"/>
      <w:sz w:val="20"/>
      <w:szCs w:val="20"/>
      <w:lang w:val="en-US" w:eastAsia="en-US"/>
    </w:rPr>
  </w:style>
  <w:style w:type="paragraph" w:styleId="ListParagraph">
    <w:name w:val="List Paragraph"/>
    <w:basedOn w:val="Normal"/>
    <w:uiPriority w:val="34"/>
    <w:qFormat/>
    <w:rsid w:val="00FF1782"/>
    <w:pPr>
      <w:ind w:left="720"/>
      <w:contextualSpacing/>
    </w:pPr>
  </w:style>
  <w:style w:type="paragraph" w:styleId="BalloonText">
    <w:name w:val="Balloon Text"/>
    <w:basedOn w:val="Normal"/>
    <w:link w:val="BalloonTextChar"/>
    <w:uiPriority w:val="99"/>
    <w:semiHidden/>
    <w:unhideWhenUsed/>
    <w:rsid w:val="005013C5"/>
    <w:rPr>
      <w:rFonts w:ascii="Tahoma" w:hAnsi="Tahoma" w:cs="Tahoma"/>
      <w:sz w:val="16"/>
      <w:szCs w:val="16"/>
    </w:rPr>
  </w:style>
  <w:style w:type="character" w:customStyle="1" w:styleId="BalloonTextChar">
    <w:name w:val="Balloon Text Char"/>
    <w:basedOn w:val="DefaultParagraphFont"/>
    <w:link w:val="BalloonText"/>
    <w:uiPriority w:val="99"/>
    <w:semiHidden/>
    <w:rsid w:val="00501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2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B5D23-82D6-4DFF-8B57-065182AC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10</Pages>
  <Words>3763</Words>
  <Characters>18504</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OMDB Minutes</vt:lpstr>
    </vt:vector>
  </TitlesOfParts>
  <Company>National Probation Service</Company>
  <LinksUpToDate>false</LinksUpToDate>
  <CharactersWithSpaces>22223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OMDB Minutes</dc:title>
  <dc:creator>Administrator</dc:creator>
  <cp:lastModifiedBy>cspp159</cp:lastModifiedBy>
  <cp:revision>14</cp:revision>
  <cp:lastPrinted>2016-12-13T14:35:00Z</cp:lastPrinted>
  <dcterms:created xsi:type="dcterms:W3CDTF">2016-12-13T09:47:00Z</dcterms:created>
  <dcterms:modified xsi:type="dcterms:W3CDTF">2016-12-14T16:52:00Z</dcterms:modified>
</cp:coreProperties>
</file>