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A08" w:rsidRDefault="00171A08" w:rsidP="00171A08">
      <w:pPr>
        <w:tabs>
          <w:tab w:val="left" w:pos="8460"/>
        </w:tabs>
        <w:rPr>
          <w:rFonts w:cs="Arial"/>
          <w:b/>
          <w:sz w:val="48"/>
          <w:szCs w:val="48"/>
        </w:rPr>
      </w:pPr>
    </w:p>
    <w:p w:rsidR="00171A08" w:rsidRDefault="00171A08" w:rsidP="00171A08">
      <w:pPr>
        <w:tabs>
          <w:tab w:val="left" w:pos="8460"/>
        </w:tabs>
        <w:rPr>
          <w:rFonts w:cs="Arial"/>
          <w:b/>
          <w:sz w:val="48"/>
          <w:szCs w:val="48"/>
        </w:rPr>
      </w:pPr>
    </w:p>
    <w:p w:rsidR="00171A08" w:rsidRDefault="00171A08" w:rsidP="00171A08">
      <w:pPr>
        <w:tabs>
          <w:tab w:val="left" w:pos="8460"/>
        </w:tabs>
        <w:rPr>
          <w:rFonts w:cs="Arial"/>
          <w:b/>
          <w:sz w:val="48"/>
          <w:szCs w:val="48"/>
        </w:rPr>
      </w:pPr>
      <w:r w:rsidRPr="00383CB4">
        <w:rPr>
          <w:rFonts w:cs="Arial"/>
          <w:b/>
          <w:sz w:val="48"/>
          <w:szCs w:val="48"/>
        </w:rPr>
        <w:t>T</w:t>
      </w:r>
      <w:r>
        <w:rPr>
          <w:rFonts w:cs="Arial"/>
          <w:b/>
          <w:sz w:val="48"/>
          <w:szCs w:val="48"/>
        </w:rPr>
        <w:t>orbay Safeguarding Children Board</w:t>
      </w:r>
    </w:p>
    <w:p w:rsidR="00171A08" w:rsidRPr="007D7CF2" w:rsidRDefault="00171A08" w:rsidP="00171A08">
      <w:pPr>
        <w:tabs>
          <w:tab w:val="left" w:pos="8460"/>
        </w:tabs>
        <w:rPr>
          <w:rFonts w:cs="Arial"/>
          <w:b/>
          <w:sz w:val="48"/>
          <w:szCs w:val="48"/>
        </w:rPr>
      </w:pPr>
      <w:r w:rsidRPr="007D7CF2">
        <w:rPr>
          <w:rFonts w:cs="Arial"/>
          <w:b/>
          <w:sz w:val="48"/>
          <w:szCs w:val="48"/>
        </w:rPr>
        <w:t>Minutes</w:t>
      </w:r>
    </w:p>
    <w:p w:rsidR="007D7CF2" w:rsidRDefault="007D7CF2" w:rsidP="00042502">
      <w:pPr>
        <w:tabs>
          <w:tab w:val="left" w:pos="3420"/>
          <w:tab w:val="left" w:pos="7020"/>
        </w:tabs>
        <w:rPr>
          <w:rFonts w:cs="Arial"/>
          <w:b/>
        </w:rPr>
      </w:pPr>
    </w:p>
    <w:p w:rsidR="001F6A0C" w:rsidRPr="002054DF" w:rsidRDefault="00203ECA" w:rsidP="003A511E">
      <w:pPr>
        <w:tabs>
          <w:tab w:val="left" w:pos="7020"/>
        </w:tabs>
        <w:ind w:left="3544" w:hanging="3544"/>
        <w:rPr>
          <w:rFonts w:cs="Arial"/>
          <w:b/>
        </w:rPr>
      </w:pPr>
      <w:r w:rsidRPr="002054DF">
        <w:rPr>
          <w:rFonts w:cs="Arial"/>
          <w:b/>
        </w:rPr>
        <w:t>Chairperson:</w:t>
      </w:r>
      <w:r w:rsidRPr="002054DF">
        <w:rPr>
          <w:rFonts w:cs="Arial"/>
          <w:b/>
        </w:rPr>
        <w:tab/>
      </w:r>
      <w:r w:rsidR="00630817" w:rsidRPr="002054DF">
        <w:rPr>
          <w:rFonts w:cs="Arial"/>
          <w:b/>
        </w:rPr>
        <w:t>Ian Ansell</w:t>
      </w:r>
    </w:p>
    <w:p w:rsidR="00203ECA" w:rsidRPr="002054DF" w:rsidRDefault="00203ECA" w:rsidP="003A511E">
      <w:pPr>
        <w:tabs>
          <w:tab w:val="left" w:pos="7020"/>
        </w:tabs>
        <w:ind w:left="3544" w:hanging="3544"/>
        <w:rPr>
          <w:rFonts w:cs="Arial"/>
          <w:b/>
        </w:rPr>
      </w:pPr>
    </w:p>
    <w:p w:rsidR="00B0523D" w:rsidRDefault="00203ECA" w:rsidP="009F019B">
      <w:pPr>
        <w:tabs>
          <w:tab w:val="left" w:pos="7020"/>
        </w:tabs>
        <w:ind w:left="3544" w:hanging="3544"/>
        <w:rPr>
          <w:rFonts w:cs="Arial"/>
          <w:b/>
        </w:rPr>
      </w:pPr>
      <w:r w:rsidRPr="002054DF">
        <w:rPr>
          <w:rFonts w:cs="Arial"/>
          <w:b/>
        </w:rPr>
        <w:t>Date:</w:t>
      </w:r>
      <w:r w:rsidR="001F6A0C" w:rsidRPr="002054DF">
        <w:rPr>
          <w:rFonts w:cs="Arial"/>
          <w:b/>
        </w:rPr>
        <w:tab/>
      </w:r>
      <w:r w:rsidR="00B0523D">
        <w:rPr>
          <w:rFonts w:cs="Arial"/>
          <w:b/>
        </w:rPr>
        <w:t>26</w:t>
      </w:r>
      <w:r w:rsidR="009F019B">
        <w:rPr>
          <w:rFonts w:cs="Arial"/>
          <w:b/>
          <w:vertAlign w:val="superscript"/>
        </w:rPr>
        <w:t>th</w:t>
      </w:r>
      <w:r w:rsidR="00B0523D">
        <w:rPr>
          <w:rFonts w:cs="Arial"/>
          <w:b/>
        </w:rPr>
        <w:t xml:space="preserve"> September 2019</w:t>
      </w:r>
    </w:p>
    <w:p w:rsidR="0029278B" w:rsidRDefault="0029278B" w:rsidP="009F019B">
      <w:pPr>
        <w:tabs>
          <w:tab w:val="left" w:pos="7020"/>
        </w:tabs>
        <w:ind w:left="3544" w:hanging="3544"/>
        <w:rPr>
          <w:rFonts w:cs="Arial"/>
          <w:b/>
        </w:rPr>
      </w:pPr>
    </w:p>
    <w:p w:rsidR="00B0523D" w:rsidRDefault="00203ECA" w:rsidP="00B0523D">
      <w:pPr>
        <w:tabs>
          <w:tab w:val="left" w:pos="7020"/>
        </w:tabs>
        <w:ind w:left="3544" w:hanging="3544"/>
        <w:rPr>
          <w:rFonts w:cs="Arial"/>
          <w:b/>
        </w:rPr>
      </w:pPr>
      <w:r w:rsidRPr="002054DF">
        <w:rPr>
          <w:rFonts w:cs="Arial"/>
          <w:b/>
        </w:rPr>
        <w:t xml:space="preserve">Venue: </w:t>
      </w:r>
      <w:r w:rsidR="001F6A0C" w:rsidRPr="002054DF">
        <w:rPr>
          <w:rFonts w:cs="Arial"/>
          <w:b/>
        </w:rPr>
        <w:tab/>
      </w:r>
      <w:r w:rsidR="00B0523D">
        <w:rPr>
          <w:rFonts w:cs="Arial"/>
          <w:b/>
        </w:rPr>
        <w:t>Tor Hill House, 4</w:t>
      </w:r>
      <w:r w:rsidR="00B0523D" w:rsidRPr="00807CDC">
        <w:rPr>
          <w:rFonts w:cs="Arial"/>
          <w:b/>
          <w:vertAlign w:val="superscript"/>
        </w:rPr>
        <w:t>th</w:t>
      </w:r>
      <w:r w:rsidR="00B0523D">
        <w:rPr>
          <w:rFonts w:cs="Arial"/>
          <w:b/>
        </w:rPr>
        <w:t xml:space="preserve"> Floor South</w:t>
      </w:r>
    </w:p>
    <w:p w:rsidR="007D7CF2" w:rsidRPr="002054DF" w:rsidRDefault="007D7CF2" w:rsidP="009F019B">
      <w:pPr>
        <w:tabs>
          <w:tab w:val="left" w:pos="7020"/>
        </w:tabs>
        <w:rPr>
          <w:rFonts w:cs="Arial"/>
          <w:b/>
        </w:rPr>
      </w:pPr>
    </w:p>
    <w:p w:rsidR="00630817" w:rsidRPr="002054DF" w:rsidRDefault="00042502" w:rsidP="003A511E">
      <w:pPr>
        <w:tabs>
          <w:tab w:val="left" w:pos="4500"/>
          <w:tab w:val="left" w:pos="8460"/>
        </w:tabs>
        <w:ind w:left="3544" w:hanging="3544"/>
        <w:rPr>
          <w:rFonts w:cs="Arial"/>
          <w:b/>
        </w:rPr>
      </w:pPr>
      <w:r w:rsidRPr="002054DF">
        <w:rPr>
          <w:rFonts w:cs="Arial"/>
          <w:b/>
        </w:rPr>
        <w:t xml:space="preserve">Attendees: </w:t>
      </w:r>
    </w:p>
    <w:p w:rsidR="00630817" w:rsidRPr="002054DF" w:rsidRDefault="00630817" w:rsidP="003A511E">
      <w:pPr>
        <w:spacing w:afterLines="20" w:after="48"/>
        <w:ind w:left="3544" w:hanging="3544"/>
        <w:rPr>
          <w:rFonts w:cs="Arial"/>
          <w:sz w:val="22"/>
          <w:szCs w:val="22"/>
        </w:rPr>
      </w:pPr>
      <w:r w:rsidRPr="002054DF">
        <w:rPr>
          <w:rFonts w:cs="Arial"/>
          <w:sz w:val="22"/>
          <w:szCs w:val="22"/>
        </w:rPr>
        <w:t>Ian Ansell (IA)</w:t>
      </w:r>
      <w:r w:rsidRPr="002054DF">
        <w:rPr>
          <w:rFonts w:cs="Arial"/>
          <w:sz w:val="22"/>
          <w:szCs w:val="22"/>
        </w:rPr>
        <w:tab/>
        <w:t>Independent Chair, TSCB</w:t>
      </w:r>
    </w:p>
    <w:p w:rsidR="00F968A9" w:rsidRDefault="00F968A9" w:rsidP="003A511E">
      <w:pPr>
        <w:spacing w:afterLines="20" w:after="48"/>
        <w:ind w:left="3544" w:hanging="3544"/>
        <w:rPr>
          <w:rFonts w:cs="Arial"/>
          <w:sz w:val="22"/>
          <w:szCs w:val="22"/>
        </w:rPr>
      </w:pPr>
      <w:r>
        <w:rPr>
          <w:rFonts w:cs="Arial"/>
          <w:sz w:val="22"/>
          <w:szCs w:val="22"/>
        </w:rPr>
        <w:t>Dani De Beaumont (DDB)</w:t>
      </w:r>
      <w:r>
        <w:rPr>
          <w:rFonts w:cs="Arial"/>
          <w:sz w:val="22"/>
          <w:szCs w:val="22"/>
        </w:rPr>
        <w:tab/>
        <w:t>Children’s Services Manager, Torbay Children’s Centres, Action for Children</w:t>
      </w:r>
    </w:p>
    <w:p w:rsidR="00B0523D" w:rsidRDefault="00B0523D" w:rsidP="00B0523D">
      <w:pPr>
        <w:spacing w:afterLines="20" w:after="48"/>
        <w:ind w:left="3544" w:hanging="3544"/>
        <w:rPr>
          <w:rFonts w:cs="Arial"/>
          <w:sz w:val="22"/>
          <w:szCs w:val="22"/>
        </w:rPr>
      </w:pPr>
      <w:r w:rsidRPr="002054DF">
        <w:rPr>
          <w:rFonts w:cs="Arial"/>
          <w:sz w:val="22"/>
          <w:szCs w:val="22"/>
        </w:rPr>
        <w:t>Alison Botham (AB)</w:t>
      </w:r>
      <w:r w:rsidRPr="002054DF">
        <w:rPr>
          <w:rFonts w:cs="Arial"/>
          <w:sz w:val="22"/>
          <w:szCs w:val="22"/>
        </w:rPr>
        <w:tab/>
        <w:t>Director of Children’s Services, Torbay Council</w:t>
      </w:r>
    </w:p>
    <w:p w:rsidR="009F019B" w:rsidRPr="002054DF" w:rsidRDefault="009F019B" w:rsidP="009F019B">
      <w:pPr>
        <w:spacing w:afterLines="20" w:after="48"/>
        <w:ind w:left="3544" w:hanging="3544"/>
        <w:rPr>
          <w:rFonts w:cs="Arial"/>
          <w:sz w:val="22"/>
          <w:szCs w:val="22"/>
        </w:rPr>
      </w:pPr>
      <w:r>
        <w:rPr>
          <w:rFonts w:cs="Arial"/>
          <w:sz w:val="22"/>
          <w:szCs w:val="22"/>
        </w:rPr>
        <w:t>Clare Farquhar (CF)</w:t>
      </w:r>
      <w:r>
        <w:rPr>
          <w:rFonts w:cs="Arial"/>
          <w:sz w:val="22"/>
          <w:szCs w:val="22"/>
        </w:rPr>
        <w:tab/>
        <w:t>TSCB Business Manager</w:t>
      </w:r>
    </w:p>
    <w:p w:rsidR="00DE0247" w:rsidRDefault="00DE0247" w:rsidP="00DE0247">
      <w:pPr>
        <w:spacing w:afterLines="20" w:after="48"/>
        <w:ind w:left="3544" w:hanging="3544"/>
        <w:rPr>
          <w:sz w:val="22"/>
          <w:szCs w:val="22"/>
        </w:rPr>
      </w:pPr>
      <w:r>
        <w:rPr>
          <w:sz w:val="22"/>
          <w:szCs w:val="22"/>
        </w:rPr>
        <w:t>Alison Hitchings (AH)</w:t>
      </w:r>
      <w:r>
        <w:rPr>
          <w:sz w:val="22"/>
          <w:szCs w:val="22"/>
        </w:rPr>
        <w:tab/>
        <w:t>Contracts Manager, Careers South West</w:t>
      </w:r>
    </w:p>
    <w:p w:rsidR="00E74557" w:rsidRDefault="00E74557" w:rsidP="00092A9B">
      <w:pPr>
        <w:spacing w:afterLines="20" w:after="48"/>
        <w:ind w:left="3544" w:hanging="3544"/>
        <w:rPr>
          <w:rFonts w:cs="Arial"/>
          <w:sz w:val="22"/>
          <w:szCs w:val="22"/>
        </w:rPr>
      </w:pPr>
      <w:r>
        <w:rPr>
          <w:rFonts w:cs="Arial"/>
          <w:sz w:val="22"/>
          <w:szCs w:val="22"/>
        </w:rPr>
        <w:t>Nick Hollins (NH)</w:t>
      </w:r>
      <w:r>
        <w:rPr>
          <w:rFonts w:cs="Arial"/>
          <w:sz w:val="22"/>
          <w:szCs w:val="22"/>
        </w:rPr>
        <w:tab/>
      </w:r>
      <w:r w:rsidR="00B026ED">
        <w:rPr>
          <w:rFonts w:cs="Arial"/>
          <w:sz w:val="22"/>
          <w:szCs w:val="22"/>
        </w:rPr>
        <w:t>Head of Business Support</w:t>
      </w:r>
    </w:p>
    <w:p w:rsidR="00630817" w:rsidRPr="002054DF" w:rsidRDefault="00955121" w:rsidP="00F968A9">
      <w:pPr>
        <w:spacing w:afterLines="20" w:after="48"/>
        <w:ind w:left="3544" w:hanging="3544"/>
        <w:rPr>
          <w:rFonts w:cs="Arial"/>
          <w:sz w:val="22"/>
          <w:szCs w:val="22"/>
        </w:rPr>
      </w:pPr>
      <w:r w:rsidRPr="002054DF">
        <w:rPr>
          <w:rFonts w:cs="Arial"/>
          <w:sz w:val="22"/>
          <w:szCs w:val="22"/>
        </w:rPr>
        <w:t xml:space="preserve">Cathy Hooper </w:t>
      </w:r>
      <w:r w:rsidR="00630817" w:rsidRPr="002054DF">
        <w:rPr>
          <w:rFonts w:cs="Arial"/>
          <w:sz w:val="22"/>
          <w:szCs w:val="22"/>
        </w:rPr>
        <w:t>(CH)</w:t>
      </w:r>
      <w:r w:rsidR="00630817" w:rsidRPr="002054DF">
        <w:rPr>
          <w:rFonts w:cs="Arial"/>
          <w:sz w:val="22"/>
          <w:szCs w:val="22"/>
        </w:rPr>
        <w:tab/>
      </w:r>
      <w:r w:rsidR="001E6DD3" w:rsidRPr="002054DF">
        <w:rPr>
          <w:rFonts w:cs="Arial"/>
          <w:sz w:val="22"/>
          <w:szCs w:val="22"/>
        </w:rPr>
        <w:t>Lead Designated Nurse for Safeguard</w:t>
      </w:r>
      <w:r w:rsidR="00043153">
        <w:rPr>
          <w:rFonts w:cs="Arial"/>
          <w:sz w:val="22"/>
          <w:szCs w:val="22"/>
        </w:rPr>
        <w:t>ing, NHS</w:t>
      </w:r>
      <w:r w:rsidR="001E6DD3" w:rsidRPr="002054DF">
        <w:rPr>
          <w:rFonts w:cs="Arial"/>
          <w:sz w:val="22"/>
          <w:szCs w:val="22"/>
        </w:rPr>
        <w:t xml:space="preserve"> Devon CCG</w:t>
      </w:r>
    </w:p>
    <w:p w:rsidR="00B0299F" w:rsidRDefault="00B0299F" w:rsidP="00F968A9">
      <w:pPr>
        <w:spacing w:afterLines="20" w:after="48"/>
        <w:ind w:left="3544" w:hanging="3544"/>
        <w:rPr>
          <w:rFonts w:cs="Arial"/>
          <w:sz w:val="22"/>
          <w:szCs w:val="22"/>
        </w:rPr>
      </w:pPr>
      <w:r>
        <w:rPr>
          <w:rFonts w:cs="Arial"/>
          <w:sz w:val="22"/>
          <w:szCs w:val="22"/>
        </w:rPr>
        <w:t>Lindsay Jones (LJ)</w:t>
      </w:r>
      <w:r>
        <w:rPr>
          <w:rFonts w:cs="Arial"/>
          <w:sz w:val="22"/>
          <w:szCs w:val="22"/>
        </w:rPr>
        <w:tab/>
        <w:t>Principal Social Worker</w:t>
      </w:r>
    </w:p>
    <w:p w:rsidR="00955121" w:rsidRPr="002054DF" w:rsidRDefault="00676DD7" w:rsidP="00F968A9">
      <w:pPr>
        <w:spacing w:afterLines="20" w:after="48"/>
        <w:ind w:left="3544" w:hanging="3544"/>
        <w:rPr>
          <w:rFonts w:cs="Arial"/>
          <w:sz w:val="22"/>
          <w:szCs w:val="22"/>
        </w:rPr>
      </w:pPr>
      <w:r w:rsidRPr="002054DF">
        <w:rPr>
          <w:rFonts w:cs="Arial"/>
          <w:sz w:val="22"/>
          <w:szCs w:val="22"/>
        </w:rPr>
        <w:t xml:space="preserve">Richard </w:t>
      </w:r>
      <w:proofErr w:type="spellStart"/>
      <w:r w:rsidRPr="002054DF">
        <w:rPr>
          <w:rFonts w:cs="Arial"/>
          <w:sz w:val="22"/>
          <w:szCs w:val="22"/>
        </w:rPr>
        <w:t>Kirkup</w:t>
      </w:r>
      <w:proofErr w:type="spellEnd"/>
      <w:r w:rsidR="00955121" w:rsidRPr="002054DF">
        <w:rPr>
          <w:rFonts w:cs="Arial"/>
          <w:sz w:val="22"/>
          <w:szCs w:val="22"/>
        </w:rPr>
        <w:t xml:space="preserve"> (</w:t>
      </w:r>
      <w:proofErr w:type="spellStart"/>
      <w:r w:rsidR="00955121" w:rsidRPr="002054DF">
        <w:rPr>
          <w:rFonts w:cs="Arial"/>
          <w:sz w:val="22"/>
          <w:szCs w:val="22"/>
        </w:rPr>
        <w:t>RKp</w:t>
      </w:r>
      <w:proofErr w:type="spellEnd"/>
      <w:r w:rsidR="00955121" w:rsidRPr="002054DF">
        <w:rPr>
          <w:rFonts w:cs="Arial"/>
          <w:sz w:val="22"/>
          <w:szCs w:val="22"/>
        </w:rPr>
        <w:t>)</w:t>
      </w:r>
      <w:r w:rsidRPr="002054DF">
        <w:rPr>
          <w:rFonts w:cs="Arial"/>
          <w:sz w:val="22"/>
          <w:szCs w:val="22"/>
        </w:rPr>
        <w:tab/>
        <w:t>Manager, Checkpoint, The Children’s Society</w:t>
      </w:r>
    </w:p>
    <w:p w:rsidR="009F019B" w:rsidRPr="001E6DD3" w:rsidRDefault="009F019B" w:rsidP="009F019B">
      <w:pPr>
        <w:spacing w:afterLines="20" w:after="48"/>
        <w:ind w:left="3544" w:hanging="3544"/>
        <w:rPr>
          <w:rFonts w:cs="Arial"/>
          <w:sz w:val="22"/>
          <w:szCs w:val="22"/>
        </w:rPr>
      </w:pPr>
      <w:r>
        <w:rPr>
          <w:rFonts w:cs="Arial"/>
          <w:sz w:val="22"/>
          <w:szCs w:val="22"/>
        </w:rPr>
        <w:t>Cordelia Law (CL)</w:t>
      </w:r>
      <w:r>
        <w:rPr>
          <w:rFonts w:cs="Arial"/>
          <w:sz w:val="22"/>
          <w:szCs w:val="22"/>
        </w:rPr>
        <w:tab/>
        <w:t>Cabinet Member for Children’s Services</w:t>
      </w:r>
    </w:p>
    <w:p w:rsidR="00B026ED" w:rsidRPr="00BD328A" w:rsidRDefault="00B026ED" w:rsidP="00B026ED">
      <w:pPr>
        <w:spacing w:afterLines="20" w:after="48"/>
        <w:ind w:left="3544" w:hanging="3544"/>
        <w:rPr>
          <w:rFonts w:cs="Arial"/>
          <w:sz w:val="22"/>
          <w:szCs w:val="22"/>
        </w:rPr>
      </w:pPr>
      <w:r w:rsidRPr="00BD328A">
        <w:rPr>
          <w:rFonts w:cs="Arial"/>
          <w:sz w:val="22"/>
          <w:szCs w:val="22"/>
        </w:rPr>
        <w:t xml:space="preserve">Jacquie </w:t>
      </w:r>
      <w:proofErr w:type="spellStart"/>
      <w:r w:rsidRPr="00BD328A">
        <w:rPr>
          <w:rFonts w:cs="Arial"/>
          <w:sz w:val="22"/>
          <w:szCs w:val="22"/>
        </w:rPr>
        <w:t>Phare</w:t>
      </w:r>
      <w:proofErr w:type="spellEnd"/>
      <w:r w:rsidRPr="00BD328A">
        <w:rPr>
          <w:rFonts w:cs="Arial"/>
          <w:sz w:val="22"/>
          <w:szCs w:val="22"/>
        </w:rPr>
        <w:t xml:space="preserve"> (JP)</w:t>
      </w:r>
      <w:r w:rsidRPr="00BD328A">
        <w:rPr>
          <w:rFonts w:cs="Arial"/>
          <w:sz w:val="22"/>
          <w:szCs w:val="22"/>
        </w:rPr>
        <w:tab/>
      </w:r>
      <w:r w:rsidRPr="00BD328A">
        <w:rPr>
          <w:rFonts w:cs="Arial"/>
        </w:rPr>
        <w:t>System Director of Nursing and</w:t>
      </w:r>
      <w:r w:rsidR="00CC6F7F">
        <w:rPr>
          <w:rFonts w:cs="Arial"/>
        </w:rPr>
        <w:t xml:space="preserve"> Professional Practice (Torbay)</w:t>
      </w:r>
    </w:p>
    <w:p w:rsidR="00BD328A" w:rsidRPr="00BD328A" w:rsidRDefault="00215981" w:rsidP="00BD328A">
      <w:pPr>
        <w:spacing w:afterLines="20" w:after="48"/>
        <w:ind w:left="3544" w:hanging="3544"/>
        <w:rPr>
          <w:rFonts w:cs="Arial"/>
          <w:sz w:val="22"/>
          <w:szCs w:val="22"/>
        </w:rPr>
      </w:pPr>
      <w:r>
        <w:rPr>
          <w:rFonts w:cs="Arial"/>
          <w:sz w:val="22"/>
          <w:szCs w:val="22"/>
        </w:rPr>
        <w:t>Lucie Saunders (LS)</w:t>
      </w:r>
      <w:r>
        <w:rPr>
          <w:rFonts w:cs="Arial"/>
          <w:sz w:val="22"/>
          <w:szCs w:val="22"/>
        </w:rPr>
        <w:tab/>
      </w:r>
      <w:r w:rsidRPr="00BD328A">
        <w:rPr>
          <w:rFonts w:cs="Arial"/>
          <w:sz w:val="22"/>
          <w:szCs w:val="22"/>
        </w:rPr>
        <w:t>TSCB Coordinator (Minutes)</w:t>
      </w:r>
    </w:p>
    <w:p w:rsidR="00B026ED" w:rsidRDefault="00B026ED" w:rsidP="00B026ED">
      <w:pPr>
        <w:spacing w:afterLines="20" w:after="48"/>
        <w:ind w:left="3544" w:hanging="3544"/>
        <w:rPr>
          <w:rFonts w:cs="Arial"/>
          <w:sz w:val="22"/>
          <w:szCs w:val="22"/>
        </w:rPr>
      </w:pPr>
      <w:r>
        <w:rPr>
          <w:rFonts w:cs="Arial"/>
          <w:sz w:val="22"/>
          <w:szCs w:val="22"/>
        </w:rPr>
        <w:t>James Stock (JS)</w:t>
      </w:r>
      <w:r>
        <w:rPr>
          <w:rFonts w:cs="Arial"/>
          <w:sz w:val="22"/>
          <w:szCs w:val="22"/>
        </w:rPr>
        <w:tab/>
        <w:t>Detective Inspector, Devon and Cornwall Police</w:t>
      </w:r>
    </w:p>
    <w:p w:rsidR="009F019B" w:rsidRDefault="009F019B" w:rsidP="009F019B">
      <w:pPr>
        <w:spacing w:afterLines="20" w:after="48"/>
        <w:ind w:left="3544" w:hanging="3544"/>
        <w:rPr>
          <w:rFonts w:cs="Arial"/>
          <w:sz w:val="22"/>
          <w:szCs w:val="22"/>
        </w:rPr>
      </w:pPr>
      <w:r w:rsidRPr="00BE6B83">
        <w:rPr>
          <w:rFonts w:cs="Arial"/>
          <w:sz w:val="22"/>
          <w:szCs w:val="22"/>
        </w:rPr>
        <w:t>Chrissie Slaney</w:t>
      </w:r>
      <w:r>
        <w:rPr>
          <w:rFonts w:cs="Arial"/>
          <w:sz w:val="22"/>
          <w:szCs w:val="22"/>
        </w:rPr>
        <w:t xml:space="preserve"> (CS)</w:t>
      </w:r>
      <w:r>
        <w:rPr>
          <w:rFonts w:cs="Arial"/>
          <w:sz w:val="22"/>
          <w:szCs w:val="22"/>
        </w:rPr>
        <w:tab/>
      </w:r>
      <w:r w:rsidRPr="0016301D">
        <w:rPr>
          <w:rFonts w:cs="Arial"/>
          <w:sz w:val="22"/>
          <w:szCs w:val="22"/>
        </w:rPr>
        <w:t>Lay Member</w:t>
      </w:r>
    </w:p>
    <w:p w:rsidR="00CC1E0E" w:rsidRDefault="00CC1E0E" w:rsidP="009F019B">
      <w:pPr>
        <w:spacing w:afterLines="20" w:after="48"/>
        <w:ind w:left="3544" w:hanging="3544"/>
        <w:rPr>
          <w:rFonts w:cs="Arial"/>
          <w:sz w:val="22"/>
          <w:szCs w:val="22"/>
        </w:rPr>
      </w:pPr>
      <w:r>
        <w:rPr>
          <w:rFonts w:cs="Arial"/>
          <w:sz w:val="22"/>
          <w:szCs w:val="22"/>
        </w:rPr>
        <w:t>Michelle Thornbury (MT)</w:t>
      </w:r>
      <w:r w:rsidR="00CC6F7F">
        <w:rPr>
          <w:rFonts w:cs="Arial"/>
          <w:sz w:val="22"/>
          <w:szCs w:val="22"/>
        </w:rPr>
        <w:tab/>
        <w:t>Head of Safeguarding, NHS Devon CCG</w:t>
      </w:r>
    </w:p>
    <w:p w:rsidR="005642D9" w:rsidRDefault="005642D9" w:rsidP="0007153A">
      <w:pPr>
        <w:spacing w:afterLines="20" w:after="48"/>
        <w:rPr>
          <w:rFonts w:cs="Arial"/>
          <w:b/>
        </w:rPr>
      </w:pPr>
    </w:p>
    <w:p w:rsidR="00E5676B" w:rsidRPr="00495E28" w:rsidRDefault="002054DF" w:rsidP="00F968A9">
      <w:pPr>
        <w:spacing w:afterLines="20" w:after="48"/>
        <w:ind w:left="3544" w:hanging="3544"/>
        <w:rPr>
          <w:rFonts w:cs="Arial"/>
          <w:b/>
        </w:rPr>
      </w:pPr>
      <w:r>
        <w:rPr>
          <w:rFonts w:cs="Arial"/>
          <w:b/>
        </w:rPr>
        <w:t>Apologies:</w:t>
      </w:r>
    </w:p>
    <w:p w:rsidR="00B026ED" w:rsidRDefault="00B026ED" w:rsidP="00B026ED">
      <w:pPr>
        <w:spacing w:afterLines="20" w:after="48"/>
        <w:ind w:left="3544" w:hanging="3544"/>
        <w:rPr>
          <w:rFonts w:cs="Arial"/>
          <w:sz w:val="22"/>
          <w:szCs w:val="22"/>
        </w:rPr>
      </w:pPr>
      <w:r>
        <w:rPr>
          <w:rFonts w:cs="Arial"/>
          <w:sz w:val="22"/>
          <w:szCs w:val="22"/>
        </w:rPr>
        <w:t>Karen Dale (KD)</w:t>
      </w:r>
      <w:r>
        <w:rPr>
          <w:rFonts w:cs="Arial"/>
          <w:sz w:val="22"/>
          <w:szCs w:val="22"/>
        </w:rPr>
        <w:tab/>
        <w:t>Head of Service, Safeguarding and Quality Assurance</w:t>
      </w:r>
    </w:p>
    <w:p w:rsidR="00B0299F" w:rsidRPr="002054DF" w:rsidRDefault="00B0299F" w:rsidP="00B0299F">
      <w:pPr>
        <w:spacing w:afterLines="20" w:after="48"/>
        <w:ind w:left="3544" w:hanging="3544"/>
        <w:rPr>
          <w:rFonts w:cs="Arial"/>
          <w:sz w:val="22"/>
          <w:szCs w:val="22"/>
        </w:rPr>
      </w:pPr>
      <w:r w:rsidRPr="002054DF">
        <w:rPr>
          <w:rFonts w:cs="Arial"/>
          <w:sz w:val="22"/>
          <w:szCs w:val="22"/>
        </w:rPr>
        <w:t>Laraine Dibble (LD)</w:t>
      </w:r>
      <w:r w:rsidRPr="002054DF">
        <w:rPr>
          <w:rFonts w:cs="Arial"/>
          <w:sz w:val="22"/>
          <w:szCs w:val="22"/>
        </w:rPr>
        <w:tab/>
        <w:t>Designated Docto</w:t>
      </w:r>
      <w:r>
        <w:rPr>
          <w:rFonts w:cs="Arial"/>
          <w:sz w:val="22"/>
          <w:szCs w:val="22"/>
        </w:rPr>
        <w:t>r fo</w:t>
      </w:r>
      <w:r w:rsidRPr="002054DF">
        <w:rPr>
          <w:rFonts w:cs="Arial"/>
          <w:sz w:val="22"/>
          <w:szCs w:val="22"/>
        </w:rPr>
        <w:t>r</w:t>
      </w:r>
      <w:r>
        <w:rPr>
          <w:rFonts w:cs="Arial"/>
          <w:sz w:val="22"/>
          <w:szCs w:val="22"/>
        </w:rPr>
        <w:t xml:space="preserve"> Child Protection</w:t>
      </w:r>
      <w:r w:rsidRPr="002054DF">
        <w:rPr>
          <w:rFonts w:cs="Arial"/>
          <w:sz w:val="22"/>
          <w:szCs w:val="22"/>
        </w:rPr>
        <w:t>, South Devon &amp; Torbay CCG</w:t>
      </w:r>
    </w:p>
    <w:p w:rsidR="00B026ED" w:rsidRDefault="00B026ED" w:rsidP="00B026ED">
      <w:pPr>
        <w:spacing w:afterLines="20" w:after="48"/>
        <w:ind w:left="3544" w:hanging="3544"/>
        <w:rPr>
          <w:rFonts w:cs="Arial"/>
          <w:sz w:val="22"/>
          <w:szCs w:val="22"/>
        </w:rPr>
      </w:pPr>
      <w:r>
        <w:rPr>
          <w:rFonts w:cs="Arial"/>
          <w:sz w:val="22"/>
          <w:szCs w:val="22"/>
        </w:rPr>
        <w:t xml:space="preserve">Caroline </w:t>
      </w:r>
      <w:proofErr w:type="spellStart"/>
      <w:r>
        <w:rPr>
          <w:rFonts w:cs="Arial"/>
          <w:sz w:val="22"/>
          <w:szCs w:val="22"/>
        </w:rPr>
        <w:t>Dimond</w:t>
      </w:r>
      <w:proofErr w:type="spellEnd"/>
      <w:r>
        <w:rPr>
          <w:rFonts w:cs="Arial"/>
          <w:sz w:val="22"/>
          <w:szCs w:val="22"/>
        </w:rPr>
        <w:t xml:space="preserve"> (CD)</w:t>
      </w:r>
      <w:r>
        <w:rPr>
          <w:rFonts w:cs="Arial"/>
          <w:sz w:val="22"/>
          <w:szCs w:val="22"/>
        </w:rPr>
        <w:tab/>
        <w:t>Director of Public Health</w:t>
      </w:r>
    </w:p>
    <w:p w:rsidR="00B026ED" w:rsidRDefault="00B026ED" w:rsidP="00B026ED">
      <w:pPr>
        <w:spacing w:afterLines="20" w:after="48"/>
        <w:ind w:left="3544" w:hanging="3544"/>
        <w:rPr>
          <w:rFonts w:cs="Arial"/>
          <w:sz w:val="22"/>
          <w:szCs w:val="22"/>
        </w:rPr>
      </w:pPr>
      <w:r>
        <w:rPr>
          <w:rFonts w:cs="Arial"/>
          <w:sz w:val="22"/>
          <w:szCs w:val="22"/>
        </w:rPr>
        <w:t>Jo Hall (JH)</w:t>
      </w:r>
      <w:r>
        <w:rPr>
          <w:rFonts w:cs="Arial"/>
          <w:sz w:val="22"/>
          <w:szCs w:val="22"/>
        </w:rPr>
        <w:tab/>
        <w:t>Detective Superintendent, Head of Public Protection, Devon and Cornwall Police</w:t>
      </w:r>
    </w:p>
    <w:p w:rsidR="002C3E7C" w:rsidRDefault="002C3E7C" w:rsidP="002C3E7C">
      <w:pPr>
        <w:spacing w:afterLines="20" w:after="48"/>
        <w:ind w:left="3544" w:hanging="3544"/>
        <w:rPr>
          <w:rFonts w:cs="Arial"/>
          <w:sz w:val="22"/>
          <w:szCs w:val="22"/>
        </w:rPr>
      </w:pPr>
      <w:r>
        <w:rPr>
          <w:rFonts w:cs="Arial"/>
          <w:sz w:val="22"/>
          <w:szCs w:val="22"/>
        </w:rPr>
        <w:t>Pauline Newell (PN)</w:t>
      </w:r>
      <w:r>
        <w:rPr>
          <w:rFonts w:cs="Arial"/>
          <w:sz w:val="22"/>
          <w:szCs w:val="22"/>
        </w:rPr>
        <w:tab/>
        <w:t>CAFCASS</w:t>
      </w:r>
    </w:p>
    <w:p w:rsidR="00B026ED" w:rsidRDefault="00B026ED" w:rsidP="00B026ED">
      <w:pPr>
        <w:spacing w:afterLines="20" w:after="48"/>
        <w:ind w:left="3544" w:hanging="3544"/>
        <w:rPr>
          <w:rFonts w:cs="Arial"/>
          <w:sz w:val="22"/>
          <w:szCs w:val="22"/>
        </w:rPr>
      </w:pPr>
      <w:r>
        <w:rPr>
          <w:rFonts w:cs="Arial"/>
          <w:sz w:val="22"/>
          <w:szCs w:val="22"/>
        </w:rPr>
        <w:t>Anne Osborne (AO)</w:t>
      </w:r>
      <w:r>
        <w:rPr>
          <w:rFonts w:cs="Arial"/>
          <w:sz w:val="22"/>
          <w:szCs w:val="22"/>
        </w:rPr>
        <w:tab/>
        <w:t>Assistant Director, Children’s Safeguarding, Torbay Council</w:t>
      </w:r>
    </w:p>
    <w:p w:rsidR="00B026ED" w:rsidRDefault="00B026ED" w:rsidP="00B026ED">
      <w:pPr>
        <w:spacing w:afterLines="20" w:after="48"/>
        <w:ind w:left="3544" w:hanging="3544"/>
        <w:rPr>
          <w:rFonts w:cs="Arial"/>
          <w:sz w:val="22"/>
          <w:szCs w:val="22"/>
        </w:rPr>
      </w:pPr>
      <w:r>
        <w:rPr>
          <w:rFonts w:cs="Arial"/>
          <w:sz w:val="22"/>
          <w:szCs w:val="22"/>
        </w:rPr>
        <w:t>Steve Parrock (SP)</w:t>
      </w:r>
      <w:r>
        <w:rPr>
          <w:rFonts w:cs="Arial"/>
          <w:sz w:val="22"/>
          <w:szCs w:val="22"/>
        </w:rPr>
        <w:tab/>
        <w:t>Chief Executive, Torbay Council</w:t>
      </w:r>
    </w:p>
    <w:p w:rsidR="00B026ED" w:rsidRDefault="00B026ED" w:rsidP="00B026ED">
      <w:pPr>
        <w:spacing w:afterLines="20" w:after="48"/>
        <w:ind w:left="3544" w:hanging="3544"/>
        <w:rPr>
          <w:rFonts w:cs="Arial"/>
          <w:sz w:val="22"/>
          <w:szCs w:val="22"/>
        </w:rPr>
      </w:pPr>
      <w:r>
        <w:rPr>
          <w:rFonts w:cs="Arial"/>
          <w:sz w:val="22"/>
          <w:szCs w:val="22"/>
        </w:rPr>
        <w:t>Nikki Prentice (NP)</w:t>
      </w:r>
      <w:r>
        <w:rPr>
          <w:rFonts w:cs="Arial"/>
          <w:sz w:val="22"/>
          <w:szCs w:val="22"/>
        </w:rPr>
        <w:tab/>
        <w:t>Head Teacher, St Marychurch Primary School</w:t>
      </w:r>
    </w:p>
    <w:p w:rsidR="00B026ED" w:rsidRDefault="00B026ED" w:rsidP="00B026ED">
      <w:pPr>
        <w:spacing w:afterLines="20" w:after="48"/>
        <w:ind w:left="3544" w:hanging="3544"/>
        <w:rPr>
          <w:rFonts w:cs="Arial"/>
          <w:sz w:val="22"/>
          <w:szCs w:val="22"/>
        </w:rPr>
      </w:pPr>
      <w:r w:rsidRPr="002054DF">
        <w:rPr>
          <w:rFonts w:cs="Arial"/>
          <w:sz w:val="22"/>
          <w:szCs w:val="22"/>
        </w:rPr>
        <w:t>Anne Proctor (AP)</w:t>
      </w:r>
      <w:r w:rsidRPr="002054DF">
        <w:rPr>
          <w:rFonts w:cs="Arial"/>
          <w:sz w:val="22"/>
          <w:szCs w:val="22"/>
        </w:rPr>
        <w:tab/>
        <w:t xml:space="preserve">Assistant </w:t>
      </w:r>
      <w:r w:rsidRPr="0016301D">
        <w:rPr>
          <w:rFonts w:cs="Arial"/>
          <w:sz w:val="22"/>
          <w:szCs w:val="22"/>
        </w:rPr>
        <w:t xml:space="preserve">Chief </w:t>
      </w:r>
      <w:r>
        <w:rPr>
          <w:rFonts w:cs="Arial"/>
          <w:sz w:val="22"/>
          <w:szCs w:val="22"/>
        </w:rPr>
        <w:t xml:space="preserve">Probation </w:t>
      </w:r>
      <w:r w:rsidRPr="0016301D">
        <w:rPr>
          <w:rFonts w:cs="Arial"/>
          <w:sz w:val="22"/>
          <w:szCs w:val="22"/>
        </w:rPr>
        <w:t>Officer, Devo</w:t>
      </w:r>
      <w:r>
        <w:rPr>
          <w:rFonts w:cs="Arial"/>
          <w:sz w:val="22"/>
          <w:szCs w:val="22"/>
        </w:rPr>
        <w:t xml:space="preserve">n Dorset and Cornwall Community </w:t>
      </w:r>
      <w:r w:rsidRPr="0016301D">
        <w:rPr>
          <w:rFonts w:cs="Arial"/>
          <w:sz w:val="22"/>
          <w:szCs w:val="22"/>
        </w:rPr>
        <w:t>Rehabilitation Company</w:t>
      </w:r>
    </w:p>
    <w:p w:rsidR="00D82D8F" w:rsidRDefault="00D82D8F" w:rsidP="00D82D8F">
      <w:pPr>
        <w:spacing w:afterLines="20" w:after="48"/>
        <w:ind w:left="3544" w:hanging="3544"/>
        <w:rPr>
          <w:rFonts w:cs="Arial"/>
          <w:sz w:val="22"/>
          <w:szCs w:val="22"/>
        </w:rPr>
      </w:pPr>
      <w:r>
        <w:rPr>
          <w:rFonts w:cs="Arial"/>
          <w:sz w:val="22"/>
          <w:szCs w:val="22"/>
        </w:rPr>
        <w:t>Penny Rogers (PR)</w:t>
      </w:r>
      <w:r>
        <w:rPr>
          <w:rFonts w:cs="Arial"/>
          <w:sz w:val="22"/>
          <w:szCs w:val="22"/>
        </w:rPr>
        <w:tab/>
        <w:t>Managing Partner, Safeguarding, Devon Partnership Trust</w:t>
      </w:r>
    </w:p>
    <w:p w:rsidR="00B0299F" w:rsidRDefault="00B0299F" w:rsidP="00B0299F">
      <w:pPr>
        <w:spacing w:afterLines="20" w:after="48"/>
        <w:ind w:left="3544" w:hanging="3544"/>
        <w:rPr>
          <w:rFonts w:cs="Arial"/>
          <w:sz w:val="22"/>
          <w:szCs w:val="22"/>
        </w:rPr>
      </w:pPr>
      <w:r w:rsidRPr="00BE6B83">
        <w:rPr>
          <w:rFonts w:cs="Arial"/>
          <w:sz w:val="22"/>
          <w:szCs w:val="22"/>
        </w:rPr>
        <w:t>Jane Viner</w:t>
      </w:r>
      <w:r>
        <w:rPr>
          <w:rFonts w:cs="Arial"/>
          <w:sz w:val="22"/>
          <w:szCs w:val="22"/>
        </w:rPr>
        <w:t xml:space="preserve"> (JV)</w:t>
      </w:r>
      <w:r>
        <w:rPr>
          <w:rFonts w:cs="Arial"/>
          <w:sz w:val="22"/>
          <w:szCs w:val="22"/>
        </w:rPr>
        <w:tab/>
      </w:r>
      <w:r w:rsidRPr="0016301D">
        <w:rPr>
          <w:rFonts w:cs="Arial"/>
          <w:sz w:val="22"/>
          <w:szCs w:val="22"/>
        </w:rPr>
        <w:t>Director of Professional Practice, Nursing and Peoples Experience, Torbay &amp; South Devon NHS Foundation Trust</w:t>
      </w:r>
    </w:p>
    <w:p w:rsidR="00F64CF4" w:rsidRDefault="00F64CF4" w:rsidP="0007153A">
      <w:pPr>
        <w:spacing w:afterLines="20" w:after="48"/>
        <w:rPr>
          <w:rFonts w:cs="Arial"/>
          <w:b/>
        </w:rPr>
      </w:pPr>
    </w:p>
    <w:p w:rsidR="00CC6F7F" w:rsidRDefault="00CC6F7F" w:rsidP="0007153A">
      <w:pPr>
        <w:spacing w:afterLines="20" w:after="48"/>
        <w:rPr>
          <w:rFonts w:cs="Arial"/>
          <w:b/>
        </w:rPr>
      </w:pPr>
    </w:p>
    <w:p w:rsidR="00E84F8E" w:rsidRPr="00495E28" w:rsidRDefault="001F6A0C" w:rsidP="00F968A9">
      <w:pPr>
        <w:spacing w:afterLines="20" w:after="48"/>
        <w:ind w:left="3544" w:hanging="3544"/>
        <w:rPr>
          <w:rFonts w:cs="Arial"/>
          <w:b/>
        </w:rPr>
      </w:pPr>
      <w:r>
        <w:rPr>
          <w:rFonts w:cs="Arial"/>
          <w:b/>
        </w:rPr>
        <w:lastRenderedPageBreak/>
        <w:t>Non-attendees:</w:t>
      </w:r>
    </w:p>
    <w:p w:rsidR="00B0299F" w:rsidRDefault="00B0299F" w:rsidP="00B0299F">
      <w:pPr>
        <w:spacing w:afterLines="20" w:after="48"/>
        <w:ind w:left="3544" w:hanging="3544"/>
        <w:rPr>
          <w:rFonts w:cs="Arial"/>
          <w:sz w:val="22"/>
          <w:szCs w:val="22"/>
        </w:rPr>
      </w:pPr>
      <w:r>
        <w:rPr>
          <w:rFonts w:cs="Arial"/>
          <w:sz w:val="22"/>
          <w:szCs w:val="22"/>
        </w:rPr>
        <w:t xml:space="preserve">Matt </w:t>
      </w:r>
      <w:proofErr w:type="spellStart"/>
      <w:r>
        <w:rPr>
          <w:rFonts w:cs="Arial"/>
          <w:sz w:val="22"/>
          <w:szCs w:val="22"/>
        </w:rPr>
        <w:t>Caunter</w:t>
      </w:r>
      <w:proofErr w:type="spellEnd"/>
      <w:r>
        <w:rPr>
          <w:rFonts w:cs="Arial"/>
          <w:sz w:val="22"/>
          <w:szCs w:val="22"/>
        </w:rPr>
        <w:t xml:space="preserve"> (MC)</w:t>
      </w:r>
      <w:r>
        <w:rPr>
          <w:rFonts w:cs="Arial"/>
          <w:sz w:val="22"/>
          <w:szCs w:val="22"/>
        </w:rPr>
        <w:tab/>
        <w:t>Head Teacher, Brunel Academy, Paignton</w:t>
      </w:r>
    </w:p>
    <w:p w:rsidR="00B0299F" w:rsidRDefault="00B0299F" w:rsidP="00B0299F">
      <w:pPr>
        <w:spacing w:afterLines="20" w:after="48"/>
        <w:ind w:left="3544" w:hanging="3544"/>
        <w:rPr>
          <w:rFonts w:cs="Arial"/>
          <w:sz w:val="22"/>
          <w:szCs w:val="22"/>
        </w:rPr>
      </w:pPr>
      <w:r>
        <w:rPr>
          <w:rFonts w:cs="Arial"/>
          <w:sz w:val="22"/>
          <w:szCs w:val="22"/>
        </w:rPr>
        <w:t>Mandy Davies (MD)</w:t>
      </w:r>
      <w:r>
        <w:rPr>
          <w:rFonts w:cs="Arial"/>
          <w:sz w:val="22"/>
          <w:szCs w:val="22"/>
        </w:rPr>
        <w:tab/>
        <w:t>Devon &amp; Somerset Fire and Rescue Service</w:t>
      </w:r>
    </w:p>
    <w:p w:rsidR="00B0299F" w:rsidRPr="002054DF" w:rsidRDefault="00B0299F" w:rsidP="00B0299F">
      <w:pPr>
        <w:spacing w:afterLines="20" w:after="48"/>
        <w:ind w:left="3544" w:hanging="3544"/>
        <w:rPr>
          <w:rFonts w:cs="Arial"/>
          <w:sz w:val="22"/>
          <w:szCs w:val="22"/>
        </w:rPr>
      </w:pPr>
      <w:r w:rsidRPr="002054DF">
        <w:rPr>
          <w:rFonts w:cs="Arial"/>
          <w:sz w:val="22"/>
          <w:szCs w:val="22"/>
        </w:rPr>
        <w:t>Steven Hulme, (SH)</w:t>
      </w:r>
      <w:r w:rsidRPr="002054DF">
        <w:rPr>
          <w:rFonts w:cs="Arial"/>
          <w:sz w:val="22"/>
          <w:szCs w:val="22"/>
        </w:rPr>
        <w:tab/>
        <w:t>Head Teacher, Burton Academy</w:t>
      </w:r>
    </w:p>
    <w:p w:rsidR="00B0299F" w:rsidRDefault="00B0299F" w:rsidP="00B0299F">
      <w:pPr>
        <w:spacing w:afterLines="20" w:after="48"/>
        <w:ind w:left="3544" w:hanging="3544"/>
        <w:rPr>
          <w:rFonts w:cs="Arial"/>
          <w:sz w:val="22"/>
          <w:szCs w:val="22"/>
        </w:rPr>
      </w:pPr>
      <w:r>
        <w:rPr>
          <w:rFonts w:cs="Arial"/>
          <w:sz w:val="22"/>
          <w:szCs w:val="22"/>
        </w:rPr>
        <w:t>Russell Knight (</w:t>
      </w:r>
      <w:proofErr w:type="spellStart"/>
      <w:r>
        <w:rPr>
          <w:rFonts w:cs="Arial"/>
          <w:sz w:val="22"/>
          <w:szCs w:val="22"/>
        </w:rPr>
        <w:t>RKt</w:t>
      </w:r>
      <w:proofErr w:type="spellEnd"/>
      <w:r>
        <w:rPr>
          <w:rFonts w:cs="Arial"/>
          <w:sz w:val="22"/>
          <w:szCs w:val="22"/>
        </w:rPr>
        <w:t>)</w:t>
      </w:r>
      <w:r>
        <w:rPr>
          <w:rFonts w:cs="Arial"/>
          <w:sz w:val="22"/>
          <w:szCs w:val="22"/>
        </w:rPr>
        <w:tab/>
        <w:t>Principal Improvement and Performance Manager, Torbay Children’s Services</w:t>
      </w:r>
    </w:p>
    <w:p w:rsidR="00B0299F" w:rsidRDefault="00B0299F" w:rsidP="00B0299F">
      <w:pPr>
        <w:spacing w:afterLines="20" w:after="48"/>
        <w:ind w:left="3544" w:hanging="3544"/>
        <w:rPr>
          <w:rFonts w:cs="Arial"/>
          <w:sz w:val="22"/>
          <w:szCs w:val="22"/>
        </w:rPr>
      </w:pPr>
      <w:r>
        <w:rPr>
          <w:rFonts w:cs="Arial"/>
          <w:sz w:val="22"/>
          <w:szCs w:val="22"/>
        </w:rPr>
        <w:t>Liz Lawrence (LL)</w:t>
      </w:r>
      <w:r>
        <w:rPr>
          <w:rFonts w:cs="Arial"/>
          <w:sz w:val="22"/>
          <w:szCs w:val="22"/>
        </w:rPr>
        <w:tab/>
        <w:t xml:space="preserve">Assistant Principal and </w:t>
      </w:r>
      <w:r w:rsidRPr="0016301D">
        <w:rPr>
          <w:rFonts w:cs="Arial"/>
          <w:sz w:val="22"/>
          <w:szCs w:val="22"/>
        </w:rPr>
        <w:t>Safeguarding Lead, South Devon College</w:t>
      </w:r>
    </w:p>
    <w:p w:rsidR="00B0299F" w:rsidRPr="001E6DD3" w:rsidRDefault="00B0299F" w:rsidP="00B0299F">
      <w:pPr>
        <w:spacing w:afterLines="20" w:after="48"/>
        <w:ind w:left="3544" w:hanging="3544"/>
        <w:rPr>
          <w:rFonts w:cs="Arial"/>
          <w:sz w:val="22"/>
          <w:szCs w:val="22"/>
        </w:rPr>
      </w:pPr>
      <w:r w:rsidRPr="001E6DD3">
        <w:rPr>
          <w:rFonts w:cs="Arial"/>
          <w:sz w:val="22"/>
          <w:szCs w:val="22"/>
        </w:rPr>
        <w:t>David Moffitt</w:t>
      </w:r>
      <w:r>
        <w:rPr>
          <w:rFonts w:cs="Arial"/>
          <w:sz w:val="22"/>
          <w:szCs w:val="22"/>
        </w:rPr>
        <w:t xml:space="preserve"> (DM)</w:t>
      </w:r>
      <w:r>
        <w:rPr>
          <w:rFonts w:cs="Arial"/>
          <w:sz w:val="22"/>
          <w:szCs w:val="22"/>
        </w:rPr>
        <w:tab/>
      </w:r>
      <w:r w:rsidRPr="001E6DD3">
        <w:rPr>
          <w:rFonts w:cs="Arial"/>
          <w:sz w:val="22"/>
          <w:szCs w:val="22"/>
        </w:rPr>
        <w:t>National Probation Service</w:t>
      </w:r>
      <w:r>
        <w:rPr>
          <w:rFonts w:cs="Arial"/>
          <w:sz w:val="22"/>
          <w:szCs w:val="22"/>
        </w:rPr>
        <w:t xml:space="preserve"> (Representing Anne Proctor)</w:t>
      </w:r>
    </w:p>
    <w:p w:rsidR="0007153A" w:rsidRDefault="00B243B3" w:rsidP="0007153A">
      <w:pPr>
        <w:spacing w:afterLines="20" w:after="48"/>
        <w:ind w:left="3544" w:hanging="3544"/>
        <w:rPr>
          <w:rFonts w:cs="Arial"/>
          <w:sz w:val="22"/>
          <w:szCs w:val="22"/>
        </w:rPr>
      </w:pPr>
      <w:r>
        <w:rPr>
          <w:rFonts w:cs="Arial"/>
          <w:sz w:val="22"/>
          <w:szCs w:val="22"/>
        </w:rPr>
        <w:t>Elizabeth Record</w:t>
      </w:r>
      <w:r w:rsidR="0007153A">
        <w:rPr>
          <w:rFonts w:cs="Arial"/>
          <w:sz w:val="22"/>
          <w:szCs w:val="22"/>
        </w:rPr>
        <w:tab/>
        <w:t>Criminal justice, Partnership and Commissioning officer, OPCC (papers only)</w:t>
      </w:r>
    </w:p>
    <w:p w:rsidR="00B0299F" w:rsidRDefault="00B0299F" w:rsidP="00B0299F">
      <w:pPr>
        <w:spacing w:afterLines="20" w:after="48"/>
        <w:ind w:left="3544" w:hanging="3544"/>
        <w:rPr>
          <w:rFonts w:cs="Arial"/>
          <w:sz w:val="22"/>
          <w:szCs w:val="22"/>
        </w:rPr>
      </w:pPr>
      <w:r>
        <w:rPr>
          <w:rFonts w:cs="Arial"/>
          <w:sz w:val="22"/>
          <w:szCs w:val="22"/>
        </w:rPr>
        <w:t>Chris Rogers (CR)</w:t>
      </w:r>
      <w:r>
        <w:rPr>
          <w:rFonts w:cs="Arial"/>
          <w:sz w:val="22"/>
          <w:szCs w:val="22"/>
        </w:rPr>
        <w:tab/>
        <w:t>South West Ambulance NHS Trust</w:t>
      </w:r>
    </w:p>
    <w:p w:rsidR="005642D9" w:rsidRPr="00D25E5B" w:rsidRDefault="00B0299F" w:rsidP="00A11A3E">
      <w:pPr>
        <w:spacing w:afterLines="20" w:after="48"/>
        <w:ind w:left="3544" w:hanging="3544"/>
        <w:rPr>
          <w:rFonts w:cs="Arial"/>
          <w:sz w:val="22"/>
          <w:szCs w:val="22"/>
        </w:rPr>
      </w:pPr>
      <w:r w:rsidRPr="00BE6B83">
        <w:rPr>
          <w:rFonts w:cs="Arial"/>
          <w:sz w:val="22"/>
          <w:szCs w:val="22"/>
        </w:rPr>
        <w:t>Sarah Tom</w:t>
      </w:r>
      <w:r>
        <w:rPr>
          <w:rFonts w:cs="Arial"/>
          <w:sz w:val="22"/>
          <w:szCs w:val="22"/>
        </w:rPr>
        <w:t>kinson (ST)</w:t>
      </w:r>
      <w:r>
        <w:rPr>
          <w:rFonts w:cs="Arial"/>
          <w:sz w:val="22"/>
          <w:szCs w:val="22"/>
        </w:rPr>
        <w:tab/>
      </w:r>
      <w:proofErr w:type="spellStart"/>
      <w:r>
        <w:rPr>
          <w:rFonts w:cs="Arial"/>
          <w:sz w:val="22"/>
          <w:szCs w:val="22"/>
        </w:rPr>
        <w:t>Headteacher</w:t>
      </w:r>
      <w:proofErr w:type="spellEnd"/>
      <w:r>
        <w:rPr>
          <w:rFonts w:cs="Arial"/>
          <w:sz w:val="22"/>
          <w:szCs w:val="22"/>
        </w:rPr>
        <w:t>, White R</w:t>
      </w:r>
      <w:r w:rsidRPr="00BE6B83">
        <w:rPr>
          <w:rFonts w:cs="Arial"/>
          <w:sz w:val="22"/>
          <w:szCs w:val="22"/>
        </w:rPr>
        <w:t>ock Primary School</w:t>
      </w:r>
    </w:p>
    <w:p w:rsidR="003F5CF2" w:rsidRPr="00D25E5B" w:rsidRDefault="003F5CF2">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824A22" w:rsidRPr="00D25E5B" w:rsidTr="00C6460C">
        <w:trPr>
          <w:trHeight w:val="420"/>
        </w:trPr>
        <w:tc>
          <w:tcPr>
            <w:tcW w:w="10420" w:type="dxa"/>
            <w:vAlign w:val="center"/>
          </w:tcPr>
          <w:p w:rsidR="00824A22" w:rsidRPr="00D25E5B" w:rsidRDefault="00D57B7F" w:rsidP="00642452">
            <w:pPr>
              <w:rPr>
                <w:rFonts w:cs="Arial"/>
                <w:b/>
                <w:sz w:val="22"/>
                <w:szCs w:val="22"/>
              </w:rPr>
            </w:pPr>
            <w:r w:rsidRPr="00D25E5B">
              <w:rPr>
                <w:rFonts w:cs="Arial"/>
                <w:b/>
                <w:sz w:val="22"/>
                <w:szCs w:val="22"/>
              </w:rPr>
              <w:t xml:space="preserve">Agenda Item </w:t>
            </w:r>
            <w:r w:rsidR="00824A22" w:rsidRPr="00D25E5B">
              <w:rPr>
                <w:rFonts w:cs="Arial"/>
                <w:b/>
                <w:sz w:val="22"/>
                <w:szCs w:val="22"/>
              </w:rPr>
              <w:t xml:space="preserve">1 </w:t>
            </w:r>
            <w:r w:rsidR="001F6A0C" w:rsidRPr="00D25E5B">
              <w:rPr>
                <w:rFonts w:cs="Arial"/>
                <w:b/>
                <w:sz w:val="22"/>
                <w:szCs w:val="22"/>
              </w:rPr>
              <w:t xml:space="preserve">– </w:t>
            </w:r>
            <w:r w:rsidR="00A24AA8" w:rsidRPr="00D25E5B">
              <w:rPr>
                <w:rFonts w:cs="Arial"/>
                <w:b/>
                <w:sz w:val="22"/>
                <w:szCs w:val="22"/>
              </w:rPr>
              <w:t>Minutes and actions of the previous TSCB Meeting</w:t>
            </w:r>
          </w:p>
        </w:tc>
      </w:tr>
    </w:tbl>
    <w:p w:rsidR="001E6DD3" w:rsidRPr="00D25E5B" w:rsidRDefault="001E6DD3" w:rsidP="003243F0">
      <w:pPr>
        <w:jc w:val="both"/>
        <w:rPr>
          <w:rFonts w:cs="Arial"/>
          <w:sz w:val="22"/>
          <w:szCs w:val="22"/>
        </w:rPr>
      </w:pPr>
    </w:p>
    <w:p w:rsidR="00CC6F7F" w:rsidRDefault="00CC6F7F" w:rsidP="002673ED">
      <w:pPr>
        <w:pStyle w:val="ListParagraph"/>
        <w:numPr>
          <w:ilvl w:val="1"/>
          <w:numId w:val="23"/>
        </w:numPr>
        <w:ind w:left="567" w:hanging="567"/>
        <w:jc w:val="both"/>
        <w:rPr>
          <w:rFonts w:cs="Arial"/>
          <w:sz w:val="22"/>
          <w:szCs w:val="22"/>
        </w:rPr>
      </w:pPr>
      <w:r>
        <w:rPr>
          <w:rFonts w:cs="Arial"/>
          <w:sz w:val="22"/>
          <w:szCs w:val="22"/>
        </w:rPr>
        <w:t>IA welcomed Board Members to the final meeting under the TSCB arrangements and introductions were made.</w:t>
      </w:r>
    </w:p>
    <w:p w:rsidR="00CC6F7F" w:rsidRDefault="00CC6F7F" w:rsidP="00CC6F7F">
      <w:pPr>
        <w:pStyle w:val="ListParagraph"/>
        <w:ind w:left="567"/>
        <w:jc w:val="both"/>
        <w:rPr>
          <w:rFonts w:cs="Arial"/>
          <w:sz w:val="22"/>
          <w:szCs w:val="22"/>
        </w:rPr>
      </w:pPr>
    </w:p>
    <w:p w:rsidR="00920821" w:rsidRDefault="001E6DD3" w:rsidP="002673ED">
      <w:pPr>
        <w:pStyle w:val="ListParagraph"/>
        <w:numPr>
          <w:ilvl w:val="1"/>
          <w:numId w:val="23"/>
        </w:numPr>
        <w:ind w:left="567" w:hanging="567"/>
        <w:jc w:val="both"/>
        <w:rPr>
          <w:rFonts w:cs="Arial"/>
          <w:sz w:val="22"/>
          <w:szCs w:val="22"/>
        </w:rPr>
      </w:pPr>
      <w:r w:rsidRPr="00D25E5B">
        <w:rPr>
          <w:rFonts w:cs="Arial"/>
          <w:sz w:val="22"/>
          <w:szCs w:val="22"/>
        </w:rPr>
        <w:t xml:space="preserve">Board Members agreed the previous minutes of </w:t>
      </w:r>
      <w:r w:rsidR="009F019B">
        <w:rPr>
          <w:rFonts w:cs="Arial"/>
          <w:sz w:val="22"/>
          <w:szCs w:val="22"/>
        </w:rPr>
        <w:t>13</w:t>
      </w:r>
      <w:r w:rsidR="009F019B" w:rsidRPr="009F019B">
        <w:rPr>
          <w:rFonts w:cs="Arial"/>
          <w:sz w:val="22"/>
          <w:szCs w:val="22"/>
          <w:vertAlign w:val="superscript"/>
        </w:rPr>
        <w:t>th</w:t>
      </w:r>
      <w:r w:rsidR="009F019B">
        <w:rPr>
          <w:rFonts w:cs="Arial"/>
          <w:sz w:val="22"/>
          <w:szCs w:val="22"/>
        </w:rPr>
        <w:t xml:space="preserve"> June 2019</w:t>
      </w:r>
      <w:r w:rsidRPr="00D25E5B">
        <w:rPr>
          <w:rFonts w:cs="Arial"/>
          <w:sz w:val="22"/>
          <w:szCs w:val="22"/>
        </w:rPr>
        <w:t xml:space="preserve"> are a true and accurate record.</w:t>
      </w:r>
      <w:r w:rsidR="00CC6F7F">
        <w:rPr>
          <w:rFonts w:cs="Arial"/>
          <w:sz w:val="22"/>
          <w:szCs w:val="22"/>
        </w:rPr>
        <w:t xml:space="preserve"> Page 5 references Carli Peplow as the Torbay LADO, this has since changed to Ivan Sullivan.</w:t>
      </w:r>
    </w:p>
    <w:p w:rsidR="00920821" w:rsidRDefault="00920821" w:rsidP="00920821">
      <w:pPr>
        <w:pStyle w:val="ListParagraph"/>
        <w:ind w:left="567"/>
        <w:jc w:val="both"/>
        <w:rPr>
          <w:rFonts w:cs="Arial"/>
          <w:sz w:val="22"/>
          <w:szCs w:val="22"/>
        </w:rPr>
      </w:pPr>
    </w:p>
    <w:p w:rsidR="009F3F2A" w:rsidRPr="00DD580D" w:rsidRDefault="00920821" w:rsidP="002673ED">
      <w:pPr>
        <w:pStyle w:val="ListParagraph"/>
        <w:numPr>
          <w:ilvl w:val="1"/>
          <w:numId w:val="23"/>
        </w:numPr>
        <w:ind w:left="567" w:hanging="567"/>
        <w:jc w:val="both"/>
        <w:rPr>
          <w:rFonts w:cs="Arial"/>
          <w:i/>
          <w:sz w:val="22"/>
          <w:szCs w:val="22"/>
        </w:rPr>
      </w:pPr>
      <w:r w:rsidRPr="009F3F2A">
        <w:rPr>
          <w:rFonts w:cs="Arial"/>
          <w:b/>
          <w:i/>
          <w:sz w:val="22"/>
          <w:szCs w:val="22"/>
        </w:rPr>
        <w:t>Previous Minutes</w:t>
      </w:r>
      <w:r w:rsidR="00C83CFA" w:rsidRPr="009F3F2A">
        <w:rPr>
          <w:rFonts w:cs="Arial"/>
          <w:i/>
          <w:sz w:val="22"/>
          <w:szCs w:val="22"/>
        </w:rPr>
        <w:t xml:space="preserve"> </w:t>
      </w:r>
      <w:r w:rsidRPr="009F3F2A">
        <w:rPr>
          <w:rFonts w:cs="Arial"/>
          <w:b/>
          <w:i/>
          <w:sz w:val="22"/>
          <w:szCs w:val="22"/>
        </w:rPr>
        <w:t>2018-12-13 4.12</w:t>
      </w:r>
      <w:r w:rsidR="00C83CFA" w:rsidRPr="009F3F2A">
        <w:rPr>
          <w:rFonts w:cs="Arial"/>
          <w:i/>
          <w:sz w:val="22"/>
          <w:szCs w:val="22"/>
        </w:rPr>
        <w:t xml:space="preserve"> </w:t>
      </w:r>
      <w:r w:rsidRPr="009F3F2A">
        <w:rPr>
          <w:rFonts w:cs="Arial"/>
          <w:i/>
          <w:sz w:val="22"/>
          <w:szCs w:val="22"/>
        </w:rPr>
        <w:t>NHs will make enquiries to the TDAS coordinator on their current service provision. NHs will follow this up and send direct to Board Members.</w:t>
      </w:r>
      <w:r w:rsidR="009F3F2A" w:rsidRPr="009F3F2A">
        <w:rPr>
          <w:rFonts w:cs="Arial"/>
          <w:i/>
          <w:sz w:val="22"/>
          <w:szCs w:val="22"/>
        </w:rPr>
        <w:t xml:space="preserve"> </w:t>
      </w:r>
      <w:r w:rsidRPr="009F3F2A">
        <w:rPr>
          <w:rFonts w:cs="Arial"/>
          <w:i/>
          <w:sz w:val="22"/>
          <w:szCs w:val="22"/>
        </w:rPr>
        <w:t>June 2019</w:t>
      </w:r>
      <w:r w:rsidR="00302A55">
        <w:rPr>
          <w:rFonts w:cs="Arial"/>
          <w:i/>
          <w:sz w:val="22"/>
          <w:szCs w:val="22"/>
        </w:rPr>
        <w:t xml:space="preserve">. </w:t>
      </w:r>
      <w:r w:rsidR="00302A55">
        <w:rPr>
          <w:rFonts w:cs="Arial"/>
          <w:sz w:val="22"/>
          <w:szCs w:val="22"/>
        </w:rPr>
        <w:t>This item</w:t>
      </w:r>
      <w:r w:rsidR="00DD580D">
        <w:rPr>
          <w:rFonts w:cs="Arial"/>
          <w:i/>
          <w:sz w:val="22"/>
          <w:szCs w:val="22"/>
        </w:rPr>
        <w:t xml:space="preserve"> </w:t>
      </w:r>
      <w:r w:rsidR="00DD580D">
        <w:rPr>
          <w:rFonts w:cs="Arial"/>
          <w:sz w:val="22"/>
          <w:szCs w:val="22"/>
        </w:rPr>
        <w:t xml:space="preserve">will be picked up through the </w:t>
      </w:r>
      <w:r w:rsidR="00302A55">
        <w:rPr>
          <w:rFonts w:cs="Arial"/>
          <w:sz w:val="22"/>
          <w:szCs w:val="22"/>
        </w:rPr>
        <w:t xml:space="preserve">November 2019 </w:t>
      </w:r>
      <w:r w:rsidR="00DD580D">
        <w:rPr>
          <w:rFonts w:cs="Arial"/>
          <w:sz w:val="22"/>
          <w:szCs w:val="22"/>
        </w:rPr>
        <w:t xml:space="preserve">MACA </w:t>
      </w:r>
      <w:r w:rsidR="00302A55">
        <w:rPr>
          <w:rFonts w:cs="Arial"/>
          <w:sz w:val="22"/>
          <w:szCs w:val="22"/>
        </w:rPr>
        <w:t>in relation to</w:t>
      </w:r>
      <w:r w:rsidR="00DD580D">
        <w:rPr>
          <w:rFonts w:cs="Arial"/>
          <w:sz w:val="22"/>
          <w:szCs w:val="22"/>
        </w:rPr>
        <w:t xml:space="preserve"> peer on peer </w:t>
      </w:r>
      <w:r w:rsidR="00CC6F7F">
        <w:rPr>
          <w:rFonts w:cs="Arial"/>
          <w:sz w:val="22"/>
          <w:szCs w:val="22"/>
        </w:rPr>
        <w:t xml:space="preserve">domestic </w:t>
      </w:r>
      <w:r w:rsidR="00DD580D">
        <w:rPr>
          <w:rFonts w:cs="Arial"/>
          <w:sz w:val="22"/>
          <w:szCs w:val="22"/>
        </w:rPr>
        <w:t>abuse</w:t>
      </w:r>
      <w:r w:rsidR="00302A55">
        <w:rPr>
          <w:rFonts w:cs="Arial"/>
          <w:sz w:val="22"/>
          <w:szCs w:val="22"/>
        </w:rPr>
        <w:t>.</w:t>
      </w:r>
      <w:r w:rsidR="00DD580D">
        <w:rPr>
          <w:rFonts w:cs="Arial"/>
          <w:sz w:val="22"/>
          <w:szCs w:val="22"/>
        </w:rPr>
        <w:t xml:space="preserve"> </w:t>
      </w:r>
      <w:r w:rsidR="00DD580D" w:rsidRPr="00302A55">
        <w:rPr>
          <w:rFonts w:cs="Arial"/>
          <w:sz w:val="22"/>
          <w:szCs w:val="22"/>
        </w:rPr>
        <w:t>Action closed</w:t>
      </w:r>
    </w:p>
    <w:p w:rsidR="00DD580D" w:rsidRPr="00DD580D" w:rsidRDefault="00DD580D" w:rsidP="00DD580D">
      <w:pPr>
        <w:pStyle w:val="ListParagraph"/>
        <w:rPr>
          <w:rFonts w:cs="Arial"/>
          <w:i/>
          <w:sz w:val="22"/>
          <w:szCs w:val="22"/>
        </w:rPr>
      </w:pPr>
    </w:p>
    <w:p w:rsidR="00DD580D" w:rsidRPr="00CC6F7F" w:rsidRDefault="00CC6F7F" w:rsidP="002673ED">
      <w:pPr>
        <w:pStyle w:val="ListParagraph"/>
        <w:numPr>
          <w:ilvl w:val="1"/>
          <w:numId w:val="23"/>
        </w:numPr>
        <w:ind w:left="567" w:hanging="567"/>
        <w:jc w:val="both"/>
        <w:rPr>
          <w:rFonts w:cs="Arial"/>
          <w:sz w:val="22"/>
          <w:szCs w:val="22"/>
        </w:rPr>
      </w:pPr>
      <w:r>
        <w:rPr>
          <w:rFonts w:cs="Arial"/>
          <w:sz w:val="22"/>
          <w:szCs w:val="22"/>
        </w:rPr>
        <w:t>NH</w:t>
      </w:r>
      <w:r w:rsidR="00DD580D" w:rsidRPr="00CC6F7F">
        <w:rPr>
          <w:rFonts w:cs="Arial"/>
          <w:sz w:val="22"/>
          <w:szCs w:val="22"/>
        </w:rPr>
        <w:t xml:space="preserve"> and </w:t>
      </w:r>
      <w:r>
        <w:rPr>
          <w:rFonts w:cs="Arial"/>
          <w:sz w:val="22"/>
          <w:szCs w:val="22"/>
        </w:rPr>
        <w:t>IA</w:t>
      </w:r>
      <w:r w:rsidR="00DD580D" w:rsidRPr="00CC6F7F">
        <w:rPr>
          <w:rFonts w:cs="Arial"/>
          <w:sz w:val="22"/>
          <w:szCs w:val="22"/>
        </w:rPr>
        <w:t xml:space="preserve"> will meet</w:t>
      </w:r>
      <w:r w:rsidR="00E17D9F">
        <w:rPr>
          <w:rFonts w:cs="Arial"/>
          <w:sz w:val="22"/>
          <w:szCs w:val="22"/>
        </w:rPr>
        <w:t xml:space="preserve"> next month to ensure all TSCB business is formally closed and audited for a clear transition to the new partnership arrangements. Any outstanding actions will be </w:t>
      </w:r>
      <w:r w:rsidR="00AE594F">
        <w:rPr>
          <w:rFonts w:cs="Arial"/>
          <w:sz w:val="22"/>
          <w:szCs w:val="22"/>
        </w:rPr>
        <w:t>handed over to the appropriate area</w:t>
      </w:r>
      <w:r w:rsidR="00E17D9F">
        <w:rPr>
          <w:rFonts w:cs="Arial"/>
          <w:sz w:val="22"/>
          <w:szCs w:val="22"/>
        </w:rPr>
        <w:t>.</w:t>
      </w:r>
    </w:p>
    <w:p w:rsidR="009F3F2A" w:rsidRPr="009F3F2A" w:rsidRDefault="009F3F2A" w:rsidP="009F3F2A">
      <w:pPr>
        <w:pStyle w:val="ListParagraph"/>
        <w:rPr>
          <w:rFonts w:cs="Arial"/>
          <w:b/>
          <w:sz w:val="22"/>
          <w:szCs w:val="22"/>
        </w:rPr>
      </w:pPr>
    </w:p>
    <w:p w:rsidR="009F3F2A" w:rsidRPr="009F3F2A" w:rsidRDefault="00920821" w:rsidP="002673ED">
      <w:pPr>
        <w:pStyle w:val="ListParagraph"/>
        <w:numPr>
          <w:ilvl w:val="1"/>
          <w:numId w:val="23"/>
        </w:numPr>
        <w:ind w:left="567" w:hanging="567"/>
        <w:jc w:val="both"/>
        <w:rPr>
          <w:rFonts w:cs="Arial"/>
          <w:i/>
          <w:sz w:val="22"/>
          <w:szCs w:val="22"/>
        </w:rPr>
      </w:pPr>
      <w:r w:rsidRPr="009F3F2A">
        <w:rPr>
          <w:rFonts w:cs="Arial"/>
          <w:b/>
          <w:i/>
          <w:sz w:val="22"/>
          <w:szCs w:val="22"/>
        </w:rPr>
        <w:t>Actions</w:t>
      </w:r>
      <w:r w:rsidRPr="009F3F2A">
        <w:rPr>
          <w:rFonts w:cs="Arial"/>
          <w:i/>
          <w:sz w:val="22"/>
          <w:szCs w:val="22"/>
        </w:rPr>
        <w:tab/>
      </w:r>
      <w:r w:rsidR="009F3F2A" w:rsidRPr="009F3F2A">
        <w:rPr>
          <w:rFonts w:cs="Arial"/>
          <w:b/>
          <w:i/>
          <w:sz w:val="22"/>
          <w:szCs w:val="22"/>
        </w:rPr>
        <w:t xml:space="preserve">2019-06-13 </w:t>
      </w:r>
      <w:r w:rsidRPr="009F3F2A">
        <w:rPr>
          <w:rFonts w:cs="Arial"/>
          <w:b/>
          <w:i/>
          <w:sz w:val="22"/>
          <w:szCs w:val="22"/>
        </w:rPr>
        <w:t>1.6</w:t>
      </w:r>
      <w:r w:rsidR="009F3F2A" w:rsidRPr="009F3F2A">
        <w:rPr>
          <w:rFonts w:cs="Arial"/>
          <w:b/>
          <w:i/>
          <w:sz w:val="22"/>
          <w:szCs w:val="22"/>
        </w:rPr>
        <w:t xml:space="preserve"> </w:t>
      </w:r>
      <w:r w:rsidRPr="009F3F2A">
        <w:rPr>
          <w:rFonts w:cs="Arial"/>
          <w:i/>
          <w:sz w:val="22"/>
          <w:szCs w:val="22"/>
        </w:rPr>
        <w:t xml:space="preserve">JH to bring back clarification on how many of the completed forms were </w:t>
      </w:r>
      <w:proofErr w:type="spellStart"/>
      <w:r w:rsidRPr="009F3F2A">
        <w:rPr>
          <w:rFonts w:cs="Arial"/>
          <w:i/>
          <w:sz w:val="22"/>
          <w:szCs w:val="22"/>
        </w:rPr>
        <w:t>ViST</w:t>
      </w:r>
      <w:proofErr w:type="spellEnd"/>
      <w:r w:rsidRPr="009F3F2A">
        <w:rPr>
          <w:rFonts w:cs="Arial"/>
          <w:i/>
          <w:sz w:val="22"/>
          <w:szCs w:val="22"/>
        </w:rPr>
        <w:t>, DASH or Encompass. JH will query what the Police process is and if one of the forms is missed, are children being identified for safeguarding.</w:t>
      </w:r>
      <w:r w:rsidR="009F3F2A" w:rsidRPr="009F3F2A">
        <w:rPr>
          <w:rFonts w:cs="Arial"/>
          <w:i/>
          <w:sz w:val="22"/>
          <w:szCs w:val="22"/>
        </w:rPr>
        <w:t xml:space="preserve"> </w:t>
      </w:r>
      <w:r w:rsidRPr="009F3F2A">
        <w:rPr>
          <w:rFonts w:cs="Arial"/>
          <w:i/>
          <w:sz w:val="22"/>
          <w:szCs w:val="22"/>
        </w:rPr>
        <w:t>September 2019</w:t>
      </w:r>
      <w:r w:rsidR="00E17D9F">
        <w:rPr>
          <w:rFonts w:cs="Arial"/>
          <w:i/>
          <w:sz w:val="22"/>
          <w:szCs w:val="22"/>
        </w:rPr>
        <w:t xml:space="preserve">. </w:t>
      </w:r>
      <w:r w:rsidR="00E17D9F">
        <w:rPr>
          <w:rFonts w:cs="Arial"/>
          <w:sz w:val="22"/>
          <w:szCs w:val="22"/>
        </w:rPr>
        <w:t xml:space="preserve">To be discussed today under Agenda item 2. </w:t>
      </w:r>
      <w:r w:rsidR="00DD580D" w:rsidRPr="00E17D9F">
        <w:rPr>
          <w:rFonts w:cs="Arial"/>
          <w:sz w:val="22"/>
          <w:szCs w:val="22"/>
        </w:rPr>
        <w:t>Action to close</w:t>
      </w:r>
    </w:p>
    <w:p w:rsidR="009F3F2A" w:rsidRPr="009F3F2A" w:rsidRDefault="009F3F2A" w:rsidP="009F3F2A">
      <w:pPr>
        <w:pStyle w:val="ListParagraph"/>
        <w:rPr>
          <w:rFonts w:cs="Arial"/>
          <w:b/>
          <w:i/>
          <w:sz w:val="22"/>
          <w:szCs w:val="22"/>
        </w:rPr>
      </w:pPr>
    </w:p>
    <w:p w:rsidR="009F3F2A" w:rsidRPr="00057F5D" w:rsidRDefault="00920821" w:rsidP="009F3F2A">
      <w:pPr>
        <w:pStyle w:val="ListParagraph"/>
        <w:numPr>
          <w:ilvl w:val="1"/>
          <w:numId w:val="23"/>
        </w:numPr>
        <w:ind w:left="567" w:hanging="567"/>
        <w:jc w:val="both"/>
        <w:rPr>
          <w:rFonts w:cs="Arial"/>
          <w:i/>
          <w:sz w:val="22"/>
          <w:szCs w:val="22"/>
        </w:rPr>
      </w:pPr>
      <w:r w:rsidRPr="00057F5D">
        <w:rPr>
          <w:rFonts w:cs="Arial"/>
          <w:b/>
          <w:i/>
          <w:sz w:val="22"/>
          <w:szCs w:val="22"/>
        </w:rPr>
        <w:t>Previous Minutes; CSP Update and Turning Corners</w:t>
      </w:r>
      <w:r w:rsidR="009F3F2A" w:rsidRPr="00057F5D">
        <w:rPr>
          <w:i/>
        </w:rPr>
        <w:t xml:space="preserve"> </w:t>
      </w:r>
      <w:r w:rsidRPr="00057F5D">
        <w:rPr>
          <w:rFonts w:cs="Arial"/>
          <w:b/>
          <w:i/>
          <w:sz w:val="22"/>
          <w:szCs w:val="22"/>
        </w:rPr>
        <w:t>2019-03-21 2.25</w:t>
      </w:r>
      <w:r w:rsidR="009F3F2A" w:rsidRPr="00057F5D">
        <w:rPr>
          <w:i/>
        </w:rPr>
        <w:t xml:space="preserve"> </w:t>
      </w:r>
      <w:r w:rsidR="009F3F2A" w:rsidRPr="00057F5D">
        <w:rPr>
          <w:rFonts w:cs="Arial"/>
          <w:i/>
          <w:sz w:val="22"/>
          <w:szCs w:val="22"/>
        </w:rPr>
        <w:t xml:space="preserve">Threshold </w:t>
      </w:r>
      <w:r w:rsidRPr="00057F5D">
        <w:rPr>
          <w:rFonts w:cs="Arial"/>
          <w:i/>
          <w:sz w:val="22"/>
          <w:szCs w:val="22"/>
        </w:rPr>
        <w:t>tool conversations in relation to adolescents to be held at the MET Subgroup.</w:t>
      </w:r>
      <w:r w:rsidR="009F3F2A" w:rsidRPr="00057F5D">
        <w:rPr>
          <w:rFonts w:cs="Arial"/>
          <w:i/>
          <w:sz w:val="22"/>
          <w:szCs w:val="22"/>
        </w:rPr>
        <w:t xml:space="preserve"> </w:t>
      </w:r>
      <w:r w:rsidRPr="00057F5D">
        <w:rPr>
          <w:rFonts w:cs="Arial"/>
          <w:i/>
          <w:sz w:val="22"/>
          <w:szCs w:val="22"/>
        </w:rPr>
        <w:t>TSCB Coordinator / MET Subgroup</w:t>
      </w:r>
      <w:r w:rsidR="009F3F2A" w:rsidRPr="00057F5D">
        <w:rPr>
          <w:rFonts w:cs="Arial"/>
          <w:i/>
          <w:sz w:val="22"/>
          <w:szCs w:val="22"/>
        </w:rPr>
        <w:t xml:space="preserve"> </w:t>
      </w:r>
      <w:r w:rsidRPr="00057F5D">
        <w:rPr>
          <w:rFonts w:cs="Arial"/>
          <w:i/>
          <w:sz w:val="22"/>
          <w:szCs w:val="22"/>
        </w:rPr>
        <w:t>April 2019</w:t>
      </w:r>
      <w:r w:rsidR="00E17D9F">
        <w:rPr>
          <w:rFonts w:cs="Arial"/>
          <w:i/>
          <w:sz w:val="22"/>
          <w:szCs w:val="22"/>
        </w:rPr>
        <w:t>.</w:t>
      </w:r>
      <w:r w:rsidR="00DD580D">
        <w:rPr>
          <w:rFonts w:cs="Arial"/>
          <w:i/>
          <w:sz w:val="22"/>
          <w:szCs w:val="22"/>
        </w:rPr>
        <w:t xml:space="preserve"> </w:t>
      </w:r>
      <w:r w:rsidR="00E17D9F" w:rsidRPr="000948AE">
        <w:rPr>
          <w:rFonts w:cs="Arial"/>
          <w:sz w:val="22"/>
          <w:szCs w:val="22"/>
        </w:rPr>
        <w:t>As a Torbay specific area this will become part of a Task and Finish Group. NH and IA will ensure this is moved across to the appropriate group in the new partnership. Action to close.</w:t>
      </w:r>
      <w:r w:rsidR="00E17D9F">
        <w:rPr>
          <w:rFonts w:cs="Arial"/>
          <w:b/>
          <w:sz w:val="22"/>
          <w:szCs w:val="22"/>
        </w:rPr>
        <w:t xml:space="preserve"> </w:t>
      </w:r>
    </w:p>
    <w:p w:rsidR="009F3F2A" w:rsidRPr="009F3F2A" w:rsidRDefault="009F3F2A" w:rsidP="009F3F2A">
      <w:pPr>
        <w:pStyle w:val="ListParagraph"/>
        <w:rPr>
          <w:rFonts w:cs="Arial"/>
          <w:b/>
          <w:i/>
          <w:sz w:val="22"/>
          <w:szCs w:val="22"/>
        </w:rPr>
      </w:pPr>
    </w:p>
    <w:p w:rsidR="00AD2767" w:rsidRPr="00AD2767" w:rsidRDefault="00920821" w:rsidP="002673ED">
      <w:pPr>
        <w:pStyle w:val="ListParagraph"/>
        <w:numPr>
          <w:ilvl w:val="1"/>
          <w:numId w:val="23"/>
        </w:numPr>
        <w:ind w:left="567" w:hanging="567"/>
        <w:jc w:val="both"/>
        <w:rPr>
          <w:rFonts w:cs="Arial"/>
          <w:i/>
          <w:sz w:val="22"/>
          <w:szCs w:val="22"/>
        </w:rPr>
      </w:pPr>
      <w:r w:rsidRPr="00AD2767">
        <w:rPr>
          <w:rFonts w:cs="Arial"/>
          <w:b/>
          <w:i/>
          <w:sz w:val="22"/>
          <w:szCs w:val="22"/>
        </w:rPr>
        <w:t>Previous Minutes; CSP Update and Turning Corners</w:t>
      </w:r>
      <w:r w:rsidR="00AD2767" w:rsidRPr="00AD2767">
        <w:rPr>
          <w:i/>
        </w:rPr>
        <w:t xml:space="preserve"> </w:t>
      </w:r>
      <w:r w:rsidRPr="00AD2767">
        <w:rPr>
          <w:rFonts w:cs="Arial"/>
          <w:b/>
          <w:i/>
          <w:sz w:val="22"/>
          <w:szCs w:val="22"/>
        </w:rPr>
        <w:t>2019-03-21 2.30</w:t>
      </w:r>
      <w:r w:rsidR="00AD2767" w:rsidRPr="00AD2767">
        <w:rPr>
          <w:i/>
        </w:rPr>
        <w:t xml:space="preserve"> </w:t>
      </w:r>
      <w:proofErr w:type="gramStart"/>
      <w:r w:rsidRPr="00AD2767">
        <w:rPr>
          <w:rFonts w:cs="Arial"/>
          <w:i/>
          <w:sz w:val="22"/>
          <w:szCs w:val="22"/>
        </w:rPr>
        <w:t>A</w:t>
      </w:r>
      <w:proofErr w:type="gramEnd"/>
      <w:r w:rsidRPr="00AD2767">
        <w:rPr>
          <w:rFonts w:cs="Arial"/>
          <w:i/>
          <w:sz w:val="22"/>
          <w:szCs w:val="22"/>
        </w:rPr>
        <w:t xml:space="preserve"> response to Alex Stuckey’s view to reduce threshold in Turning Corners will be formulated to seek assurance.</w:t>
      </w:r>
      <w:r w:rsidR="00AD2767" w:rsidRPr="00AD2767">
        <w:rPr>
          <w:rFonts w:cs="Arial"/>
          <w:i/>
          <w:sz w:val="22"/>
          <w:szCs w:val="22"/>
        </w:rPr>
        <w:t xml:space="preserve"> </w:t>
      </w:r>
      <w:r w:rsidRPr="00AD2767">
        <w:rPr>
          <w:rFonts w:cs="Arial"/>
          <w:i/>
          <w:sz w:val="22"/>
          <w:szCs w:val="22"/>
        </w:rPr>
        <w:t>Nick Hollins</w:t>
      </w:r>
      <w:r w:rsidR="00AD2767" w:rsidRPr="00AD2767">
        <w:rPr>
          <w:rFonts w:cs="Arial"/>
          <w:i/>
          <w:sz w:val="22"/>
          <w:szCs w:val="22"/>
        </w:rPr>
        <w:t xml:space="preserve"> </w:t>
      </w:r>
      <w:r w:rsidRPr="00AD2767">
        <w:rPr>
          <w:rFonts w:cs="Arial"/>
          <w:i/>
          <w:sz w:val="22"/>
          <w:szCs w:val="22"/>
        </w:rPr>
        <w:t>September 2019</w:t>
      </w:r>
      <w:r w:rsidR="000948AE">
        <w:rPr>
          <w:rFonts w:cs="Arial"/>
          <w:i/>
          <w:sz w:val="22"/>
          <w:szCs w:val="22"/>
        </w:rPr>
        <w:t>.</w:t>
      </w:r>
      <w:r w:rsidR="00DD580D">
        <w:rPr>
          <w:rFonts w:cs="Arial"/>
          <w:i/>
          <w:sz w:val="22"/>
          <w:szCs w:val="22"/>
        </w:rPr>
        <w:t xml:space="preserve"> </w:t>
      </w:r>
      <w:r w:rsidR="000948AE">
        <w:rPr>
          <w:rFonts w:cs="Arial"/>
          <w:sz w:val="22"/>
          <w:szCs w:val="22"/>
        </w:rPr>
        <w:t xml:space="preserve">Action to be </w:t>
      </w:r>
      <w:r w:rsidR="00DD580D" w:rsidRPr="000948AE">
        <w:rPr>
          <w:rFonts w:cs="Arial"/>
          <w:sz w:val="22"/>
          <w:szCs w:val="22"/>
        </w:rPr>
        <w:t>picked up under the C</w:t>
      </w:r>
      <w:r w:rsidR="000948AE">
        <w:rPr>
          <w:rFonts w:cs="Arial"/>
          <w:sz w:val="22"/>
          <w:szCs w:val="22"/>
        </w:rPr>
        <w:t xml:space="preserve">hildren and </w:t>
      </w:r>
      <w:r w:rsidR="00DD580D" w:rsidRPr="000948AE">
        <w:rPr>
          <w:rFonts w:cs="Arial"/>
          <w:sz w:val="22"/>
          <w:szCs w:val="22"/>
        </w:rPr>
        <w:t>Y</w:t>
      </w:r>
      <w:r w:rsidR="000948AE">
        <w:rPr>
          <w:rFonts w:cs="Arial"/>
          <w:sz w:val="22"/>
          <w:szCs w:val="22"/>
        </w:rPr>
        <w:t xml:space="preserve">oung </w:t>
      </w:r>
      <w:r w:rsidR="00DD580D" w:rsidRPr="000948AE">
        <w:rPr>
          <w:rFonts w:cs="Arial"/>
          <w:sz w:val="22"/>
          <w:szCs w:val="22"/>
        </w:rPr>
        <w:t>P</w:t>
      </w:r>
      <w:r w:rsidR="000948AE">
        <w:rPr>
          <w:rFonts w:cs="Arial"/>
          <w:sz w:val="22"/>
          <w:szCs w:val="22"/>
        </w:rPr>
        <w:t xml:space="preserve">eople </w:t>
      </w:r>
      <w:r w:rsidR="00DD580D" w:rsidRPr="000948AE">
        <w:rPr>
          <w:rFonts w:cs="Arial"/>
          <w:sz w:val="22"/>
          <w:szCs w:val="22"/>
        </w:rPr>
        <w:t>S</w:t>
      </w:r>
      <w:r w:rsidR="000948AE">
        <w:rPr>
          <w:rFonts w:cs="Arial"/>
          <w:sz w:val="22"/>
          <w:szCs w:val="22"/>
        </w:rPr>
        <w:t xml:space="preserve">trategic </w:t>
      </w:r>
      <w:r w:rsidR="00DD580D" w:rsidRPr="000948AE">
        <w:rPr>
          <w:rFonts w:cs="Arial"/>
          <w:sz w:val="22"/>
          <w:szCs w:val="22"/>
        </w:rPr>
        <w:t>P</w:t>
      </w:r>
      <w:r w:rsidR="000948AE">
        <w:rPr>
          <w:rFonts w:cs="Arial"/>
          <w:sz w:val="22"/>
          <w:szCs w:val="22"/>
        </w:rPr>
        <w:t>artnership group. This w</w:t>
      </w:r>
      <w:r w:rsidR="00AE594F">
        <w:rPr>
          <w:rFonts w:cs="Arial"/>
          <w:sz w:val="22"/>
          <w:szCs w:val="22"/>
        </w:rPr>
        <w:t>ill also move into part of the Early H</w:t>
      </w:r>
      <w:r w:rsidR="000948AE">
        <w:rPr>
          <w:rFonts w:cs="Arial"/>
          <w:sz w:val="22"/>
          <w:szCs w:val="22"/>
        </w:rPr>
        <w:t>elp work being undertaken. Action to close.</w:t>
      </w:r>
    </w:p>
    <w:p w:rsidR="00AD2767" w:rsidRPr="00AD2767" w:rsidRDefault="00AD2767" w:rsidP="00AD2767">
      <w:pPr>
        <w:pStyle w:val="ListParagraph"/>
        <w:rPr>
          <w:rFonts w:cs="Arial"/>
          <w:b/>
          <w:i/>
          <w:sz w:val="22"/>
          <w:szCs w:val="22"/>
        </w:rPr>
      </w:pPr>
    </w:p>
    <w:p w:rsidR="00AD2767" w:rsidRPr="00AD2767" w:rsidRDefault="00920821" w:rsidP="002673ED">
      <w:pPr>
        <w:pStyle w:val="ListParagraph"/>
        <w:numPr>
          <w:ilvl w:val="1"/>
          <w:numId w:val="23"/>
        </w:numPr>
        <w:ind w:left="567" w:hanging="567"/>
        <w:jc w:val="both"/>
        <w:rPr>
          <w:rFonts w:cs="Arial"/>
          <w:i/>
          <w:sz w:val="22"/>
          <w:szCs w:val="22"/>
        </w:rPr>
      </w:pPr>
      <w:r w:rsidRPr="00AD2767">
        <w:rPr>
          <w:rFonts w:cs="Arial"/>
          <w:b/>
          <w:i/>
          <w:sz w:val="22"/>
          <w:szCs w:val="22"/>
        </w:rPr>
        <w:t>Previous Minutes; CSP Update and Turning Corners</w:t>
      </w:r>
      <w:r w:rsidR="00AD2767" w:rsidRPr="00AD2767">
        <w:rPr>
          <w:i/>
        </w:rPr>
        <w:t xml:space="preserve"> </w:t>
      </w:r>
      <w:r w:rsidRPr="00AD2767">
        <w:rPr>
          <w:rFonts w:cs="Arial"/>
          <w:b/>
          <w:i/>
          <w:sz w:val="22"/>
          <w:szCs w:val="22"/>
        </w:rPr>
        <w:t>2019-03-21 2.31</w:t>
      </w:r>
      <w:r w:rsidR="00AD2767" w:rsidRPr="00AD2767">
        <w:rPr>
          <w:i/>
        </w:rPr>
        <w:t xml:space="preserve"> </w:t>
      </w:r>
      <w:r w:rsidRPr="00AD2767">
        <w:rPr>
          <w:rFonts w:cs="Arial"/>
          <w:i/>
          <w:sz w:val="22"/>
          <w:szCs w:val="22"/>
        </w:rPr>
        <w:t>AS to provide case studies for testing within the MET and QA Subgroups. 13</w:t>
      </w:r>
      <w:r w:rsidRPr="00AD2767">
        <w:rPr>
          <w:rFonts w:cs="Arial"/>
          <w:i/>
          <w:sz w:val="22"/>
          <w:szCs w:val="22"/>
          <w:vertAlign w:val="superscript"/>
        </w:rPr>
        <w:t>th</w:t>
      </w:r>
      <w:r w:rsidRPr="00AD2767">
        <w:rPr>
          <w:rFonts w:cs="Arial"/>
          <w:i/>
          <w:sz w:val="22"/>
          <w:szCs w:val="22"/>
        </w:rPr>
        <w:t xml:space="preserve"> June 2019. Alex Stuckey. NHs has received Case Studies which will be shared with Board Members</w:t>
      </w:r>
      <w:r w:rsidRPr="00AD2767">
        <w:rPr>
          <w:rFonts w:cs="Arial"/>
          <w:b/>
          <w:i/>
          <w:sz w:val="22"/>
          <w:szCs w:val="22"/>
        </w:rPr>
        <w:t>.</w:t>
      </w:r>
      <w:r w:rsidR="00AD2767" w:rsidRPr="00AD2767">
        <w:rPr>
          <w:rFonts w:cs="Arial"/>
          <w:b/>
          <w:i/>
          <w:sz w:val="22"/>
          <w:szCs w:val="22"/>
        </w:rPr>
        <w:t xml:space="preserve"> </w:t>
      </w:r>
      <w:r w:rsidRPr="00AD2767">
        <w:rPr>
          <w:rFonts w:cs="Arial"/>
          <w:i/>
          <w:sz w:val="22"/>
          <w:szCs w:val="22"/>
        </w:rPr>
        <w:t>Nick Hollins / Lucie Saunders</w:t>
      </w:r>
      <w:r w:rsidR="00AD2767" w:rsidRPr="00AD2767">
        <w:rPr>
          <w:rFonts w:cs="Arial"/>
          <w:i/>
          <w:sz w:val="22"/>
          <w:szCs w:val="22"/>
        </w:rPr>
        <w:t xml:space="preserve"> </w:t>
      </w:r>
      <w:r w:rsidRPr="00AD2767">
        <w:rPr>
          <w:rFonts w:cs="Arial"/>
          <w:i/>
          <w:sz w:val="22"/>
          <w:szCs w:val="22"/>
        </w:rPr>
        <w:t>September 2019</w:t>
      </w:r>
      <w:r w:rsidR="000948AE">
        <w:rPr>
          <w:rFonts w:cs="Arial"/>
          <w:i/>
          <w:sz w:val="22"/>
          <w:szCs w:val="22"/>
        </w:rPr>
        <w:t xml:space="preserve">. </w:t>
      </w:r>
      <w:r w:rsidR="000948AE">
        <w:rPr>
          <w:rFonts w:cs="Arial"/>
          <w:sz w:val="22"/>
          <w:szCs w:val="22"/>
        </w:rPr>
        <w:t>As above, Action to close.</w:t>
      </w:r>
    </w:p>
    <w:p w:rsidR="00AD2767" w:rsidRPr="00AD2767" w:rsidRDefault="00AD2767" w:rsidP="00AD2767">
      <w:pPr>
        <w:pStyle w:val="ListParagraph"/>
        <w:rPr>
          <w:rFonts w:cs="Arial"/>
          <w:sz w:val="22"/>
          <w:szCs w:val="22"/>
        </w:rPr>
      </w:pPr>
    </w:p>
    <w:p w:rsidR="00AD2767" w:rsidRPr="00AD2767" w:rsidRDefault="00920821" w:rsidP="002673ED">
      <w:pPr>
        <w:pStyle w:val="ListParagraph"/>
        <w:numPr>
          <w:ilvl w:val="1"/>
          <w:numId w:val="23"/>
        </w:numPr>
        <w:ind w:left="567" w:hanging="567"/>
        <w:jc w:val="both"/>
        <w:rPr>
          <w:rFonts w:cs="Arial"/>
          <w:i/>
          <w:sz w:val="22"/>
          <w:szCs w:val="22"/>
        </w:rPr>
      </w:pPr>
      <w:r w:rsidRPr="00E00D0A">
        <w:rPr>
          <w:rFonts w:cs="Arial"/>
          <w:b/>
          <w:i/>
          <w:sz w:val="22"/>
          <w:szCs w:val="22"/>
        </w:rPr>
        <w:t>LADO Role</w:t>
      </w:r>
      <w:r w:rsidR="00AD2767" w:rsidRPr="00E00D0A">
        <w:rPr>
          <w:rFonts w:cs="Arial"/>
          <w:b/>
          <w:i/>
          <w:sz w:val="22"/>
          <w:szCs w:val="22"/>
        </w:rPr>
        <w:t xml:space="preserve"> </w:t>
      </w:r>
      <w:r w:rsidRPr="00E00D0A">
        <w:rPr>
          <w:rFonts w:cs="Arial"/>
          <w:b/>
          <w:i/>
          <w:sz w:val="22"/>
          <w:szCs w:val="22"/>
        </w:rPr>
        <w:t>2019-06-13 2.11</w:t>
      </w:r>
      <w:r w:rsidR="00AD2767" w:rsidRPr="00AD2767">
        <w:rPr>
          <w:rFonts w:cs="Arial"/>
          <w:b/>
          <w:i/>
          <w:sz w:val="22"/>
          <w:szCs w:val="22"/>
        </w:rPr>
        <w:t xml:space="preserve"> </w:t>
      </w:r>
      <w:r w:rsidRPr="00AD2767">
        <w:rPr>
          <w:rFonts w:cs="Arial"/>
          <w:i/>
          <w:sz w:val="22"/>
          <w:szCs w:val="22"/>
        </w:rPr>
        <w:t>LS will coordinate contact details from Board Members for CP to link in with as LADO</w:t>
      </w:r>
      <w:r w:rsidRPr="00AD2767">
        <w:rPr>
          <w:rFonts w:cs="Arial"/>
          <w:b/>
          <w:i/>
          <w:sz w:val="22"/>
          <w:szCs w:val="22"/>
        </w:rPr>
        <w:t>.</w:t>
      </w:r>
      <w:r w:rsidR="00AD2767" w:rsidRPr="00AD2767">
        <w:rPr>
          <w:rFonts w:cs="Arial"/>
          <w:b/>
          <w:i/>
          <w:sz w:val="22"/>
          <w:szCs w:val="22"/>
        </w:rPr>
        <w:t xml:space="preserve"> </w:t>
      </w:r>
      <w:r w:rsidRPr="00AD2767">
        <w:rPr>
          <w:rFonts w:cs="Arial"/>
          <w:i/>
          <w:sz w:val="22"/>
          <w:szCs w:val="22"/>
        </w:rPr>
        <w:t>Lucie Saunders</w:t>
      </w:r>
      <w:r w:rsidR="00AD2767" w:rsidRPr="00AD2767">
        <w:rPr>
          <w:rFonts w:cs="Arial"/>
          <w:i/>
          <w:sz w:val="22"/>
          <w:szCs w:val="22"/>
        </w:rPr>
        <w:t xml:space="preserve"> </w:t>
      </w:r>
      <w:r w:rsidRPr="00AD2767">
        <w:rPr>
          <w:rFonts w:cs="Arial"/>
          <w:i/>
          <w:sz w:val="22"/>
          <w:szCs w:val="22"/>
        </w:rPr>
        <w:t>June 2019</w:t>
      </w:r>
      <w:r w:rsidR="000948AE">
        <w:rPr>
          <w:rFonts w:cs="Arial"/>
          <w:i/>
          <w:sz w:val="22"/>
          <w:szCs w:val="22"/>
        </w:rPr>
        <w:t>.</w:t>
      </w:r>
      <w:r w:rsidR="00AD2767" w:rsidRPr="00AD2767">
        <w:rPr>
          <w:rFonts w:cs="Arial"/>
          <w:i/>
          <w:sz w:val="22"/>
          <w:szCs w:val="22"/>
        </w:rPr>
        <w:t xml:space="preserve"> </w:t>
      </w:r>
      <w:r w:rsidR="00AD2767" w:rsidRPr="000948AE">
        <w:rPr>
          <w:rFonts w:cs="Arial"/>
          <w:sz w:val="22"/>
          <w:szCs w:val="22"/>
        </w:rPr>
        <w:t>Action complete</w:t>
      </w:r>
    </w:p>
    <w:p w:rsidR="00AD2767" w:rsidRPr="00AD2767" w:rsidRDefault="00AD2767" w:rsidP="00AD2767">
      <w:pPr>
        <w:pStyle w:val="ListParagraph"/>
        <w:rPr>
          <w:rFonts w:cs="Arial"/>
          <w:sz w:val="22"/>
          <w:szCs w:val="22"/>
        </w:rPr>
      </w:pPr>
    </w:p>
    <w:p w:rsidR="00AD2767" w:rsidRPr="000948AE" w:rsidRDefault="00920821" w:rsidP="002673ED">
      <w:pPr>
        <w:pStyle w:val="ListParagraph"/>
        <w:numPr>
          <w:ilvl w:val="1"/>
          <w:numId w:val="23"/>
        </w:numPr>
        <w:ind w:left="567" w:hanging="567"/>
        <w:jc w:val="both"/>
        <w:rPr>
          <w:rFonts w:cs="Arial"/>
          <w:sz w:val="22"/>
          <w:szCs w:val="22"/>
        </w:rPr>
      </w:pPr>
      <w:r w:rsidRPr="00E00D0A">
        <w:rPr>
          <w:rFonts w:cs="Arial"/>
          <w:b/>
          <w:i/>
          <w:sz w:val="22"/>
          <w:szCs w:val="22"/>
        </w:rPr>
        <w:lastRenderedPageBreak/>
        <w:t>Working Together 2018 Update</w:t>
      </w:r>
      <w:r w:rsidR="00AD2767" w:rsidRPr="00E00D0A">
        <w:rPr>
          <w:rFonts w:cs="Arial"/>
          <w:b/>
          <w:i/>
          <w:sz w:val="22"/>
          <w:szCs w:val="22"/>
        </w:rPr>
        <w:t xml:space="preserve"> </w:t>
      </w:r>
      <w:r w:rsidRPr="00E00D0A">
        <w:rPr>
          <w:rFonts w:cs="Arial"/>
          <w:b/>
          <w:i/>
          <w:sz w:val="22"/>
          <w:szCs w:val="22"/>
        </w:rPr>
        <w:t>2019-06-13 3.3</w:t>
      </w:r>
      <w:r w:rsidR="00AD2767" w:rsidRPr="00AD2767">
        <w:rPr>
          <w:rFonts w:cs="Arial"/>
          <w:b/>
          <w:i/>
          <w:sz w:val="22"/>
          <w:szCs w:val="22"/>
        </w:rPr>
        <w:t xml:space="preserve"> </w:t>
      </w:r>
      <w:r w:rsidRPr="00AD2767">
        <w:rPr>
          <w:rFonts w:cs="Arial"/>
          <w:i/>
          <w:sz w:val="22"/>
          <w:szCs w:val="22"/>
        </w:rPr>
        <w:t>NH will email to the Board the Final Report including responses from consultations.</w:t>
      </w:r>
      <w:r w:rsidR="00AD2767" w:rsidRPr="00AD2767">
        <w:rPr>
          <w:rFonts w:cs="Arial"/>
          <w:i/>
          <w:sz w:val="22"/>
          <w:szCs w:val="22"/>
        </w:rPr>
        <w:t xml:space="preserve"> </w:t>
      </w:r>
      <w:r w:rsidRPr="00AD2767">
        <w:rPr>
          <w:rFonts w:cs="Arial"/>
          <w:i/>
          <w:sz w:val="22"/>
          <w:szCs w:val="22"/>
        </w:rPr>
        <w:t>Nick Hollins</w:t>
      </w:r>
      <w:r w:rsidR="00AD2767" w:rsidRPr="00AD2767">
        <w:rPr>
          <w:rFonts w:cs="Arial"/>
          <w:i/>
          <w:sz w:val="22"/>
          <w:szCs w:val="22"/>
        </w:rPr>
        <w:t xml:space="preserve"> </w:t>
      </w:r>
      <w:r w:rsidRPr="00AD2767">
        <w:rPr>
          <w:rFonts w:cs="Arial"/>
          <w:i/>
          <w:sz w:val="22"/>
          <w:szCs w:val="22"/>
        </w:rPr>
        <w:t>June 2019</w:t>
      </w:r>
      <w:r w:rsidR="000948AE">
        <w:rPr>
          <w:rFonts w:cs="Arial"/>
          <w:i/>
          <w:sz w:val="22"/>
          <w:szCs w:val="22"/>
        </w:rPr>
        <w:t xml:space="preserve">. </w:t>
      </w:r>
      <w:r w:rsidR="000948AE">
        <w:rPr>
          <w:rFonts w:cs="Arial"/>
          <w:sz w:val="22"/>
          <w:szCs w:val="22"/>
        </w:rPr>
        <w:t>To be discussed today under Agenda item 3. Action to close.</w:t>
      </w:r>
    </w:p>
    <w:p w:rsidR="00AD2767" w:rsidRPr="00AD2767" w:rsidRDefault="00AD2767" w:rsidP="00AD2767">
      <w:pPr>
        <w:pStyle w:val="ListParagraph"/>
        <w:rPr>
          <w:rFonts w:cs="Arial"/>
          <w:sz w:val="22"/>
          <w:szCs w:val="22"/>
        </w:rPr>
      </w:pPr>
    </w:p>
    <w:p w:rsidR="00E00D0A" w:rsidRPr="002C3E7C" w:rsidRDefault="00920821" w:rsidP="002673ED">
      <w:pPr>
        <w:pStyle w:val="ListParagraph"/>
        <w:numPr>
          <w:ilvl w:val="1"/>
          <w:numId w:val="23"/>
        </w:numPr>
        <w:ind w:left="567" w:hanging="567"/>
        <w:jc w:val="both"/>
        <w:rPr>
          <w:rFonts w:cs="Arial"/>
          <w:i/>
          <w:sz w:val="22"/>
          <w:szCs w:val="22"/>
        </w:rPr>
      </w:pPr>
      <w:r w:rsidRPr="002C3E7C">
        <w:rPr>
          <w:rFonts w:cs="Arial"/>
          <w:b/>
          <w:i/>
          <w:sz w:val="22"/>
          <w:szCs w:val="22"/>
        </w:rPr>
        <w:t>Future Training Arrangements</w:t>
      </w:r>
      <w:r w:rsidR="00E00D0A" w:rsidRPr="002C3E7C">
        <w:rPr>
          <w:rFonts w:cs="Arial"/>
          <w:b/>
          <w:i/>
          <w:sz w:val="22"/>
          <w:szCs w:val="22"/>
        </w:rPr>
        <w:t xml:space="preserve"> </w:t>
      </w:r>
      <w:r w:rsidRPr="002C3E7C">
        <w:rPr>
          <w:rFonts w:cs="Arial"/>
          <w:b/>
          <w:i/>
          <w:sz w:val="22"/>
          <w:szCs w:val="22"/>
        </w:rPr>
        <w:t>2019-06-13 5.16</w:t>
      </w:r>
      <w:r w:rsidR="00AD2767" w:rsidRPr="002C3E7C">
        <w:rPr>
          <w:rFonts w:cs="Arial"/>
          <w:b/>
          <w:i/>
          <w:sz w:val="22"/>
          <w:szCs w:val="22"/>
        </w:rPr>
        <w:t xml:space="preserve"> </w:t>
      </w:r>
      <w:r w:rsidRPr="002C3E7C">
        <w:rPr>
          <w:rFonts w:cs="Arial"/>
          <w:i/>
          <w:sz w:val="22"/>
          <w:szCs w:val="22"/>
        </w:rPr>
        <w:t>NH asked for an Action to bring together a group for Health and Social Care to discuss identifying neglect and the referral processes for this.</w:t>
      </w:r>
      <w:r w:rsidR="00E00D0A" w:rsidRPr="002C3E7C">
        <w:rPr>
          <w:rFonts w:cs="Arial"/>
          <w:i/>
          <w:sz w:val="22"/>
          <w:szCs w:val="22"/>
        </w:rPr>
        <w:t xml:space="preserve"> </w:t>
      </w:r>
      <w:r w:rsidRPr="002C3E7C">
        <w:rPr>
          <w:rFonts w:cs="Arial"/>
          <w:i/>
          <w:sz w:val="22"/>
          <w:szCs w:val="22"/>
        </w:rPr>
        <w:t>Nick Hollins</w:t>
      </w:r>
      <w:r w:rsidR="00E00D0A" w:rsidRPr="002C3E7C">
        <w:rPr>
          <w:rFonts w:cs="Arial"/>
          <w:i/>
          <w:sz w:val="22"/>
          <w:szCs w:val="22"/>
        </w:rPr>
        <w:t xml:space="preserve"> </w:t>
      </w:r>
      <w:r w:rsidRPr="002C3E7C">
        <w:rPr>
          <w:rFonts w:cs="Arial"/>
          <w:i/>
          <w:sz w:val="22"/>
          <w:szCs w:val="22"/>
        </w:rPr>
        <w:t>June 2019</w:t>
      </w:r>
      <w:r w:rsidR="000948AE">
        <w:rPr>
          <w:rFonts w:cs="Arial"/>
          <w:i/>
          <w:sz w:val="22"/>
          <w:szCs w:val="22"/>
        </w:rPr>
        <w:t xml:space="preserve">. </w:t>
      </w:r>
      <w:r w:rsidR="000948AE">
        <w:rPr>
          <w:rFonts w:cs="Arial"/>
          <w:sz w:val="22"/>
          <w:szCs w:val="22"/>
        </w:rPr>
        <w:t>NH will report further on this under Agenda item 3. Action to close.</w:t>
      </w:r>
    </w:p>
    <w:p w:rsidR="00E00D0A" w:rsidRPr="00E00D0A" w:rsidRDefault="00E00D0A" w:rsidP="00E00D0A">
      <w:pPr>
        <w:pStyle w:val="ListParagraph"/>
        <w:rPr>
          <w:rFonts w:cs="Arial"/>
          <w:sz w:val="22"/>
          <w:szCs w:val="22"/>
        </w:rPr>
      </w:pPr>
    </w:p>
    <w:p w:rsidR="00E00D0A" w:rsidRPr="002C3E7C" w:rsidRDefault="00920821" w:rsidP="002673ED">
      <w:pPr>
        <w:pStyle w:val="ListParagraph"/>
        <w:numPr>
          <w:ilvl w:val="1"/>
          <w:numId w:val="23"/>
        </w:numPr>
        <w:ind w:left="567" w:hanging="567"/>
        <w:jc w:val="both"/>
        <w:rPr>
          <w:rFonts w:cs="Arial"/>
          <w:i/>
          <w:sz w:val="22"/>
          <w:szCs w:val="22"/>
        </w:rPr>
      </w:pPr>
      <w:proofErr w:type="spellStart"/>
      <w:r w:rsidRPr="002C3E7C">
        <w:rPr>
          <w:rFonts w:cs="Arial"/>
          <w:b/>
          <w:i/>
          <w:sz w:val="22"/>
          <w:szCs w:val="22"/>
        </w:rPr>
        <w:t>Dartington</w:t>
      </w:r>
      <w:proofErr w:type="spellEnd"/>
      <w:r w:rsidRPr="002C3E7C">
        <w:rPr>
          <w:rFonts w:cs="Arial"/>
          <w:b/>
          <w:i/>
          <w:sz w:val="22"/>
          <w:szCs w:val="22"/>
        </w:rPr>
        <w:t xml:space="preserve"> Research Survey</w:t>
      </w:r>
      <w:r w:rsidR="00E00D0A" w:rsidRPr="002C3E7C">
        <w:rPr>
          <w:rFonts w:cs="Arial"/>
          <w:b/>
          <w:i/>
          <w:sz w:val="22"/>
          <w:szCs w:val="22"/>
        </w:rPr>
        <w:t xml:space="preserve"> </w:t>
      </w:r>
      <w:r w:rsidRPr="002C3E7C">
        <w:rPr>
          <w:rFonts w:cs="Arial"/>
          <w:b/>
          <w:i/>
          <w:sz w:val="22"/>
          <w:szCs w:val="22"/>
        </w:rPr>
        <w:t>2019-06-13 6.21</w:t>
      </w:r>
      <w:r w:rsidR="00E00D0A" w:rsidRPr="002C3E7C">
        <w:rPr>
          <w:rFonts w:cs="Arial"/>
          <w:b/>
          <w:i/>
          <w:sz w:val="22"/>
          <w:szCs w:val="22"/>
        </w:rPr>
        <w:t xml:space="preserve"> </w:t>
      </w:r>
      <w:r w:rsidRPr="002C3E7C">
        <w:rPr>
          <w:rFonts w:cs="Arial"/>
          <w:i/>
          <w:sz w:val="22"/>
          <w:szCs w:val="22"/>
        </w:rPr>
        <w:t xml:space="preserve">CH will request clarification on whether the data within the </w:t>
      </w:r>
      <w:proofErr w:type="spellStart"/>
      <w:r w:rsidRPr="002C3E7C">
        <w:rPr>
          <w:rFonts w:cs="Arial"/>
          <w:i/>
          <w:sz w:val="22"/>
          <w:szCs w:val="22"/>
        </w:rPr>
        <w:t>Dartington</w:t>
      </w:r>
      <w:proofErr w:type="spellEnd"/>
      <w:r w:rsidRPr="002C3E7C">
        <w:rPr>
          <w:rFonts w:cs="Arial"/>
          <w:i/>
          <w:sz w:val="22"/>
          <w:szCs w:val="22"/>
        </w:rPr>
        <w:t xml:space="preserve"> Research Survey and Good Childhood Index can be used and shared wider.</w:t>
      </w:r>
      <w:r w:rsidR="00E00D0A" w:rsidRPr="002C3E7C">
        <w:rPr>
          <w:rFonts w:cs="Arial"/>
          <w:i/>
          <w:sz w:val="22"/>
          <w:szCs w:val="22"/>
        </w:rPr>
        <w:t xml:space="preserve"> </w:t>
      </w:r>
      <w:r w:rsidRPr="002C3E7C">
        <w:rPr>
          <w:rFonts w:cs="Arial"/>
          <w:i/>
          <w:sz w:val="22"/>
          <w:szCs w:val="22"/>
        </w:rPr>
        <w:t>Cathy Hooper</w:t>
      </w:r>
      <w:r w:rsidR="00E00D0A" w:rsidRPr="002C3E7C">
        <w:rPr>
          <w:rFonts w:cs="Arial"/>
          <w:i/>
          <w:sz w:val="22"/>
          <w:szCs w:val="22"/>
        </w:rPr>
        <w:t xml:space="preserve"> </w:t>
      </w:r>
      <w:r w:rsidRPr="002C3E7C">
        <w:rPr>
          <w:rFonts w:cs="Arial"/>
          <w:i/>
          <w:sz w:val="22"/>
          <w:szCs w:val="22"/>
        </w:rPr>
        <w:t>June 2019</w:t>
      </w:r>
      <w:r w:rsidR="00AD79BC">
        <w:rPr>
          <w:rFonts w:cs="Arial"/>
          <w:i/>
          <w:sz w:val="22"/>
          <w:szCs w:val="22"/>
        </w:rPr>
        <w:t xml:space="preserve">. </w:t>
      </w:r>
      <w:r w:rsidR="00AD79BC">
        <w:rPr>
          <w:rFonts w:cs="Arial"/>
          <w:sz w:val="22"/>
          <w:szCs w:val="22"/>
        </w:rPr>
        <w:t xml:space="preserve">CH updated she has emailed the owner of the information but has had no response. CH will follow up and let CF know the outcome. </w:t>
      </w:r>
      <w:r w:rsidR="00AD79BC" w:rsidRPr="00AD79BC">
        <w:rPr>
          <w:rFonts w:cs="Arial"/>
          <w:b/>
          <w:sz w:val="22"/>
          <w:szCs w:val="22"/>
        </w:rPr>
        <w:t>Action to close once CH has contacted CF with the response.</w:t>
      </w:r>
    </w:p>
    <w:p w:rsidR="00E00D0A" w:rsidRPr="00E00D0A" w:rsidRDefault="00E00D0A" w:rsidP="00E00D0A">
      <w:pPr>
        <w:pStyle w:val="ListParagraph"/>
        <w:rPr>
          <w:rFonts w:cs="Arial"/>
          <w:sz w:val="22"/>
          <w:szCs w:val="22"/>
        </w:rPr>
      </w:pPr>
    </w:p>
    <w:p w:rsidR="00920821" w:rsidRPr="00AD79BC" w:rsidRDefault="00920821" w:rsidP="007D2326">
      <w:pPr>
        <w:pStyle w:val="ListParagraph"/>
        <w:numPr>
          <w:ilvl w:val="1"/>
          <w:numId w:val="23"/>
        </w:numPr>
        <w:ind w:left="567" w:hanging="567"/>
        <w:jc w:val="both"/>
        <w:rPr>
          <w:rFonts w:cs="Arial"/>
          <w:sz w:val="22"/>
          <w:szCs w:val="22"/>
        </w:rPr>
      </w:pPr>
      <w:r w:rsidRPr="00AD79BC">
        <w:rPr>
          <w:rFonts w:cs="Arial"/>
          <w:b/>
          <w:i/>
          <w:sz w:val="22"/>
          <w:szCs w:val="22"/>
        </w:rPr>
        <w:t>Graded Care Profile / Neglect Tool</w:t>
      </w:r>
      <w:r w:rsidR="00E00D0A" w:rsidRPr="00AD79BC">
        <w:rPr>
          <w:rFonts w:cs="Arial"/>
          <w:b/>
          <w:i/>
          <w:sz w:val="22"/>
          <w:szCs w:val="22"/>
        </w:rPr>
        <w:t xml:space="preserve"> </w:t>
      </w:r>
      <w:r w:rsidRPr="00AD79BC">
        <w:rPr>
          <w:rFonts w:cs="Arial"/>
          <w:b/>
          <w:i/>
          <w:sz w:val="22"/>
          <w:szCs w:val="22"/>
        </w:rPr>
        <w:t>2019-06-13 8.13</w:t>
      </w:r>
      <w:r w:rsidR="00E00D0A" w:rsidRPr="00AD79BC">
        <w:rPr>
          <w:rFonts w:cs="Arial"/>
          <w:b/>
          <w:i/>
          <w:sz w:val="22"/>
          <w:szCs w:val="22"/>
        </w:rPr>
        <w:t xml:space="preserve"> </w:t>
      </w:r>
      <w:r w:rsidRPr="00AD79BC">
        <w:rPr>
          <w:rFonts w:cs="Arial"/>
          <w:i/>
          <w:sz w:val="22"/>
          <w:szCs w:val="22"/>
        </w:rPr>
        <w:t>NH will take the responses to the MASH Steering Group with examples of where partners have felt the evidence supplied in the Graded Care Profile was enough.</w:t>
      </w:r>
      <w:r w:rsidR="00E00D0A" w:rsidRPr="00AD79BC">
        <w:rPr>
          <w:rFonts w:cs="Arial"/>
          <w:i/>
          <w:sz w:val="22"/>
          <w:szCs w:val="22"/>
        </w:rPr>
        <w:t xml:space="preserve"> </w:t>
      </w:r>
      <w:r w:rsidRPr="00AD79BC">
        <w:rPr>
          <w:rFonts w:cs="Arial"/>
          <w:i/>
          <w:sz w:val="22"/>
          <w:szCs w:val="22"/>
        </w:rPr>
        <w:t>Nick Hollins</w:t>
      </w:r>
      <w:r w:rsidR="00E00D0A" w:rsidRPr="00AD79BC">
        <w:rPr>
          <w:rFonts w:cs="Arial"/>
          <w:i/>
          <w:sz w:val="22"/>
          <w:szCs w:val="22"/>
        </w:rPr>
        <w:t xml:space="preserve"> </w:t>
      </w:r>
      <w:r w:rsidRPr="00AD79BC">
        <w:rPr>
          <w:rFonts w:cs="Arial"/>
          <w:i/>
          <w:sz w:val="22"/>
          <w:szCs w:val="22"/>
        </w:rPr>
        <w:t>MASH Steering Group meeting</w:t>
      </w:r>
      <w:r w:rsidR="00AD79BC" w:rsidRPr="00AD79BC">
        <w:rPr>
          <w:rFonts w:cs="Arial"/>
          <w:i/>
          <w:sz w:val="22"/>
          <w:szCs w:val="22"/>
        </w:rPr>
        <w:t xml:space="preserve">. </w:t>
      </w:r>
      <w:r w:rsidR="00AD79BC" w:rsidRPr="00AD79BC">
        <w:rPr>
          <w:rFonts w:cs="Arial"/>
          <w:sz w:val="22"/>
          <w:szCs w:val="22"/>
        </w:rPr>
        <w:t>NH updated the Steering Group has not been meeting in its current form. Once this is running again NH will progress with this Action. A new head of service for MASH is due to start on Monday and will take this forward as part of their responsibilities. Action to close.</w:t>
      </w:r>
    </w:p>
    <w:p w:rsidR="00C122BD" w:rsidRDefault="00C122BD" w:rsidP="00920821">
      <w:pPr>
        <w:rPr>
          <w:rFonts w:cs="Arial"/>
          <w:sz w:val="22"/>
          <w:szCs w:val="22"/>
        </w:rPr>
      </w:pPr>
    </w:p>
    <w:p w:rsidR="00920821" w:rsidRPr="00AD79BC" w:rsidRDefault="00920821" w:rsidP="00920821">
      <w:pPr>
        <w:rPr>
          <w:rFonts w:cs="Arial"/>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2160"/>
        <w:gridCol w:w="2340"/>
      </w:tblGrid>
      <w:tr w:rsidR="00C122BD" w:rsidRPr="00A76B11" w:rsidTr="008131D8">
        <w:tc>
          <w:tcPr>
            <w:tcW w:w="6228" w:type="dxa"/>
            <w:shd w:val="clear" w:color="auto" w:fill="C0C0C0"/>
          </w:tcPr>
          <w:p w:rsidR="00C122BD" w:rsidRPr="00A76B11" w:rsidRDefault="00C122BD" w:rsidP="008131D8">
            <w:pPr>
              <w:rPr>
                <w:rFonts w:cs="Arial"/>
                <w:b/>
                <w:sz w:val="22"/>
                <w:szCs w:val="22"/>
              </w:rPr>
            </w:pPr>
            <w:r w:rsidRPr="00A76B11">
              <w:rPr>
                <w:rFonts w:cs="Arial"/>
                <w:b/>
                <w:sz w:val="22"/>
                <w:szCs w:val="22"/>
              </w:rPr>
              <w:t>Action:</w:t>
            </w:r>
          </w:p>
        </w:tc>
        <w:tc>
          <w:tcPr>
            <w:tcW w:w="2160" w:type="dxa"/>
            <w:shd w:val="clear" w:color="auto" w:fill="C0C0C0"/>
          </w:tcPr>
          <w:p w:rsidR="00C122BD" w:rsidRPr="00A76B11" w:rsidRDefault="00C122BD" w:rsidP="008131D8">
            <w:pPr>
              <w:rPr>
                <w:rFonts w:cs="Arial"/>
                <w:b/>
                <w:sz w:val="22"/>
                <w:szCs w:val="22"/>
              </w:rPr>
            </w:pPr>
            <w:r w:rsidRPr="00A76B11">
              <w:rPr>
                <w:rFonts w:cs="Arial"/>
                <w:b/>
                <w:sz w:val="22"/>
                <w:szCs w:val="22"/>
              </w:rPr>
              <w:t>By whom:</w:t>
            </w:r>
          </w:p>
        </w:tc>
        <w:tc>
          <w:tcPr>
            <w:tcW w:w="2340" w:type="dxa"/>
            <w:shd w:val="clear" w:color="auto" w:fill="C0C0C0"/>
          </w:tcPr>
          <w:p w:rsidR="00C122BD" w:rsidRPr="00A76B11" w:rsidRDefault="00C122BD" w:rsidP="008131D8">
            <w:pPr>
              <w:rPr>
                <w:rFonts w:cs="Arial"/>
                <w:b/>
                <w:sz w:val="22"/>
                <w:szCs w:val="22"/>
              </w:rPr>
            </w:pPr>
            <w:r w:rsidRPr="00A76B11">
              <w:rPr>
                <w:rFonts w:cs="Arial"/>
                <w:b/>
                <w:sz w:val="22"/>
                <w:szCs w:val="22"/>
              </w:rPr>
              <w:t>Deadline</w:t>
            </w:r>
          </w:p>
          <w:p w:rsidR="00C122BD" w:rsidRPr="00A76B11" w:rsidRDefault="00C122BD" w:rsidP="008131D8">
            <w:pPr>
              <w:rPr>
                <w:rFonts w:cs="Arial"/>
                <w:b/>
                <w:sz w:val="22"/>
                <w:szCs w:val="22"/>
              </w:rPr>
            </w:pPr>
          </w:p>
        </w:tc>
      </w:tr>
      <w:tr w:rsidR="00C122BD" w:rsidRPr="00A76B11" w:rsidTr="008131D8">
        <w:tc>
          <w:tcPr>
            <w:tcW w:w="6228" w:type="dxa"/>
          </w:tcPr>
          <w:p w:rsidR="00D91A76" w:rsidRPr="00D91A76" w:rsidRDefault="00D91A76" w:rsidP="00D91A76">
            <w:pPr>
              <w:jc w:val="both"/>
              <w:rPr>
                <w:rFonts w:cs="Arial"/>
                <w:i/>
                <w:sz w:val="22"/>
                <w:szCs w:val="22"/>
              </w:rPr>
            </w:pPr>
            <w:proofErr w:type="spellStart"/>
            <w:r w:rsidRPr="00D91A76">
              <w:rPr>
                <w:rFonts w:cs="Arial"/>
                <w:b/>
                <w:i/>
                <w:sz w:val="22"/>
                <w:szCs w:val="22"/>
              </w:rPr>
              <w:t>Dartington</w:t>
            </w:r>
            <w:proofErr w:type="spellEnd"/>
            <w:r w:rsidRPr="00D91A76">
              <w:rPr>
                <w:rFonts w:cs="Arial"/>
                <w:b/>
                <w:i/>
                <w:sz w:val="22"/>
                <w:szCs w:val="22"/>
              </w:rPr>
              <w:t xml:space="preserve"> Research Survey 2019-06-13 6.21 </w:t>
            </w:r>
            <w:r w:rsidRPr="00D91A76">
              <w:rPr>
                <w:rFonts w:cs="Arial"/>
                <w:i/>
                <w:sz w:val="22"/>
                <w:szCs w:val="22"/>
              </w:rPr>
              <w:t xml:space="preserve">CH will request clarification on whether the data within the </w:t>
            </w:r>
            <w:proofErr w:type="spellStart"/>
            <w:r w:rsidRPr="00D91A76">
              <w:rPr>
                <w:rFonts w:cs="Arial"/>
                <w:i/>
                <w:sz w:val="22"/>
                <w:szCs w:val="22"/>
              </w:rPr>
              <w:t>Dartington</w:t>
            </w:r>
            <w:proofErr w:type="spellEnd"/>
            <w:r w:rsidRPr="00D91A76">
              <w:rPr>
                <w:rFonts w:cs="Arial"/>
                <w:i/>
                <w:sz w:val="22"/>
                <w:szCs w:val="22"/>
              </w:rPr>
              <w:t xml:space="preserve"> Research Survey and Good Childhood Index can be used and shared wider. Cathy Hooper June 2019. </w:t>
            </w:r>
            <w:r w:rsidRPr="00D91A76">
              <w:rPr>
                <w:rFonts w:cs="Arial"/>
                <w:sz w:val="22"/>
                <w:szCs w:val="22"/>
              </w:rPr>
              <w:t>CH updated she has emailed the owner of the information but has had no response. CH will follow up and let CF know the outcome. Action to close once CH has contacted CF with the response.</w:t>
            </w:r>
          </w:p>
          <w:p w:rsidR="00C122BD" w:rsidRPr="0080724F" w:rsidRDefault="00C122BD" w:rsidP="00EB71EF">
            <w:pPr>
              <w:jc w:val="both"/>
              <w:rPr>
                <w:rFonts w:cs="Arial"/>
                <w:i/>
                <w:sz w:val="22"/>
                <w:szCs w:val="22"/>
              </w:rPr>
            </w:pPr>
          </w:p>
        </w:tc>
        <w:tc>
          <w:tcPr>
            <w:tcW w:w="2160" w:type="dxa"/>
          </w:tcPr>
          <w:p w:rsidR="00C122BD" w:rsidRPr="00A76B11" w:rsidRDefault="00D91A76" w:rsidP="008131D8">
            <w:pPr>
              <w:rPr>
                <w:rFonts w:cs="Arial"/>
                <w:sz w:val="22"/>
                <w:szCs w:val="22"/>
              </w:rPr>
            </w:pPr>
            <w:r>
              <w:rPr>
                <w:rFonts w:cs="Arial"/>
                <w:sz w:val="22"/>
                <w:szCs w:val="22"/>
              </w:rPr>
              <w:t>Cathy Hooper</w:t>
            </w:r>
          </w:p>
        </w:tc>
        <w:tc>
          <w:tcPr>
            <w:tcW w:w="2340" w:type="dxa"/>
          </w:tcPr>
          <w:p w:rsidR="00C122BD" w:rsidRDefault="00D91A76" w:rsidP="008131D8">
            <w:pPr>
              <w:rPr>
                <w:rFonts w:cs="Arial"/>
                <w:sz w:val="22"/>
                <w:szCs w:val="22"/>
              </w:rPr>
            </w:pPr>
            <w:r>
              <w:rPr>
                <w:rFonts w:cs="Arial"/>
                <w:sz w:val="22"/>
                <w:szCs w:val="22"/>
              </w:rPr>
              <w:t>September 2019</w:t>
            </w:r>
          </w:p>
          <w:p w:rsidR="00EB71EF" w:rsidRPr="00A76B11" w:rsidRDefault="00EB71EF" w:rsidP="008131D8">
            <w:pPr>
              <w:rPr>
                <w:rFonts w:cs="Arial"/>
                <w:sz w:val="22"/>
                <w:szCs w:val="22"/>
              </w:rPr>
            </w:pPr>
          </w:p>
        </w:tc>
      </w:tr>
    </w:tbl>
    <w:p w:rsidR="00585A19" w:rsidRPr="00585A19" w:rsidRDefault="00585A19" w:rsidP="00585A19">
      <w:pPr>
        <w:rPr>
          <w:rFonts w:cs="Arial"/>
          <w:sz w:val="22"/>
          <w:szCs w:val="22"/>
        </w:rPr>
      </w:pPr>
    </w:p>
    <w:tbl>
      <w:tblPr>
        <w:tblStyle w:val="TableGrid"/>
        <w:tblW w:w="0" w:type="auto"/>
        <w:tblLook w:val="04A0" w:firstRow="1" w:lastRow="0" w:firstColumn="1" w:lastColumn="0" w:noHBand="0" w:noVBand="1"/>
      </w:tblPr>
      <w:tblGrid>
        <w:gridCol w:w="10194"/>
      </w:tblGrid>
      <w:tr w:rsidR="00B143C3" w:rsidTr="00B143C3">
        <w:trPr>
          <w:trHeight w:val="420"/>
        </w:trPr>
        <w:tc>
          <w:tcPr>
            <w:tcW w:w="10194" w:type="dxa"/>
            <w:vAlign w:val="center"/>
          </w:tcPr>
          <w:p w:rsidR="00B143C3" w:rsidRDefault="00B143C3" w:rsidP="00EB71EF">
            <w:pPr>
              <w:rPr>
                <w:rFonts w:cs="Arial"/>
                <w:sz w:val="22"/>
                <w:szCs w:val="22"/>
              </w:rPr>
            </w:pPr>
            <w:r w:rsidRPr="00A76B11">
              <w:rPr>
                <w:rFonts w:cs="Arial"/>
                <w:b/>
                <w:sz w:val="22"/>
                <w:szCs w:val="22"/>
              </w:rPr>
              <w:t xml:space="preserve">Agenda Item </w:t>
            </w:r>
            <w:r>
              <w:rPr>
                <w:rFonts w:cs="Arial"/>
                <w:b/>
                <w:sz w:val="22"/>
                <w:szCs w:val="22"/>
              </w:rPr>
              <w:t>2</w:t>
            </w:r>
            <w:r w:rsidRPr="00A24AA8">
              <w:rPr>
                <w:rFonts w:cs="Arial"/>
                <w:b/>
                <w:sz w:val="22"/>
                <w:szCs w:val="22"/>
              </w:rPr>
              <w:t xml:space="preserve"> – </w:t>
            </w:r>
            <w:r w:rsidR="00EB71EF">
              <w:rPr>
                <w:rFonts w:cs="Arial"/>
                <w:b/>
                <w:sz w:val="22"/>
                <w:szCs w:val="22"/>
              </w:rPr>
              <w:t>Update on Peer on Peer DA data and usage of forms</w:t>
            </w:r>
          </w:p>
        </w:tc>
      </w:tr>
    </w:tbl>
    <w:p w:rsidR="005C488B" w:rsidRDefault="005C488B" w:rsidP="003243F0">
      <w:pPr>
        <w:rPr>
          <w:rFonts w:cs="Arial"/>
          <w:sz w:val="22"/>
          <w:szCs w:val="22"/>
        </w:rPr>
      </w:pPr>
    </w:p>
    <w:p w:rsidR="007C29D5" w:rsidRPr="005C42E4" w:rsidRDefault="00AD79BC" w:rsidP="005C42E4">
      <w:pPr>
        <w:pStyle w:val="ListParagraph"/>
        <w:numPr>
          <w:ilvl w:val="1"/>
          <w:numId w:val="1"/>
        </w:numPr>
        <w:ind w:left="567" w:hanging="567"/>
        <w:jc w:val="both"/>
        <w:rPr>
          <w:rFonts w:cs="Arial"/>
          <w:sz w:val="22"/>
          <w:szCs w:val="22"/>
        </w:rPr>
      </w:pPr>
      <w:r>
        <w:rPr>
          <w:rFonts w:cs="Arial"/>
          <w:sz w:val="22"/>
          <w:szCs w:val="22"/>
        </w:rPr>
        <w:t>JH provided a report of the s</w:t>
      </w:r>
      <w:r w:rsidR="00DD580D">
        <w:rPr>
          <w:rFonts w:cs="Arial"/>
          <w:sz w:val="22"/>
          <w:szCs w:val="22"/>
        </w:rPr>
        <w:t xml:space="preserve">tatistics </w:t>
      </w:r>
      <w:r w:rsidR="005C42E4">
        <w:rPr>
          <w:rFonts w:cs="Arial"/>
          <w:sz w:val="22"/>
          <w:szCs w:val="22"/>
        </w:rPr>
        <w:t>as</w:t>
      </w:r>
      <w:r>
        <w:rPr>
          <w:rFonts w:cs="Arial"/>
          <w:sz w:val="22"/>
          <w:szCs w:val="22"/>
        </w:rPr>
        <w:t xml:space="preserve"> shared with Board members prior to today’s meeting</w:t>
      </w:r>
      <w:r w:rsidR="005C42E4">
        <w:rPr>
          <w:rFonts w:cs="Arial"/>
          <w:sz w:val="22"/>
          <w:szCs w:val="22"/>
        </w:rPr>
        <w:t xml:space="preserve"> and</w:t>
      </w:r>
      <w:r w:rsidR="00296764">
        <w:rPr>
          <w:rFonts w:cs="Arial"/>
          <w:sz w:val="22"/>
          <w:szCs w:val="22"/>
        </w:rPr>
        <w:t xml:space="preserve"> attached within the Actions below</w:t>
      </w:r>
      <w:r>
        <w:rPr>
          <w:rFonts w:cs="Arial"/>
          <w:sz w:val="22"/>
          <w:szCs w:val="22"/>
        </w:rPr>
        <w:t>. JS has attended to discuss the data and take questions.</w:t>
      </w:r>
      <w:r w:rsidR="00F44469" w:rsidRPr="005C42E4">
        <w:rPr>
          <w:rFonts w:cs="Arial"/>
          <w:sz w:val="22"/>
          <w:szCs w:val="22"/>
        </w:rPr>
        <w:t xml:space="preserve"> </w:t>
      </w:r>
    </w:p>
    <w:p w:rsidR="00914820" w:rsidRPr="00F44469" w:rsidRDefault="00914820" w:rsidP="00F44469">
      <w:pPr>
        <w:rPr>
          <w:rFonts w:cs="Arial"/>
          <w:sz w:val="22"/>
          <w:szCs w:val="22"/>
        </w:rPr>
      </w:pPr>
    </w:p>
    <w:p w:rsidR="00914820" w:rsidRDefault="00F2233E" w:rsidP="009A1FA1">
      <w:pPr>
        <w:pStyle w:val="ListParagraph"/>
        <w:numPr>
          <w:ilvl w:val="1"/>
          <w:numId w:val="1"/>
        </w:numPr>
        <w:ind w:left="567" w:hanging="567"/>
        <w:jc w:val="both"/>
        <w:rPr>
          <w:rFonts w:cs="Arial"/>
          <w:sz w:val="22"/>
          <w:szCs w:val="22"/>
        </w:rPr>
      </w:pPr>
      <w:r>
        <w:rPr>
          <w:rFonts w:cs="Arial"/>
          <w:sz w:val="22"/>
          <w:szCs w:val="22"/>
        </w:rPr>
        <w:t>IA queried if there was an impending issue for Torbay in relation to the young age of victims at the time of the offence.</w:t>
      </w:r>
    </w:p>
    <w:p w:rsidR="00914820" w:rsidRPr="00914820" w:rsidRDefault="00914820" w:rsidP="00914820">
      <w:pPr>
        <w:pStyle w:val="ListParagraph"/>
        <w:rPr>
          <w:rFonts w:cs="Arial"/>
          <w:sz w:val="22"/>
          <w:szCs w:val="22"/>
        </w:rPr>
      </w:pPr>
    </w:p>
    <w:p w:rsidR="00914820" w:rsidRDefault="00F44469" w:rsidP="009A1FA1">
      <w:pPr>
        <w:pStyle w:val="ListParagraph"/>
        <w:numPr>
          <w:ilvl w:val="1"/>
          <w:numId w:val="1"/>
        </w:numPr>
        <w:ind w:left="567" w:hanging="567"/>
        <w:jc w:val="both"/>
        <w:rPr>
          <w:rFonts w:cs="Arial"/>
          <w:sz w:val="22"/>
          <w:szCs w:val="22"/>
        </w:rPr>
      </w:pPr>
      <w:r>
        <w:rPr>
          <w:rFonts w:cs="Arial"/>
          <w:sz w:val="22"/>
          <w:szCs w:val="22"/>
        </w:rPr>
        <w:t>CL</w:t>
      </w:r>
      <w:r w:rsidR="00914820">
        <w:rPr>
          <w:rFonts w:cs="Arial"/>
          <w:sz w:val="22"/>
          <w:szCs w:val="22"/>
        </w:rPr>
        <w:t xml:space="preserve"> joined the meeting.</w:t>
      </w:r>
    </w:p>
    <w:p w:rsidR="00914820" w:rsidRPr="00914820" w:rsidRDefault="00914820" w:rsidP="00914820">
      <w:pPr>
        <w:pStyle w:val="ListParagraph"/>
        <w:rPr>
          <w:rFonts w:cs="Arial"/>
          <w:sz w:val="22"/>
          <w:szCs w:val="22"/>
        </w:rPr>
      </w:pPr>
    </w:p>
    <w:p w:rsidR="00141536" w:rsidRPr="002648AD" w:rsidRDefault="00F2233E" w:rsidP="002648AD">
      <w:pPr>
        <w:pStyle w:val="ListParagraph"/>
        <w:numPr>
          <w:ilvl w:val="1"/>
          <w:numId w:val="1"/>
        </w:numPr>
        <w:ind w:left="567" w:hanging="567"/>
        <w:jc w:val="both"/>
        <w:rPr>
          <w:rFonts w:cs="Arial"/>
          <w:sz w:val="22"/>
          <w:szCs w:val="22"/>
        </w:rPr>
      </w:pPr>
      <w:r>
        <w:rPr>
          <w:rFonts w:cs="Arial"/>
          <w:sz w:val="22"/>
          <w:szCs w:val="22"/>
        </w:rPr>
        <w:t xml:space="preserve">JS explained </w:t>
      </w:r>
      <w:r w:rsidR="002648AD">
        <w:rPr>
          <w:rFonts w:cs="Arial"/>
          <w:sz w:val="22"/>
          <w:szCs w:val="22"/>
        </w:rPr>
        <w:t xml:space="preserve">the trend is as children get older they are more likely to be </w:t>
      </w:r>
      <w:r w:rsidR="00914820" w:rsidRPr="002648AD">
        <w:rPr>
          <w:rFonts w:cs="Arial"/>
          <w:sz w:val="22"/>
          <w:szCs w:val="22"/>
        </w:rPr>
        <w:t xml:space="preserve">victims of violence as </w:t>
      </w:r>
      <w:r w:rsidR="002648AD">
        <w:rPr>
          <w:rFonts w:cs="Arial"/>
          <w:sz w:val="22"/>
          <w:szCs w:val="22"/>
        </w:rPr>
        <w:t>they grow into adolescence.</w:t>
      </w:r>
    </w:p>
    <w:p w:rsidR="00914820" w:rsidRPr="00914820" w:rsidRDefault="00914820" w:rsidP="00914820">
      <w:pPr>
        <w:pStyle w:val="ListParagraph"/>
        <w:rPr>
          <w:rFonts w:cs="Arial"/>
          <w:sz w:val="22"/>
          <w:szCs w:val="22"/>
        </w:rPr>
      </w:pPr>
    </w:p>
    <w:p w:rsidR="00914820" w:rsidRDefault="00914820" w:rsidP="009A1FA1">
      <w:pPr>
        <w:pStyle w:val="ListParagraph"/>
        <w:numPr>
          <w:ilvl w:val="1"/>
          <w:numId w:val="1"/>
        </w:numPr>
        <w:ind w:left="567" w:hanging="567"/>
        <w:jc w:val="both"/>
        <w:rPr>
          <w:rFonts w:cs="Arial"/>
          <w:sz w:val="22"/>
          <w:szCs w:val="22"/>
        </w:rPr>
      </w:pPr>
      <w:r>
        <w:rPr>
          <w:rFonts w:cs="Arial"/>
          <w:sz w:val="22"/>
          <w:szCs w:val="22"/>
        </w:rPr>
        <w:t>IA</w:t>
      </w:r>
      <w:r w:rsidR="002648AD">
        <w:rPr>
          <w:rFonts w:cs="Arial"/>
          <w:sz w:val="22"/>
          <w:szCs w:val="22"/>
        </w:rPr>
        <w:t xml:space="preserve"> raised the data relating to the age of the suspect/offender at the time of the offence where the suspect was 2</w:t>
      </w:r>
      <w:r w:rsidR="005C42E4">
        <w:rPr>
          <w:rFonts w:cs="Arial"/>
          <w:sz w:val="22"/>
          <w:szCs w:val="22"/>
        </w:rPr>
        <w:t>yrs</w:t>
      </w:r>
      <w:r w:rsidR="002648AD">
        <w:rPr>
          <w:rFonts w:cs="Arial"/>
          <w:sz w:val="22"/>
          <w:szCs w:val="22"/>
        </w:rPr>
        <w:t xml:space="preserve"> and the victim was a baby. JS will request further clarity from the analyst. </w:t>
      </w:r>
      <w:r w:rsidR="002648AD">
        <w:rPr>
          <w:rFonts w:cs="Arial"/>
          <w:b/>
          <w:sz w:val="22"/>
          <w:szCs w:val="22"/>
        </w:rPr>
        <w:t>Action</w:t>
      </w:r>
    </w:p>
    <w:p w:rsidR="00807F1C" w:rsidRPr="00807F1C" w:rsidRDefault="00807F1C" w:rsidP="00807F1C">
      <w:pPr>
        <w:pStyle w:val="ListParagraph"/>
        <w:rPr>
          <w:rFonts w:cs="Arial"/>
          <w:sz w:val="22"/>
          <w:szCs w:val="22"/>
        </w:rPr>
      </w:pPr>
    </w:p>
    <w:p w:rsidR="00EC0434" w:rsidRDefault="002648AD" w:rsidP="009A1FA1">
      <w:pPr>
        <w:pStyle w:val="ListParagraph"/>
        <w:numPr>
          <w:ilvl w:val="1"/>
          <w:numId w:val="1"/>
        </w:numPr>
        <w:ind w:left="567" w:hanging="567"/>
        <w:jc w:val="both"/>
        <w:rPr>
          <w:rFonts w:cs="Arial"/>
          <w:sz w:val="22"/>
          <w:szCs w:val="22"/>
        </w:rPr>
      </w:pPr>
      <w:r>
        <w:rPr>
          <w:rFonts w:cs="Arial"/>
          <w:sz w:val="22"/>
          <w:szCs w:val="22"/>
        </w:rPr>
        <w:t xml:space="preserve">The Board agreed the data supplied is as </w:t>
      </w:r>
      <w:r w:rsidR="005C42E4">
        <w:rPr>
          <w:rFonts w:cs="Arial"/>
          <w:sz w:val="22"/>
          <w:szCs w:val="22"/>
        </w:rPr>
        <w:t xml:space="preserve">was </w:t>
      </w:r>
      <w:r>
        <w:rPr>
          <w:rFonts w:cs="Arial"/>
          <w:sz w:val="22"/>
          <w:szCs w:val="22"/>
        </w:rPr>
        <w:t>requested. IA acknowled</w:t>
      </w:r>
      <w:r w:rsidR="00EC0434">
        <w:rPr>
          <w:rFonts w:cs="Arial"/>
          <w:sz w:val="22"/>
          <w:szCs w:val="22"/>
        </w:rPr>
        <w:t>ged the discussions this raises, in particular around peer on peer violence. IA suggested the harassment and bullying information would be of interest to schools.</w:t>
      </w:r>
    </w:p>
    <w:p w:rsidR="00EC0434" w:rsidRPr="00EC0434" w:rsidRDefault="00EC0434" w:rsidP="00EC0434">
      <w:pPr>
        <w:pStyle w:val="ListParagraph"/>
        <w:rPr>
          <w:rFonts w:cs="Arial"/>
          <w:sz w:val="22"/>
          <w:szCs w:val="22"/>
        </w:rPr>
      </w:pPr>
    </w:p>
    <w:p w:rsidR="00807F1C" w:rsidRDefault="00EC0434" w:rsidP="009A1FA1">
      <w:pPr>
        <w:pStyle w:val="ListParagraph"/>
        <w:numPr>
          <w:ilvl w:val="1"/>
          <w:numId w:val="1"/>
        </w:numPr>
        <w:ind w:left="567" w:hanging="567"/>
        <w:jc w:val="both"/>
        <w:rPr>
          <w:rFonts w:cs="Arial"/>
          <w:sz w:val="22"/>
          <w:szCs w:val="22"/>
        </w:rPr>
      </w:pPr>
      <w:r>
        <w:rPr>
          <w:rFonts w:cs="Arial"/>
          <w:sz w:val="22"/>
          <w:szCs w:val="22"/>
        </w:rPr>
        <w:t>IA advised the n</w:t>
      </w:r>
      <w:r w:rsidR="00807F1C">
        <w:rPr>
          <w:rFonts w:cs="Arial"/>
          <w:sz w:val="22"/>
          <w:szCs w:val="22"/>
        </w:rPr>
        <w:t xml:space="preserve">ew structure </w:t>
      </w:r>
      <w:r>
        <w:rPr>
          <w:rFonts w:cs="Arial"/>
          <w:sz w:val="22"/>
          <w:szCs w:val="22"/>
        </w:rPr>
        <w:t>will need a view on where this data is to be shared whilst acknow</w:t>
      </w:r>
      <w:r w:rsidR="005C42E4">
        <w:rPr>
          <w:rFonts w:cs="Arial"/>
          <w:sz w:val="22"/>
          <w:szCs w:val="22"/>
        </w:rPr>
        <w:t>ledging</w:t>
      </w:r>
      <w:r w:rsidR="00807F1C">
        <w:rPr>
          <w:rFonts w:cs="Arial"/>
          <w:sz w:val="22"/>
          <w:szCs w:val="22"/>
        </w:rPr>
        <w:t xml:space="preserve"> Plymouth ha</w:t>
      </w:r>
      <w:r>
        <w:rPr>
          <w:rFonts w:cs="Arial"/>
          <w:sz w:val="22"/>
          <w:szCs w:val="22"/>
        </w:rPr>
        <w:t>ve a more established data set.</w:t>
      </w:r>
    </w:p>
    <w:p w:rsidR="00807F1C" w:rsidRPr="00807F1C" w:rsidRDefault="00807F1C" w:rsidP="00807F1C">
      <w:pPr>
        <w:pStyle w:val="ListParagraph"/>
        <w:rPr>
          <w:rFonts w:cs="Arial"/>
          <w:sz w:val="22"/>
          <w:szCs w:val="22"/>
        </w:rPr>
      </w:pPr>
    </w:p>
    <w:p w:rsidR="00807F1C" w:rsidRDefault="00EC0434" w:rsidP="007D2326">
      <w:pPr>
        <w:pStyle w:val="ListParagraph"/>
        <w:numPr>
          <w:ilvl w:val="1"/>
          <w:numId w:val="1"/>
        </w:numPr>
        <w:ind w:left="567" w:hanging="567"/>
        <w:jc w:val="both"/>
        <w:rPr>
          <w:rFonts w:cs="Arial"/>
          <w:sz w:val="22"/>
          <w:szCs w:val="22"/>
        </w:rPr>
      </w:pPr>
      <w:r>
        <w:rPr>
          <w:rFonts w:cs="Arial"/>
          <w:sz w:val="22"/>
          <w:szCs w:val="22"/>
        </w:rPr>
        <w:lastRenderedPageBreak/>
        <w:t>CH advised t</w:t>
      </w:r>
      <w:r w:rsidRPr="00EC0434">
        <w:rPr>
          <w:rFonts w:cs="Arial"/>
          <w:sz w:val="22"/>
          <w:szCs w:val="22"/>
        </w:rPr>
        <w:t>he data will be a useful resource for the peer on peer abuse MACA which is looking</w:t>
      </w:r>
      <w:r w:rsidR="00807F1C" w:rsidRPr="00EC0434">
        <w:rPr>
          <w:rFonts w:cs="Arial"/>
          <w:sz w:val="22"/>
          <w:szCs w:val="22"/>
        </w:rPr>
        <w:t xml:space="preserve"> into the courses available</w:t>
      </w:r>
      <w:r w:rsidR="00920650">
        <w:rPr>
          <w:rFonts w:cs="Arial"/>
          <w:sz w:val="22"/>
          <w:szCs w:val="22"/>
        </w:rPr>
        <w:t xml:space="preserve"> to victims and perpetrators. This</w:t>
      </w:r>
      <w:r w:rsidR="00807F1C" w:rsidRPr="00EC0434">
        <w:rPr>
          <w:rFonts w:cs="Arial"/>
          <w:sz w:val="22"/>
          <w:szCs w:val="22"/>
        </w:rPr>
        <w:t xml:space="preserve"> </w:t>
      </w:r>
      <w:r w:rsidRPr="00EC0434">
        <w:rPr>
          <w:rFonts w:cs="Arial"/>
          <w:sz w:val="22"/>
          <w:szCs w:val="22"/>
        </w:rPr>
        <w:t xml:space="preserve">will include </w:t>
      </w:r>
      <w:r w:rsidR="00807F1C" w:rsidRPr="00EC0434">
        <w:rPr>
          <w:rFonts w:cs="Arial"/>
          <w:sz w:val="22"/>
          <w:szCs w:val="22"/>
        </w:rPr>
        <w:t>discussions with the young people</w:t>
      </w:r>
      <w:r w:rsidRPr="00EC0434">
        <w:rPr>
          <w:rFonts w:cs="Arial"/>
          <w:sz w:val="22"/>
          <w:szCs w:val="22"/>
        </w:rPr>
        <w:t xml:space="preserve"> affected</w:t>
      </w:r>
      <w:r w:rsidR="00920650">
        <w:rPr>
          <w:rFonts w:cs="Arial"/>
          <w:sz w:val="22"/>
          <w:szCs w:val="22"/>
        </w:rPr>
        <w:t xml:space="preserve"> and their evaluation of the courses.</w:t>
      </w:r>
      <w:r w:rsidR="009430CF">
        <w:rPr>
          <w:rFonts w:cs="Arial"/>
          <w:sz w:val="22"/>
          <w:szCs w:val="22"/>
        </w:rPr>
        <w:t xml:space="preserve"> The wider partnership in the new arrangements will be required to make the decision of where this data will sit.</w:t>
      </w:r>
    </w:p>
    <w:p w:rsidR="00807F1C" w:rsidRPr="009430CF" w:rsidRDefault="00807F1C" w:rsidP="009430CF">
      <w:pPr>
        <w:rPr>
          <w:rFonts w:cs="Arial"/>
          <w:sz w:val="22"/>
          <w:szCs w:val="22"/>
        </w:rPr>
      </w:pPr>
    </w:p>
    <w:p w:rsidR="00807F1C" w:rsidRDefault="009430CF" w:rsidP="009A1FA1">
      <w:pPr>
        <w:pStyle w:val="ListParagraph"/>
        <w:numPr>
          <w:ilvl w:val="1"/>
          <w:numId w:val="1"/>
        </w:numPr>
        <w:ind w:left="567" w:hanging="567"/>
        <w:jc w:val="both"/>
        <w:rPr>
          <w:rFonts w:cs="Arial"/>
          <w:sz w:val="22"/>
          <w:szCs w:val="22"/>
        </w:rPr>
      </w:pPr>
      <w:r>
        <w:rPr>
          <w:rFonts w:cs="Arial"/>
          <w:sz w:val="22"/>
          <w:szCs w:val="22"/>
        </w:rPr>
        <w:t>JS reported there aren’t any areas specific to Torbay which stand out against Plymouth or Cornwall comparatively which would require addressing immediately.</w:t>
      </w:r>
    </w:p>
    <w:p w:rsidR="00807F1C" w:rsidRPr="00807F1C" w:rsidRDefault="00807F1C" w:rsidP="00807F1C">
      <w:pPr>
        <w:pStyle w:val="ListParagraph"/>
        <w:rPr>
          <w:rFonts w:cs="Arial"/>
          <w:sz w:val="22"/>
          <w:szCs w:val="22"/>
        </w:rPr>
      </w:pPr>
    </w:p>
    <w:p w:rsidR="00807F1C" w:rsidRDefault="009430CF" w:rsidP="009A1FA1">
      <w:pPr>
        <w:pStyle w:val="ListParagraph"/>
        <w:numPr>
          <w:ilvl w:val="1"/>
          <w:numId w:val="1"/>
        </w:numPr>
        <w:ind w:left="567" w:hanging="567"/>
        <w:jc w:val="both"/>
        <w:rPr>
          <w:rFonts w:cs="Arial"/>
          <w:sz w:val="22"/>
          <w:szCs w:val="22"/>
        </w:rPr>
      </w:pPr>
      <w:r>
        <w:rPr>
          <w:rFonts w:cs="Arial"/>
          <w:sz w:val="22"/>
          <w:szCs w:val="22"/>
        </w:rPr>
        <w:t xml:space="preserve">AB suggested caution in comparing </w:t>
      </w:r>
      <w:r w:rsidR="007D2326">
        <w:rPr>
          <w:rFonts w:cs="Arial"/>
          <w:sz w:val="22"/>
          <w:szCs w:val="22"/>
        </w:rPr>
        <w:t>Torbay with other authorities from one set of data, recognising there are similarities between Plymouth and Torbay. In the new arrangements this will be an area for exploration but will be looked at as a whole, with year on year changes.</w:t>
      </w:r>
    </w:p>
    <w:p w:rsidR="00807F1C" w:rsidRPr="007D2326" w:rsidRDefault="00807F1C" w:rsidP="007D2326">
      <w:pPr>
        <w:rPr>
          <w:rFonts w:cs="Arial"/>
          <w:sz w:val="22"/>
          <w:szCs w:val="22"/>
        </w:rPr>
      </w:pPr>
    </w:p>
    <w:p w:rsidR="00807F1C" w:rsidRDefault="007D2326" w:rsidP="009A1FA1">
      <w:pPr>
        <w:pStyle w:val="ListParagraph"/>
        <w:numPr>
          <w:ilvl w:val="1"/>
          <w:numId w:val="1"/>
        </w:numPr>
        <w:ind w:left="567" w:hanging="567"/>
        <w:jc w:val="both"/>
        <w:rPr>
          <w:rFonts w:cs="Arial"/>
          <w:sz w:val="22"/>
          <w:szCs w:val="22"/>
        </w:rPr>
      </w:pPr>
      <w:r>
        <w:rPr>
          <w:rFonts w:cs="Arial"/>
          <w:sz w:val="22"/>
          <w:szCs w:val="22"/>
        </w:rPr>
        <w:t>AB advised the results are as expected due to the</w:t>
      </w:r>
      <w:r w:rsidR="00807F1C">
        <w:rPr>
          <w:rFonts w:cs="Arial"/>
          <w:sz w:val="22"/>
          <w:szCs w:val="22"/>
        </w:rPr>
        <w:t xml:space="preserve"> </w:t>
      </w:r>
      <w:r w:rsidR="00B96A00">
        <w:rPr>
          <w:rFonts w:cs="Arial"/>
          <w:sz w:val="22"/>
          <w:szCs w:val="22"/>
        </w:rPr>
        <w:t xml:space="preserve">similar levels of deprivation </w:t>
      </w:r>
      <w:r>
        <w:rPr>
          <w:rFonts w:cs="Arial"/>
          <w:sz w:val="22"/>
          <w:szCs w:val="22"/>
        </w:rPr>
        <w:t>between Plymouth and Torbay.</w:t>
      </w:r>
    </w:p>
    <w:p w:rsidR="00B96A00" w:rsidRPr="007D2326" w:rsidRDefault="00B96A00" w:rsidP="007D2326">
      <w:pPr>
        <w:rPr>
          <w:rFonts w:cs="Arial"/>
          <w:sz w:val="22"/>
          <w:szCs w:val="22"/>
        </w:rPr>
      </w:pPr>
    </w:p>
    <w:p w:rsidR="00B96A00" w:rsidRDefault="007D2326" w:rsidP="009A1FA1">
      <w:pPr>
        <w:pStyle w:val="ListParagraph"/>
        <w:numPr>
          <w:ilvl w:val="1"/>
          <w:numId w:val="1"/>
        </w:numPr>
        <w:ind w:left="567" w:hanging="567"/>
        <w:jc w:val="both"/>
        <w:rPr>
          <w:rFonts w:cs="Arial"/>
          <w:sz w:val="22"/>
          <w:szCs w:val="22"/>
        </w:rPr>
      </w:pPr>
      <w:r>
        <w:rPr>
          <w:rFonts w:cs="Arial"/>
          <w:sz w:val="22"/>
          <w:szCs w:val="22"/>
        </w:rPr>
        <w:t xml:space="preserve">JP </w:t>
      </w:r>
      <w:r w:rsidR="007621CD">
        <w:rPr>
          <w:rFonts w:cs="Arial"/>
          <w:sz w:val="22"/>
          <w:szCs w:val="22"/>
        </w:rPr>
        <w:t>acknowledged t</w:t>
      </w:r>
      <w:r>
        <w:rPr>
          <w:rFonts w:cs="Arial"/>
          <w:sz w:val="22"/>
          <w:szCs w:val="22"/>
        </w:rPr>
        <w:t>he data provided is number of offences, as opposed to individuals. JS confirmed this is the common caveat</w:t>
      </w:r>
      <w:r w:rsidR="00B96A00">
        <w:rPr>
          <w:rFonts w:cs="Arial"/>
          <w:sz w:val="22"/>
          <w:szCs w:val="22"/>
        </w:rPr>
        <w:t xml:space="preserve"> to </w:t>
      </w:r>
      <w:r>
        <w:rPr>
          <w:rFonts w:cs="Arial"/>
          <w:sz w:val="22"/>
          <w:szCs w:val="22"/>
        </w:rPr>
        <w:t>the data supplied.</w:t>
      </w:r>
      <w:r w:rsidR="007621CD">
        <w:rPr>
          <w:rFonts w:cs="Arial"/>
          <w:sz w:val="22"/>
          <w:szCs w:val="22"/>
        </w:rPr>
        <w:t xml:space="preserve"> However, where data relates to children, it would not be usual for the child being a victim on multiple occasions. If this was the case, intervention would be provided in early stages. For adults, </w:t>
      </w:r>
      <w:r w:rsidR="00E67D00">
        <w:rPr>
          <w:rFonts w:cs="Arial"/>
          <w:sz w:val="22"/>
          <w:szCs w:val="22"/>
        </w:rPr>
        <w:t>it would not be unusual to see the same victim numerous times.</w:t>
      </w:r>
    </w:p>
    <w:p w:rsidR="00B96A00" w:rsidRPr="007621CD" w:rsidRDefault="00B96A00" w:rsidP="007621CD">
      <w:pPr>
        <w:rPr>
          <w:rFonts w:cs="Arial"/>
          <w:sz w:val="22"/>
          <w:szCs w:val="22"/>
        </w:rPr>
      </w:pPr>
    </w:p>
    <w:p w:rsidR="00B96A00" w:rsidRDefault="00B96A00" w:rsidP="009A1FA1">
      <w:pPr>
        <w:pStyle w:val="ListParagraph"/>
        <w:numPr>
          <w:ilvl w:val="1"/>
          <w:numId w:val="1"/>
        </w:numPr>
        <w:ind w:left="567" w:hanging="567"/>
        <w:jc w:val="both"/>
        <w:rPr>
          <w:rFonts w:cs="Arial"/>
          <w:sz w:val="22"/>
          <w:szCs w:val="22"/>
        </w:rPr>
      </w:pPr>
      <w:r>
        <w:rPr>
          <w:rFonts w:cs="Arial"/>
          <w:sz w:val="22"/>
          <w:szCs w:val="22"/>
        </w:rPr>
        <w:t>I</w:t>
      </w:r>
      <w:r w:rsidR="00E67D00">
        <w:rPr>
          <w:rFonts w:cs="Arial"/>
          <w:sz w:val="22"/>
          <w:szCs w:val="22"/>
        </w:rPr>
        <w:t>A asked JS to</w:t>
      </w:r>
      <w:r>
        <w:rPr>
          <w:rFonts w:cs="Arial"/>
          <w:sz w:val="22"/>
          <w:szCs w:val="22"/>
        </w:rPr>
        <w:t xml:space="preserve"> </w:t>
      </w:r>
      <w:r w:rsidR="00E67D00">
        <w:rPr>
          <w:rFonts w:cs="Arial"/>
          <w:sz w:val="22"/>
          <w:szCs w:val="22"/>
        </w:rPr>
        <w:t>thank JH for the data.</w:t>
      </w:r>
    </w:p>
    <w:p w:rsidR="00B96A00" w:rsidRPr="00B96A00" w:rsidRDefault="00B96A00" w:rsidP="00B96A00">
      <w:pPr>
        <w:pStyle w:val="ListParagraph"/>
        <w:rPr>
          <w:rFonts w:cs="Arial"/>
          <w:sz w:val="22"/>
          <w:szCs w:val="22"/>
        </w:rPr>
      </w:pPr>
    </w:p>
    <w:p w:rsidR="00B96A00" w:rsidRDefault="00E67D00" w:rsidP="009A1FA1">
      <w:pPr>
        <w:pStyle w:val="ListParagraph"/>
        <w:numPr>
          <w:ilvl w:val="1"/>
          <w:numId w:val="1"/>
        </w:numPr>
        <w:ind w:left="567" w:hanging="567"/>
        <w:jc w:val="both"/>
        <w:rPr>
          <w:rFonts w:cs="Arial"/>
          <w:sz w:val="22"/>
          <w:szCs w:val="22"/>
        </w:rPr>
      </w:pPr>
      <w:r>
        <w:rPr>
          <w:rFonts w:cs="Arial"/>
          <w:sz w:val="22"/>
          <w:szCs w:val="22"/>
        </w:rPr>
        <w:t>JS explained</w:t>
      </w:r>
      <w:r w:rsidR="0017085C">
        <w:rPr>
          <w:rFonts w:cs="Arial"/>
          <w:sz w:val="22"/>
          <w:szCs w:val="22"/>
        </w:rPr>
        <w:t xml:space="preserve"> </w:t>
      </w:r>
      <w:r w:rsidR="004209ED">
        <w:rPr>
          <w:rFonts w:cs="Arial"/>
          <w:sz w:val="22"/>
          <w:szCs w:val="22"/>
        </w:rPr>
        <w:t xml:space="preserve">in South Devon, an increase has been seen in cases of child neglect. The data set has been produced from the </w:t>
      </w:r>
      <w:r w:rsidR="00B96A00">
        <w:rPr>
          <w:rFonts w:cs="Arial"/>
          <w:sz w:val="22"/>
          <w:szCs w:val="22"/>
        </w:rPr>
        <w:t>1</w:t>
      </w:r>
      <w:r w:rsidR="00B96A00" w:rsidRPr="00B96A00">
        <w:rPr>
          <w:rFonts w:cs="Arial"/>
          <w:sz w:val="22"/>
          <w:szCs w:val="22"/>
          <w:vertAlign w:val="superscript"/>
        </w:rPr>
        <w:t>st</w:t>
      </w:r>
      <w:r w:rsidR="00B96A00">
        <w:rPr>
          <w:rFonts w:cs="Arial"/>
          <w:sz w:val="22"/>
          <w:szCs w:val="22"/>
        </w:rPr>
        <w:t xml:space="preserve"> January – 23</w:t>
      </w:r>
      <w:r w:rsidR="00B96A00" w:rsidRPr="00B96A00">
        <w:rPr>
          <w:rFonts w:cs="Arial"/>
          <w:sz w:val="22"/>
          <w:szCs w:val="22"/>
          <w:vertAlign w:val="superscript"/>
        </w:rPr>
        <w:t>rd</w:t>
      </w:r>
      <w:r w:rsidR="00B96A00">
        <w:rPr>
          <w:rFonts w:cs="Arial"/>
          <w:sz w:val="22"/>
          <w:szCs w:val="22"/>
        </w:rPr>
        <w:t xml:space="preserve"> September</w:t>
      </w:r>
      <w:r w:rsidR="004209ED">
        <w:rPr>
          <w:rFonts w:cs="Arial"/>
          <w:sz w:val="22"/>
          <w:szCs w:val="22"/>
        </w:rPr>
        <w:t xml:space="preserve"> 2019 for each year</w:t>
      </w:r>
      <w:r w:rsidR="00B96A00">
        <w:rPr>
          <w:rFonts w:cs="Arial"/>
          <w:sz w:val="22"/>
          <w:szCs w:val="22"/>
        </w:rPr>
        <w:t>. 32</w:t>
      </w:r>
      <w:r w:rsidR="004209ED">
        <w:rPr>
          <w:rFonts w:cs="Arial"/>
          <w:sz w:val="22"/>
          <w:szCs w:val="22"/>
        </w:rPr>
        <w:t xml:space="preserve"> crimes have been recorded for child neglect offences; 26 recorded in 2018;</w:t>
      </w:r>
      <w:r w:rsidR="00B96A00">
        <w:rPr>
          <w:rFonts w:cs="Arial"/>
          <w:sz w:val="22"/>
          <w:szCs w:val="22"/>
        </w:rPr>
        <w:t xml:space="preserve"> </w:t>
      </w:r>
      <w:r w:rsidR="004209ED">
        <w:rPr>
          <w:rFonts w:cs="Arial"/>
          <w:sz w:val="22"/>
          <w:szCs w:val="22"/>
        </w:rPr>
        <w:t>13 recorded in 2017; 20 recorded in 2016 and 7 recorded in 2015.</w:t>
      </w:r>
    </w:p>
    <w:p w:rsidR="004209ED" w:rsidRPr="004209ED" w:rsidRDefault="004209ED" w:rsidP="004209ED">
      <w:pPr>
        <w:pStyle w:val="ListParagraph"/>
        <w:rPr>
          <w:rFonts w:cs="Arial"/>
          <w:sz w:val="22"/>
          <w:szCs w:val="22"/>
        </w:rPr>
      </w:pPr>
    </w:p>
    <w:p w:rsidR="00B336F5" w:rsidRPr="00B336F5" w:rsidRDefault="004209ED" w:rsidP="00B336F5">
      <w:pPr>
        <w:pStyle w:val="ListParagraph"/>
        <w:numPr>
          <w:ilvl w:val="1"/>
          <w:numId w:val="1"/>
        </w:numPr>
        <w:ind w:left="567" w:hanging="567"/>
        <w:jc w:val="both"/>
        <w:rPr>
          <w:rFonts w:cs="Arial"/>
          <w:sz w:val="22"/>
          <w:szCs w:val="22"/>
        </w:rPr>
      </w:pPr>
      <w:r>
        <w:rPr>
          <w:rFonts w:cs="Arial"/>
          <w:sz w:val="22"/>
          <w:szCs w:val="22"/>
        </w:rPr>
        <w:t xml:space="preserve">The commentary from the QA Subgroup and Police Performance Meetings is </w:t>
      </w:r>
      <w:r w:rsidR="002B0D6D">
        <w:rPr>
          <w:rFonts w:cs="Arial"/>
          <w:sz w:val="22"/>
          <w:szCs w:val="22"/>
        </w:rPr>
        <w:t>in relation to</w:t>
      </w:r>
      <w:r>
        <w:rPr>
          <w:rFonts w:cs="Arial"/>
          <w:sz w:val="22"/>
          <w:szCs w:val="22"/>
        </w:rPr>
        <w:t xml:space="preserve"> work undertaken </w:t>
      </w:r>
      <w:r w:rsidR="002B0D6D">
        <w:rPr>
          <w:rFonts w:cs="Arial"/>
          <w:sz w:val="22"/>
          <w:szCs w:val="22"/>
        </w:rPr>
        <w:t>in</w:t>
      </w:r>
      <w:r>
        <w:rPr>
          <w:rFonts w:cs="Arial"/>
          <w:sz w:val="22"/>
          <w:szCs w:val="22"/>
        </w:rPr>
        <w:t xml:space="preserve"> South Devon to better record child neglect offence</w:t>
      </w:r>
      <w:r w:rsidR="002B0D6D">
        <w:rPr>
          <w:rFonts w:cs="Arial"/>
          <w:sz w:val="22"/>
          <w:szCs w:val="22"/>
        </w:rPr>
        <w:t>s</w:t>
      </w:r>
      <w:r>
        <w:rPr>
          <w:rFonts w:cs="Arial"/>
          <w:sz w:val="22"/>
          <w:szCs w:val="22"/>
        </w:rPr>
        <w:t xml:space="preserve"> at origin. Previously recordings were made under ‘enquiries’ </w:t>
      </w:r>
      <w:r w:rsidR="00B336F5">
        <w:rPr>
          <w:rFonts w:cs="Arial"/>
          <w:sz w:val="22"/>
          <w:szCs w:val="22"/>
        </w:rPr>
        <w:t xml:space="preserve">rather than ‘crime records’. The preference now is to crime the incident as a criminal act until the initial enquiry decides this does not meet criminal neglect threshold. </w:t>
      </w:r>
    </w:p>
    <w:p w:rsidR="00B96A00" w:rsidRPr="00B96A00" w:rsidRDefault="00B96A00" w:rsidP="00B96A00">
      <w:pPr>
        <w:pStyle w:val="ListParagraph"/>
        <w:rPr>
          <w:rFonts w:cs="Arial"/>
          <w:sz w:val="22"/>
          <w:szCs w:val="22"/>
        </w:rPr>
      </w:pPr>
    </w:p>
    <w:p w:rsidR="00B96A00" w:rsidRDefault="00B336F5" w:rsidP="009A1FA1">
      <w:pPr>
        <w:pStyle w:val="ListParagraph"/>
        <w:numPr>
          <w:ilvl w:val="1"/>
          <w:numId w:val="1"/>
        </w:numPr>
        <w:ind w:left="567" w:hanging="567"/>
        <w:jc w:val="both"/>
        <w:rPr>
          <w:rFonts w:cs="Arial"/>
          <w:sz w:val="22"/>
          <w:szCs w:val="22"/>
        </w:rPr>
      </w:pPr>
      <w:r>
        <w:rPr>
          <w:rFonts w:cs="Arial"/>
          <w:sz w:val="22"/>
          <w:szCs w:val="22"/>
        </w:rPr>
        <w:t>LJ</w:t>
      </w:r>
      <w:r w:rsidR="00B96A00">
        <w:rPr>
          <w:rFonts w:cs="Arial"/>
          <w:sz w:val="22"/>
          <w:szCs w:val="22"/>
        </w:rPr>
        <w:t xml:space="preserve"> joined the meeting.</w:t>
      </w:r>
    </w:p>
    <w:p w:rsidR="00B96A00" w:rsidRPr="00B96A00" w:rsidRDefault="00B96A00" w:rsidP="00B96A00">
      <w:pPr>
        <w:pStyle w:val="ListParagraph"/>
        <w:rPr>
          <w:rFonts w:cs="Arial"/>
          <w:sz w:val="22"/>
          <w:szCs w:val="22"/>
        </w:rPr>
      </w:pPr>
    </w:p>
    <w:p w:rsidR="00B96A00" w:rsidRPr="00B336F5" w:rsidRDefault="00B336F5" w:rsidP="00B336F5">
      <w:pPr>
        <w:pStyle w:val="ListParagraph"/>
        <w:numPr>
          <w:ilvl w:val="1"/>
          <w:numId w:val="1"/>
        </w:numPr>
        <w:ind w:left="567" w:hanging="567"/>
        <w:jc w:val="both"/>
        <w:rPr>
          <w:rFonts w:cs="Arial"/>
          <w:sz w:val="22"/>
          <w:szCs w:val="22"/>
        </w:rPr>
      </w:pPr>
      <w:r>
        <w:rPr>
          <w:rFonts w:cs="Arial"/>
          <w:sz w:val="22"/>
          <w:szCs w:val="22"/>
        </w:rPr>
        <w:t>Police, partners in MASH and other services ha</w:t>
      </w:r>
      <w:r w:rsidR="002B0D6D">
        <w:rPr>
          <w:rFonts w:cs="Arial"/>
          <w:sz w:val="22"/>
          <w:szCs w:val="22"/>
        </w:rPr>
        <w:t>ve been requested to record as</w:t>
      </w:r>
      <w:r>
        <w:rPr>
          <w:rFonts w:cs="Arial"/>
          <w:sz w:val="22"/>
          <w:szCs w:val="22"/>
        </w:rPr>
        <w:t xml:space="preserve"> criminal neglect so an initial inv</w:t>
      </w:r>
      <w:r w:rsidR="002B0D6D">
        <w:rPr>
          <w:rFonts w:cs="Arial"/>
          <w:sz w:val="22"/>
          <w:szCs w:val="22"/>
        </w:rPr>
        <w:t xml:space="preserve">estigation can be undertaken </w:t>
      </w:r>
      <w:r>
        <w:rPr>
          <w:rFonts w:cs="Arial"/>
          <w:sz w:val="22"/>
          <w:szCs w:val="22"/>
        </w:rPr>
        <w:t>establish</w:t>
      </w:r>
      <w:r w:rsidR="002B0D6D">
        <w:rPr>
          <w:rFonts w:cs="Arial"/>
          <w:sz w:val="22"/>
          <w:szCs w:val="22"/>
        </w:rPr>
        <w:t>ing</w:t>
      </w:r>
      <w:r>
        <w:rPr>
          <w:rFonts w:cs="Arial"/>
          <w:sz w:val="22"/>
          <w:szCs w:val="22"/>
        </w:rPr>
        <w:t xml:space="preserve"> threshold in the first instance. The </w:t>
      </w:r>
      <w:r w:rsidR="00B96A00" w:rsidRPr="00B336F5">
        <w:rPr>
          <w:rFonts w:cs="Arial"/>
          <w:sz w:val="22"/>
          <w:szCs w:val="22"/>
        </w:rPr>
        <w:t xml:space="preserve">increase in </w:t>
      </w:r>
      <w:r>
        <w:rPr>
          <w:rFonts w:cs="Arial"/>
          <w:sz w:val="22"/>
          <w:szCs w:val="22"/>
        </w:rPr>
        <w:t xml:space="preserve">child neglect reflected in the data is due </w:t>
      </w:r>
      <w:r w:rsidR="002B0D6D">
        <w:rPr>
          <w:rFonts w:cs="Arial"/>
          <w:sz w:val="22"/>
          <w:szCs w:val="22"/>
        </w:rPr>
        <w:t>to the change in</w:t>
      </w:r>
      <w:r>
        <w:rPr>
          <w:rFonts w:cs="Arial"/>
          <w:sz w:val="22"/>
          <w:szCs w:val="22"/>
        </w:rPr>
        <w:t xml:space="preserve"> rec</w:t>
      </w:r>
      <w:r w:rsidR="002B0D6D">
        <w:rPr>
          <w:rFonts w:cs="Arial"/>
          <w:sz w:val="22"/>
          <w:szCs w:val="22"/>
        </w:rPr>
        <w:t>ording</w:t>
      </w:r>
      <w:r w:rsidR="00B96A00" w:rsidRPr="00B336F5">
        <w:rPr>
          <w:rFonts w:cs="Arial"/>
          <w:sz w:val="22"/>
          <w:szCs w:val="22"/>
        </w:rPr>
        <w:t>.</w:t>
      </w:r>
    </w:p>
    <w:p w:rsidR="00B96A00" w:rsidRPr="00B96A00" w:rsidRDefault="00B96A00" w:rsidP="00B96A00">
      <w:pPr>
        <w:pStyle w:val="ListParagraph"/>
        <w:rPr>
          <w:rFonts w:cs="Arial"/>
          <w:sz w:val="22"/>
          <w:szCs w:val="22"/>
        </w:rPr>
      </w:pPr>
    </w:p>
    <w:p w:rsidR="00C0446A" w:rsidRPr="00B336F5" w:rsidRDefault="00B96A00" w:rsidP="00B336F5">
      <w:pPr>
        <w:pStyle w:val="ListParagraph"/>
        <w:numPr>
          <w:ilvl w:val="1"/>
          <w:numId w:val="1"/>
        </w:numPr>
        <w:ind w:left="567" w:hanging="567"/>
        <w:jc w:val="both"/>
        <w:rPr>
          <w:rFonts w:cs="Arial"/>
          <w:sz w:val="22"/>
          <w:szCs w:val="22"/>
        </w:rPr>
      </w:pPr>
      <w:r>
        <w:rPr>
          <w:rFonts w:cs="Arial"/>
          <w:sz w:val="22"/>
          <w:szCs w:val="22"/>
        </w:rPr>
        <w:t xml:space="preserve">AB </w:t>
      </w:r>
      <w:r w:rsidR="00B336F5">
        <w:rPr>
          <w:rFonts w:cs="Arial"/>
          <w:sz w:val="22"/>
          <w:szCs w:val="22"/>
        </w:rPr>
        <w:t xml:space="preserve">raised the issue of </w:t>
      </w:r>
      <w:r>
        <w:rPr>
          <w:rFonts w:cs="Arial"/>
          <w:sz w:val="22"/>
          <w:szCs w:val="22"/>
        </w:rPr>
        <w:t xml:space="preserve">chronic neglect not recognised in </w:t>
      </w:r>
      <w:r w:rsidR="00B336F5">
        <w:rPr>
          <w:rFonts w:cs="Arial"/>
          <w:sz w:val="22"/>
          <w:szCs w:val="22"/>
        </w:rPr>
        <w:t xml:space="preserve">social care or across the system within Torbay and the impact of that is being seen now. JS agreed it is a reflection of better identification </w:t>
      </w:r>
      <w:r w:rsidR="00F14542">
        <w:rPr>
          <w:rFonts w:cs="Arial"/>
          <w:sz w:val="22"/>
          <w:szCs w:val="22"/>
        </w:rPr>
        <w:t>an</w:t>
      </w:r>
      <w:r w:rsidR="00570A5E">
        <w:rPr>
          <w:rFonts w:cs="Arial"/>
          <w:sz w:val="22"/>
          <w:szCs w:val="22"/>
        </w:rPr>
        <w:t>d</w:t>
      </w:r>
      <w:r w:rsidR="00F14542">
        <w:rPr>
          <w:rFonts w:cs="Arial"/>
          <w:sz w:val="22"/>
          <w:szCs w:val="22"/>
        </w:rPr>
        <w:t xml:space="preserve"> early recording </w:t>
      </w:r>
      <w:r w:rsidR="00B336F5">
        <w:rPr>
          <w:rFonts w:cs="Arial"/>
          <w:sz w:val="22"/>
          <w:szCs w:val="22"/>
        </w:rPr>
        <w:t>as opposed to an increase in incidents.</w:t>
      </w:r>
    </w:p>
    <w:p w:rsidR="00C0446A" w:rsidRPr="00C0446A" w:rsidRDefault="00C0446A" w:rsidP="00C0446A">
      <w:pPr>
        <w:pStyle w:val="ListParagraph"/>
        <w:rPr>
          <w:rFonts w:cs="Arial"/>
          <w:sz w:val="22"/>
          <w:szCs w:val="22"/>
        </w:rPr>
      </w:pPr>
    </w:p>
    <w:p w:rsidR="00C0446A" w:rsidRDefault="00F14542" w:rsidP="009A1FA1">
      <w:pPr>
        <w:pStyle w:val="ListParagraph"/>
        <w:numPr>
          <w:ilvl w:val="1"/>
          <w:numId w:val="1"/>
        </w:numPr>
        <w:ind w:left="567" w:hanging="567"/>
        <w:jc w:val="both"/>
        <w:rPr>
          <w:rFonts w:cs="Arial"/>
          <w:sz w:val="22"/>
          <w:szCs w:val="22"/>
        </w:rPr>
      </w:pPr>
      <w:r>
        <w:rPr>
          <w:rFonts w:cs="Arial"/>
          <w:sz w:val="22"/>
          <w:szCs w:val="22"/>
        </w:rPr>
        <w:t>JS asked Board members to direct any questions following to the meeting to him.</w:t>
      </w:r>
    </w:p>
    <w:p w:rsidR="004F4F6F" w:rsidRDefault="004F4F6F" w:rsidP="005E4CEE">
      <w:pPr>
        <w:rPr>
          <w:rFonts w:cs="Arial"/>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2160"/>
        <w:gridCol w:w="2340"/>
      </w:tblGrid>
      <w:tr w:rsidR="00B2064D" w:rsidRPr="00A76B11" w:rsidTr="00FA7F3B">
        <w:tc>
          <w:tcPr>
            <w:tcW w:w="6228" w:type="dxa"/>
            <w:shd w:val="clear" w:color="auto" w:fill="C0C0C0"/>
          </w:tcPr>
          <w:p w:rsidR="00B2064D" w:rsidRPr="00A76B11" w:rsidRDefault="00B2064D" w:rsidP="00FA7F3B">
            <w:pPr>
              <w:rPr>
                <w:rFonts w:cs="Arial"/>
                <w:b/>
                <w:sz w:val="22"/>
                <w:szCs w:val="22"/>
              </w:rPr>
            </w:pPr>
            <w:r w:rsidRPr="00A76B11">
              <w:rPr>
                <w:rFonts w:cs="Arial"/>
                <w:b/>
                <w:sz w:val="22"/>
                <w:szCs w:val="22"/>
              </w:rPr>
              <w:t>Action:</w:t>
            </w:r>
          </w:p>
        </w:tc>
        <w:tc>
          <w:tcPr>
            <w:tcW w:w="2160" w:type="dxa"/>
            <w:shd w:val="clear" w:color="auto" w:fill="C0C0C0"/>
          </w:tcPr>
          <w:p w:rsidR="00B2064D" w:rsidRPr="00A76B11" w:rsidRDefault="00B2064D" w:rsidP="00FA7F3B">
            <w:pPr>
              <w:rPr>
                <w:rFonts w:cs="Arial"/>
                <w:b/>
                <w:sz w:val="22"/>
                <w:szCs w:val="22"/>
              </w:rPr>
            </w:pPr>
            <w:r w:rsidRPr="00A76B11">
              <w:rPr>
                <w:rFonts w:cs="Arial"/>
                <w:b/>
                <w:sz w:val="22"/>
                <w:szCs w:val="22"/>
              </w:rPr>
              <w:t>By whom:</w:t>
            </w:r>
          </w:p>
        </w:tc>
        <w:tc>
          <w:tcPr>
            <w:tcW w:w="2340" w:type="dxa"/>
            <w:shd w:val="clear" w:color="auto" w:fill="C0C0C0"/>
          </w:tcPr>
          <w:p w:rsidR="00B2064D" w:rsidRPr="00A76B11" w:rsidRDefault="00B2064D" w:rsidP="00FA7F3B">
            <w:pPr>
              <w:rPr>
                <w:rFonts w:cs="Arial"/>
                <w:b/>
                <w:sz w:val="22"/>
                <w:szCs w:val="22"/>
              </w:rPr>
            </w:pPr>
            <w:r w:rsidRPr="00A76B11">
              <w:rPr>
                <w:rFonts w:cs="Arial"/>
                <w:b/>
                <w:sz w:val="22"/>
                <w:szCs w:val="22"/>
              </w:rPr>
              <w:t>Deadline</w:t>
            </w:r>
          </w:p>
          <w:p w:rsidR="00B2064D" w:rsidRPr="00A76B11" w:rsidRDefault="00B2064D" w:rsidP="00FA7F3B">
            <w:pPr>
              <w:rPr>
                <w:rFonts w:cs="Arial"/>
                <w:b/>
                <w:sz w:val="22"/>
                <w:szCs w:val="22"/>
              </w:rPr>
            </w:pPr>
          </w:p>
        </w:tc>
      </w:tr>
      <w:tr w:rsidR="00B2064D" w:rsidRPr="00A76B11" w:rsidTr="00FA7F3B">
        <w:tc>
          <w:tcPr>
            <w:tcW w:w="6228" w:type="dxa"/>
          </w:tcPr>
          <w:p w:rsidR="00BA544D" w:rsidRPr="00BA544D" w:rsidRDefault="00F14542" w:rsidP="00EB71EF">
            <w:pPr>
              <w:jc w:val="both"/>
              <w:rPr>
                <w:rFonts w:cs="Arial"/>
                <w:b/>
                <w:sz w:val="22"/>
                <w:szCs w:val="22"/>
              </w:rPr>
            </w:pPr>
            <w:r>
              <w:rPr>
                <w:rFonts w:cs="Arial"/>
                <w:b/>
                <w:sz w:val="22"/>
                <w:szCs w:val="22"/>
              </w:rPr>
              <w:object w:dxaOrig="1534" w:dyaOrig="9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6pt;height:49.55pt" o:ole="">
                  <v:imagedata r:id="rId8" o:title=""/>
                </v:shape>
                <o:OLEObject Type="Embed" ProgID="AcroExch.Document.DC" ShapeID="_x0000_i1025" DrawAspect="Icon" ObjectID="_1633760552" r:id="rId9"/>
              </w:object>
            </w:r>
          </w:p>
        </w:tc>
        <w:tc>
          <w:tcPr>
            <w:tcW w:w="2160" w:type="dxa"/>
          </w:tcPr>
          <w:p w:rsidR="00BB40EE" w:rsidRPr="00A76B11" w:rsidRDefault="00BB40EE" w:rsidP="00EB71EF">
            <w:pPr>
              <w:rPr>
                <w:rFonts w:cs="Arial"/>
                <w:sz w:val="22"/>
                <w:szCs w:val="22"/>
              </w:rPr>
            </w:pPr>
          </w:p>
        </w:tc>
        <w:tc>
          <w:tcPr>
            <w:tcW w:w="2340" w:type="dxa"/>
          </w:tcPr>
          <w:p w:rsidR="00B2064D" w:rsidRDefault="00B2064D" w:rsidP="00FA7F3B">
            <w:pPr>
              <w:rPr>
                <w:rFonts w:cs="Arial"/>
                <w:sz w:val="22"/>
                <w:szCs w:val="22"/>
              </w:rPr>
            </w:pPr>
          </w:p>
          <w:p w:rsidR="00EB71EF" w:rsidRPr="00A76B11" w:rsidRDefault="00EB71EF" w:rsidP="00FA7F3B">
            <w:pPr>
              <w:rPr>
                <w:rFonts w:cs="Arial"/>
                <w:sz w:val="22"/>
                <w:szCs w:val="22"/>
              </w:rPr>
            </w:pPr>
          </w:p>
        </w:tc>
      </w:tr>
      <w:tr w:rsidR="00D91A76" w:rsidRPr="00A76B11" w:rsidTr="00FA7F3B">
        <w:tc>
          <w:tcPr>
            <w:tcW w:w="6228" w:type="dxa"/>
          </w:tcPr>
          <w:p w:rsidR="00D91A76" w:rsidRPr="00D91A76" w:rsidRDefault="00D91A76" w:rsidP="00D91A76">
            <w:pPr>
              <w:jc w:val="both"/>
              <w:rPr>
                <w:rFonts w:cs="Arial"/>
                <w:sz w:val="22"/>
                <w:szCs w:val="22"/>
              </w:rPr>
            </w:pPr>
            <w:r w:rsidRPr="00D91A76">
              <w:rPr>
                <w:rFonts w:cs="Arial"/>
                <w:sz w:val="22"/>
                <w:szCs w:val="22"/>
              </w:rPr>
              <w:t>2.6</w:t>
            </w:r>
            <w:r w:rsidRPr="00D91A76">
              <w:rPr>
                <w:rFonts w:cs="Arial"/>
                <w:b/>
                <w:sz w:val="22"/>
                <w:szCs w:val="22"/>
              </w:rPr>
              <w:t xml:space="preserve"> </w:t>
            </w:r>
            <w:r w:rsidRPr="00D91A76">
              <w:rPr>
                <w:rFonts w:cs="Arial"/>
                <w:sz w:val="22"/>
                <w:szCs w:val="22"/>
              </w:rPr>
              <w:t>IA raised the data relating to the age of the suspect/offender at the time of the offence where the suspect was 2 and the victim was a baby. JS will request further clarity from the analyst.</w:t>
            </w:r>
          </w:p>
          <w:p w:rsidR="00D91A76" w:rsidRDefault="00D91A76" w:rsidP="00EB71EF">
            <w:pPr>
              <w:jc w:val="both"/>
              <w:rPr>
                <w:rFonts w:cs="Arial"/>
                <w:b/>
                <w:sz w:val="22"/>
                <w:szCs w:val="22"/>
              </w:rPr>
            </w:pPr>
          </w:p>
        </w:tc>
        <w:tc>
          <w:tcPr>
            <w:tcW w:w="2160" w:type="dxa"/>
          </w:tcPr>
          <w:p w:rsidR="00D91A76" w:rsidRPr="00A76B11" w:rsidRDefault="00D91A76" w:rsidP="00EB71EF">
            <w:pPr>
              <w:rPr>
                <w:rFonts w:cs="Arial"/>
                <w:sz w:val="22"/>
                <w:szCs w:val="22"/>
              </w:rPr>
            </w:pPr>
            <w:r>
              <w:rPr>
                <w:rFonts w:cs="Arial"/>
                <w:sz w:val="22"/>
                <w:szCs w:val="22"/>
              </w:rPr>
              <w:t>James Stock</w:t>
            </w:r>
          </w:p>
        </w:tc>
        <w:tc>
          <w:tcPr>
            <w:tcW w:w="2340" w:type="dxa"/>
          </w:tcPr>
          <w:p w:rsidR="00D91A76" w:rsidRDefault="00D91A76" w:rsidP="00FA7F3B">
            <w:pPr>
              <w:rPr>
                <w:rFonts w:cs="Arial"/>
                <w:sz w:val="22"/>
                <w:szCs w:val="22"/>
              </w:rPr>
            </w:pPr>
            <w:r>
              <w:rPr>
                <w:rFonts w:cs="Arial"/>
                <w:sz w:val="22"/>
                <w:szCs w:val="22"/>
              </w:rPr>
              <w:t>September 2019</w:t>
            </w:r>
          </w:p>
        </w:tc>
      </w:tr>
    </w:tbl>
    <w:p w:rsidR="001D5960" w:rsidRDefault="001D5960" w:rsidP="001D5960">
      <w:pPr>
        <w:rPr>
          <w:rFonts w:cs="Arial"/>
          <w:sz w:val="22"/>
          <w:szCs w:val="22"/>
        </w:rPr>
      </w:pPr>
    </w:p>
    <w:p w:rsidR="00505A71" w:rsidRDefault="00824A22">
      <w:pPr>
        <w:rPr>
          <w:rFonts w:cs="Arial"/>
          <w:sz w:val="22"/>
          <w:szCs w:val="22"/>
        </w:rPr>
      </w:pPr>
      <w:r>
        <w:rPr>
          <w:rFonts w:cs="Arial"/>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505A71" w:rsidRPr="00A76B11" w:rsidTr="00A76B11">
        <w:trPr>
          <w:trHeight w:val="505"/>
        </w:trPr>
        <w:tc>
          <w:tcPr>
            <w:tcW w:w="10420" w:type="dxa"/>
            <w:vAlign w:val="center"/>
          </w:tcPr>
          <w:p w:rsidR="00505A71" w:rsidRPr="00C6460C" w:rsidRDefault="00D57B7F" w:rsidP="002313AC">
            <w:pPr>
              <w:rPr>
                <w:rFonts w:cs="Arial"/>
                <w:b/>
                <w:sz w:val="22"/>
                <w:szCs w:val="22"/>
              </w:rPr>
            </w:pPr>
            <w:r w:rsidRPr="00C6460C">
              <w:rPr>
                <w:rFonts w:cs="Arial"/>
                <w:b/>
                <w:sz w:val="22"/>
                <w:szCs w:val="22"/>
              </w:rPr>
              <w:lastRenderedPageBreak/>
              <w:t xml:space="preserve">Agenda Item </w:t>
            </w:r>
            <w:r w:rsidR="00B508DE" w:rsidRPr="00C6460C">
              <w:rPr>
                <w:rFonts w:cs="Arial"/>
                <w:b/>
                <w:sz w:val="22"/>
                <w:szCs w:val="22"/>
              </w:rPr>
              <w:t>3</w:t>
            </w:r>
            <w:r w:rsidRPr="00C6460C">
              <w:rPr>
                <w:rFonts w:cs="Arial"/>
                <w:b/>
                <w:sz w:val="22"/>
                <w:szCs w:val="22"/>
              </w:rPr>
              <w:t xml:space="preserve"> </w:t>
            </w:r>
            <w:r w:rsidR="001F6A0C" w:rsidRPr="00C6460C">
              <w:rPr>
                <w:rFonts w:cs="Arial"/>
                <w:b/>
                <w:sz w:val="22"/>
                <w:szCs w:val="22"/>
              </w:rPr>
              <w:t xml:space="preserve">– </w:t>
            </w:r>
            <w:r w:rsidR="00887D5E">
              <w:rPr>
                <w:rFonts w:cs="Arial"/>
                <w:b/>
                <w:sz w:val="22"/>
                <w:szCs w:val="22"/>
              </w:rPr>
              <w:t>Working Together 2018</w:t>
            </w:r>
            <w:r w:rsidR="002313AC">
              <w:rPr>
                <w:rFonts w:cs="Arial"/>
                <w:b/>
                <w:sz w:val="22"/>
                <w:szCs w:val="22"/>
              </w:rPr>
              <w:t xml:space="preserve"> Update</w:t>
            </w:r>
          </w:p>
        </w:tc>
      </w:tr>
    </w:tbl>
    <w:p w:rsidR="00824A22" w:rsidRDefault="00824A22">
      <w:pPr>
        <w:rPr>
          <w:rFonts w:cs="Arial"/>
          <w:sz w:val="22"/>
          <w:szCs w:val="22"/>
        </w:rPr>
      </w:pPr>
    </w:p>
    <w:p w:rsidR="00266D6D" w:rsidRPr="00266D6D" w:rsidRDefault="00F14542" w:rsidP="00F14542">
      <w:pPr>
        <w:pStyle w:val="ListParagraph"/>
        <w:numPr>
          <w:ilvl w:val="0"/>
          <w:numId w:val="3"/>
        </w:numPr>
        <w:ind w:left="567" w:hanging="567"/>
        <w:jc w:val="both"/>
        <w:rPr>
          <w:rFonts w:cs="Arial"/>
          <w:b/>
          <w:sz w:val="22"/>
          <w:szCs w:val="22"/>
        </w:rPr>
      </w:pPr>
      <w:r>
        <w:rPr>
          <w:rFonts w:cs="Arial"/>
          <w:sz w:val="22"/>
          <w:szCs w:val="22"/>
        </w:rPr>
        <w:t xml:space="preserve">NH shared a presentation of the new arrangements </w:t>
      </w:r>
      <w:r w:rsidR="008A3FAF">
        <w:rPr>
          <w:rFonts w:cs="Arial"/>
          <w:sz w:val="22"/>
          <w:szCs w:val="22"/>
        </w:rPr>
        <w:t xml:space="preserve">for the Torbay and Plymouth Partnership </w:t>
      </w:r>
      <w:r w:rsidR="0096214D">
        <w:rPr>
          <w:rFonts w:cs="Arial"/>
          <w:sz w:val="22"/>
          <w:szCs w:val="22"/>
        </w:rPr>
        <w:t>which has been previously shared with Subgroup chairs.</w:t>
      </w:r>
    </w:p>
    <w:p w:rsidR="00266D6D" w:rsidRPr="00266D6D" w:rsidRDefault="00266D6D" w:rsidP="00266D6D">
      <w:pPr>
        <w:jc w:val="both"/>
        <w:rPr>
          <w:rFonts w:cs="Arial"/>
          <w:b/>
          <w:sz w:val="22"/>
          <w:szCs w:val="22"/>
        </w:rPr>
      </w:pPr>
    </w:p>
    <w:p w:rsidR="00C0446A" w:rsidRPr="00F14542" w:rsidRDefault="00724B0A" w:rsidP="00F14542">
      <w:pPr>
        <w:pStyle w:val="ListParagraph"/>
        <w:numPr>
          <w:ilvl w:val="0"/>
          <w:numId w:val="3"/>
        </w:numPr>
        <w:ind w:left="567" w:hanging="567"/>
        <w:jc w:val="both"/>
        <w:rPr>
          <w:rFonts w:cs="Arial"/>
          <w:b/>
          <w:sz w:val="22"/>
          <w:szCs w:val="22"/>
        </w:rPr>
      </w:pPr>
      <w:r>
        <w:rPr>
          <w:rFonts w:cs="Arial"/>
          <w:sz w:val="22"/>
          <w:szCs w:val="22"/>
        </w:rPr>
        <w:t xml:space="preserve">The presentation will be forwarded to Board Members following </w:t>
      </w:r>
      <w:r w:rsidR="00266D6D">
        <w:rPr>
          <w:rFonts w:cs="Arial"/>
          <w:sz w:val="22"/>
          <w:szCs w:val="22"/>
        </w:rPr>
        <w:t>today’s</w:t>
      </w:r>
      <w:r>
        <w:rPr>
          <w:rFonts w:cs="Arial"/>
          <w:sz w:val="22"/>
          <w:szCs w:val="22"/>
        </w:rPr>
        <w:t xml:space="preserve"> meeting.</w:t>
      </w:r>
    </w:p>
    <w:p w:rsidR="00F14542" w:rsidRPr="00F14542" w:rsidRDefault="00F14542" w:rsidP="00F14542">
      <w:pPr>
        <w:jc w:val="both"/>
        <w:rPr>
          <w:rFonts w:cs="Arial"/>
          <w:b/>
          <w:sz w:val="22"/>
          <w:szCs w:val="22"/>
        </w:rPr>
      </w:pPr>
    </w:p>
    <w:p w:rsidR="00C0446A" w:rsidRPr="00E94A82" w:rsidRDefault="00C0446A" w:rsidP="00C0446A">
      <w:pPr>
        <w:pStyle w:val="ListParagraph"/>
        <w:numPr>
          <w:ilvl w:val="0"/>
          <w:numId w:val="3"/>
        </w:numPr>
        <w:ind w:left="567" w:hanging="567"/>
        <w:jc w:val="both"/>
        <w:rPr>
          <w:rFonts w:cs="Arial"/>
          <w:b/>
          <w:sz w:val="22"/>
          <w:szCs w:val="22"/>
        </w:rPr>
      </w:pPr>
      <w:r>
        <w:rPr>
          <w:rFonts w:cs="Arial"/>
          <w:sz w:val="22"/>
          <w:szCs w:val="22"/>
        </w:rPr>
        <w:t xml:space="preserve">AB </w:t>
      </w:r>
      <w:r w:rsidR="008A3FAF">
        <w:rPr>
          <w:rFonts w:cs="Arial"/>
          <w:sz w:val="22"/>
          <w:szCs w:val="22"/>
        </w:rPr>
        <w:t xml:space="preserve">shared the new Partnership </w:t>
      </w:r>
      <w:r>
        <w:rPr>
          <w:rFonts w:cs="Arial"/>
          <w:sz w:val="22"/>
          <w:szCs w:val="22"/>
        </w:rPr>
        <w:t xml:space="preserve">logo was chosen by children and young people across </w:t>
      </w:r>
      <w:r w:rsidR="008A3FAF">
        <w:rPr>
          <w:rFonts w:cs="Arial"/>
          <w:sz w:val="22"/>
          <w:szCs w:val="22"/>
        </w:rPr>
        <w:t>Plymouth</w:t>
      </w:r>
      <w:r>
        <w:rPr>
          <w:rFonts w:cs="Arial"/>
          <w:sz w:val="22"/>
          <w:szCs w:val="22"/>
        </w:rPr>
        <w:t xml:space="preserve"> and Torbay. </w:t>
      </w:r>
    </w:p>
    <w:p w:rsidR="00E94A82" w:rsidRPr="00E94A82" w:rsidRDefault="00E94A82" w:rsidP="00E94A82">
      <w:pPr>
        <w:pStyle w:val="ListParagraph"/>
        <w:rPr>
          <w:rFonts w:cs="Arial"/>
          <w:b/>
          <w:sz w:val="22"/>
          <w:szCs w:val="22"/>
        </w:rPr>
      </w:pPr>
    </w:p>
    <w:p w:rsidR="00E94A82" w:rsidRDefault="00E94A82" w:rsidP="00C0446A">
      <w:pPr>
        <w:pStyle w:val="ListParagraph"/>
        <w:numPr>
          <w:ilvl w:val="0"/>
          <w:numId w:val="3"/>
        </w:numPr>
        <w:ind w:left="567" w:hanging="567"/>
        <w:jc w:val="both"/>
        <w:rPr>
          <w:rFonts w:cs="Arial"/>
          <w:sz w:val="22"/>
          <w:szCs w:val="22"/>
        </w:rPr>
      </w:pPr>
      <w:r w:rsidRPr="00E94A82">
        <w:rPr>
          <w:rFonts w:cs="Arial"/>
          <w:sz w:val="22"/>
          <w:szCs w:val="22"/>
        </w:rPr>
        <w:t xml:space="preserve">NH explained work will move quickly across the groups in the new arrangements. For example, learning and action plans agreed as a result of </w:t>
      </w:r>
      <w:r>
        <w:rPr>
          <w:rFonts w:cs="Arial"/>
          <w:sz w:val="22"/>
          <w:szCs w:val="22"/>
        </w:rPr>
        <w:t xml:space="preserve">reviews will move to the QA process to oversee and be responsible for ensuring </w:t>
      </w:r>
      <w:r w:rsidR="00570A5E">
        <w:rPr>
          <w:rFonts w:cs="Arial"/>
          <w:sz w:val="22"/>
          <w:szCs w:val="22"/>
        </w:rPr>
        <w:t>it</w:t>
      </w:r>
      <w:r>
        <w:rPr>
          <w:rFonts w:cs="Arial"/>
          <w:sz w:val="22"/>
          <w:szCs w:val="22"/>
        </w:rPr>
        <w:t xml:space="preserve"> is embedded and actioned across the Partnership.</w:t>
      </w:r>
      <w:r w:rsidR="00B04520">
        <w:rPr>
          <w:rFonts w:cs="Arial"/>
          <w:sz w:val="22"/>
          <w:szCs w:val="22"/>
        </w:rPr>
        <w:t xml:space="preserve"> Similarly, training needs identified within a learning review will move to the Workforce Development group to ensure training is in place.</w:t>
      </w:r>
    </w:p>
    <w:p w:rsidR="00B04520" w:rsidRPr="00B04520" w:rsidRDefault="00B04520" w:rsidP="00B04520">
      <w:pPr>
        <w:pStyle w:val="ListParagraph"/>
        <w:rPr>
          <w:rFonts w:cs="Arial"/>
          <w:sz w:val="22"/>
          <w:szCs w:val="22"/>
        </w:rPr>
      </w:pPr>
    </w:p>
    <w:p w:rsidR="00B04520" w:rsidRDefault="00B04520" w:rsidP="00C0446A">
      <w:pPr>
        <w:pStyle w:val="ListParagraph"/>
        <w:numPr>
          <w:ilvl w:val="0"/>
          <w:numId w:val="3"/>
        </w:numPr>
        <w:ind w:left="567" w:hanging="567"/>
        <w:jc w:val="both"/>
        <w:rPr>
          <w:rFonts w:cs="Arial"/>
          <w:sz w:val="22"/>
          <w:szCs w:val="22"/>
        </w:rPr>
      </w:pPr>
      <w:r>
        <w:rPr>
          <w:rFonts w:cs="Arial"/>
          <w:sz w:val="22"/>
          <w:szCs w:val="22"/>
        </w:rPr>
        <w:t>The Independent Quality Assurer will be responsible in ensuring th</w:t>
      </w:r>
      <w:r w:rsidR="00570A5E">
        <w:rPr>
          <w:rFonts w:cs="Arial"/>
          <w:sz w:val="22"/>
          <w:szCs w:val="22"/>
        </w:rPr>
        <w:t>e links are continuing and are in place.</w:t>
      </w:r>
    </w:p>
    <w:p w:rsidR="00B04520" w:rsidRPr="00B04520" w:rsidRDefault="00B04520" w:rsidP="00B04520">
      <w:pPr>
        <w:pStyle w:val="ListParagraph"/>
        <w:rPr>
          <w:rFonts w:cs="Arial"/>
          <w:sz w:val="22"/>
          <w:szCs w:val="22"/>
        </w:rPr>
      </w:pPr>
    </w:p>
    <w:p w:rsidR="00B04520" w:rsidRDefault="00B04520" w:rsidP="00C0446A">
      <w:pPr>
        <w:pStyle w:val="ListParagraph"/>
        <w:numPr>
          <w:ilvl w:val="0"/>
          <w:numId w:val="3"/>
        </w:numPr>
        <w:ind w:left="567" w:hanging="567"/>
        <w:jc w:val="both"/>
        <w:rPr>
          <w:rFonts w:cs="Arial"/>
          <w:sz w:val="22"/>
          <w:szCs w:val="22"/>
        </w:rPr>
      </w:pPr>
      <w:r>
        <w:rPr>
          <w:rFonts w:cs="Arial"/>
          <w:sz w:val="22"/>
          <w:szCs w:val="22"/>
        </w:rPr>
        <w:t xml:space="preserve">The job profile for the Independent Quality Assurer has been agreed and the role will be advertised in due course. The role is envisaged to be in place before the end of 2019. </w:t>
      </w:r>
    </w:p>
    <w:p w:rsidR="00B04520" w:rsidRPr="00B04520" w:rsidRDefault="00B04520" w:rsidP="00B04520">
      <w:pPr>
        <w:pStyle w:val="ListParagraph"/>
        <w:rPr>
          <w:rFonts w:cs="Arial"/>
          <w:sz w:val="22"/>
          <w:szCs w:val="22"/>
        </w:rPr>
      </w:pPr>
    </w:p>
    <w:p w:rsidR="00B04520" w:rsidRDefault="00E43B30" w:rsidP="00C0446A">
      <w:pPr>
        <w:pStyle w:val="ListParagraph"/>
        <w:numPr>
          <w:ilvl w:val="0"/>
          <w:numId w:val="3"/>
        </w:numPr>
        <w:ind w:left="567" w:hanging="567"/>
        <w:jc w:val="both"/>
        <w:rPr>
          <w:rFonts w:cs="Arial"/>
          <w:sz w:val="22"/>
          <w:szCs w:val="22"/>
        </w:rPr>
      </w:pPr>
      <w:r>
        <w:rPr>
          <w:rFonts w:cs="Arial"/>
          <w:sz w:val="22"/>
          <w:szCs w:val="22"/>
        </w:rPr>
        <w:t xml:space="preserve">NH advised other local authorities have taken the same approach as Torbay and Plymouth. </w:t>
      </w:r>
    </w:p>
    <w:p w:rsidR="00E43B30" w:rsidRPr="00E43B30" w:rsidRDefault="00E43B30" w:rsidP="00E43B30">
      <w:pPr>
        <w:pStyle w:val="ListParagraph"/>
        <w:rPr>
          <w:rFonts w:cs="Arial"/>
          <w:sz w:val="22"/>
          <w:szCs w:val="22"/>
        </w:rPr>
      </w:pPr>
    </w:p>
    <w:p w:rsidR="00E43B30" w:rsidRDefault="00E43B30" w:rsidP="00C0446A">
      <w:pPr>
        <w:pStyle w:val="ListParagraph"/>
        <w:numPr>
          <w:ilvl w:val="0"/>
          <w:numId w:val="3"/>
        </w:numPr>
        <w:ind w:left="567" w:hanging="567"/>
        <w:jc w:val="both"/>
        <w:rPr>
          <w:rFonts w:cs="Arial"/>
          <w:sz w:val="22"/>
          <w:szCs w:val="22"/>
        </w:rPr>
      </w:pPr>
      <w:r>
        <w:rPr>
          <w:rFonts w:cs="Arial"/>
          <w:sz w:val="22"/>
          <w:szCs w:val="22"/>
        </w:rPr>
        <w:t>An overarching website is in the process of being create</w:t>
      </w:r>
      <w:r w:rsidR="00570A5E">
        <w:rPr>
          <w:rFonts w:cs="Arial"/>
          <w:sz w:val="22"/>
          <w:szCs w:val="22"/>
        </w:rPr>
        <w:t xml:space="preserve">d </w:t>
      </w:r>
      <w:r>
        <w:rPr>
          <w:rFonts w:cs="Arial"/>
          <w:sz w:val="22"/>
          <w:szCs w:val="22"/>
        </w:rPr>
        <w:t>which will have direct links into Plymouth and Torbay for unique bespoke areas which will remain in both areas.</w:t>
      </w:r>
    </w:p>
    <w:p w:rsidR="00E43B30" w:rsidRPr="00E43B30" w:rsidRDefault="00E43B30" w:rsidP="00E43B30">
      <w:pPr>
        <w:pStyle w:val="ListParagraph"/>
        <w:rPr>
          <w:rFonts w:cs="Arial"/>
          <w:sz w:val="22"/>
          <w:szCs w:val="22"/>
        </w:rPr>
      </w:pPr>
    </w:p>
    <w:p w:rsidR="00E43B30" w:rsidRDefault="00E43B30" w:rsidP="00C0446A">
      <w:pPr>
        <w:pStyle w:val="ListParagraph"/>
        <w:numPr>
          <w:ilvl w:val="0"/>
          <w:numId w:val="3"/>
        </w:numPr>
        <w:ind w:left="567" w:hanging="567"/>
        <w:jc w:val="both"/>
        <w:rPr>
          <w:rFonts w:cs="Arial"/>
          <w:sz w:val="22"/>
          <w:szCs w:val="22"/>
        </w:rPr>
      </w:pPr>
      <w:r>
        <w:rPr>
          <w:rFonts w:cs="Arial"/>
          <w:sz w:val="22"/>
          <w:szCs w:val="22"/>
        </w:rPr>
        <w:t xml:space="preserve">The constitutions of the Terms of Reference </w:t>
      </w:r>
      <w:r w:rsidR="00E775A9">
        <w:rPr>
          <w:rFonts w:cs="Arial"/>
          <w:sz w:val="22"/>
          <w:szCs w:val="22"/>
        </w:rPr>
        <w:t>are being created. A meeting is booked for 11</w:t>
      </w:r>
      <w:r w:rsidR="00E775A9" w:rsidRPr="00E775A9">
        <w:rPr>
          <w:rFonts w:cs="Arial"/>
          <w:sz w:val="22"/>
          <w:szCs w:val="22"/>
          <w:vertAlign w:val="superscript"/>
        </w:rPr>
        <w:t>th</w:t>
      </w:r>
      <w:r w:rsidR="00E775A9">
        <w:rPr>
          <w:rFonts w:cs="Arial"/>
          <w:sz w:val="22"/>
          <w:szCs w:val="22"/>
        </w:rPr>
        <w:t xml:space="preserve"> October 2019 where Strategic Partners will discuss funding arrangements post April 2020. Agreements have already been made that budgets would remain for the 2019 financial year. The view is for one local authority to </w:t>
      </w:r>
      <w:r w:rsidR="00284B68">
        <w:rPr>
          <w:rFonts w:cs="Arial"/>
          <w:sz w:val="22"/>
          <w:szCs w:val="22"/>
        </w:rPr>
        <w:t>h</w:t>
      </w:r>
      <w:r w:rsidR="00570A5E">
        <w:rPr>
          <w:rFonts w:cs="Arial"/>
          <w:sz w:val="22"/>
          <w:szCs w:val="22"/>
        </w:rPr>
        <w:t xml:space="preserve">ost the funding arrangements therefore </w:t>
      </w:r>
      <w:r w:rsidR="00284B68">
        <w:rPr>
          <w:rFonts w:cs="Arial"/>
          <w:sz w:val="22"/>
          <w:szCs w:val="22"/>
        </w:rPr>
        <w:t>simplify</w:t>
      </w:r>
      <w:r w:rsidR="00570A5E">
        <w:rPr>
          <w:rFonts w:cs="Arial"/>
          <w:sz w:val="22"/>
          <w:szCs w:val="22"/>
        </w:rPr>
        <w:t>ing</w:t>
      </w:r>
      <w:r w:rsidR="00284B68">
        <w:rPr>
          <w:rFonts w:cs="Arial"/>
          <w:sz w:val="22"/>
          <w:szCs w:val="22"/>
        </w:rPr>
        <w:t xml:space="preserve"> the process whilst securing best value where possible.</w:t>
      </w:r>
    </w:p>
    <w:p w:rsidR="00284B68" w:rsidRPr="00284B68" w:rsidRDefault="00284B68" w:rsidP="00284B68">
      <w:pPr>
        <w:pStyle w:val="ListParagraph"/>
        <w:rPr>
          <w:rFonts w:cs="Arial"/>
          <w:sz w:val="22"/>
          <w:szCs w:val="22"/>
        </w:rPr>
      </w:pPr>
    </w:p>
    <w:p w:rsidR="00284B68" w:rsidRPr="00E94A82" w:rsidRDefault="00284B68" w:rsidP="00C0446A">
      <w:pPr>
        <w:pStyle w:val="ListParagraph"/>
        <w:numPr>
          <w:ilvl w:val="0"/>
          <w:numId w:val="3"/>
        </w:numPr>
        <w:ind w:left="567" w:hanging="567"/>
        <w:jc w:val="both"/>
        <w:rPr>
          <w:rFonts w:cs="Arial"/>
          <w:sz w:val="22"/>
          <w:szCs w:val="22"/>
        </w:rPr>
      </w:pPr>
      <w:r>
        <w:rPr>
          <w:rFonts w:cs="Arial"/>
          <w:sz w:val="22"/>
          <w:szCs w:val="22"/>
        </w:rPr>
        <w:t>Work is being undertaken to align policies, procedures and QA frameworks and was discussed within the Subgroup chairs meeting held in September 2019. Some separation will remain due to the different thresholds for Torbay and Plymouth but alignment will be in place where possible.</w:t>
      </w:r>
    </w:p>
    <w:p w:rsidR="00621E9A" w:rsidRPr="008A3FAF" w:rsidRDefault="00621E9A" w:rsidP="008A3FAF">
      <w:pPr>
        <w:rPr>
          <w:rFonts w:cs="Arial"/>
          <w:b/>
          <w:sz w:val="22"/>
          <w:szCs w:val="22"/>
        </w:rPr>
      </w:pPr>
    </w:p>
    <w:p w:rsidR="00621E9A" w:rsidRDefault="008A3FAF" w:rsidP="00C0446A">
      <w:pPr>
        <w:pStyle w:val="ListParagraph"/>
        <w:numPr>
          <w:ilvl w:val="0"/>
          <w:numId w:val="3"/>
        </w:numPr>
        <w:ind w:left="567" w:hanging="567"/>
        <w:jc w:val="both"/>
        <w:rPr>
          <w:rFonts w:cs="Arial"/>
          <w:sz w:val="22"/>
          <w:szCs w:val="22"/>
        </w:rPr>
      </w:pPr>
      <w:r>
        <w:rPr>
          <w:rFonts w:cs="Arial"/>
          <w:sz w:val="22"/>
          <w:szCs w:val="22"/>
        </w:rPr>
        <w:t xml:space="preserve">In terms of the </w:t>
      </w:r>
      <w:r w:rsidR="00621E9A" w:rsidRPr="00621E9A">
        <w:rPr>
          <w:rFonts w:cs="Arial"/>
          <w:sz w:val="22"/>
          <w:szCs w:val="22"/>
        </w:rPr>
        <w:t xml:space="preserve">Section 11 Audit, one </w:t>
      </w:r>
      <w:r w:rsidR="00284B68">
        <w:rPr>
          <w:rFonts w:cs="Arial"/>
          <w:sz w:val="22"/>
          <w:szCs w:val="22"/>
        </w:rPr>
        <w:t xml:space="preserve">audit will be undertaken across </w:t>
      </w:r>
      <w:r w:rsidR="00621E9A" w:rsidRPr="00621E9A">
        <w:rPr>
          <w:rFonts w:cs="Arial"/>
          <w:sz w:val="22"/>
          <w:szCs w:val="22"/>
        </w:rPr>
        <w:t xml:space="preserve">Plymouth and Torbay. </w:t>
      </w:r>
      <w:r w:rsidR="00284B68">
        <w:rPr>
          <w:rFonts w:cs="Arial"/>
          <w:sz w:val="22"/>
          <w:szCs w:val="22"/>
        </w:rPr>
        <w:t>Plymouth have sent their audit and Torbay’s will be shared next week. Police and H</w:t>
      </w:r>
      <w:r w:rsidR="00621E9A" w:rsidRPr="00621E9A">
        <w:rPr>
          <w:rFonts w:cs="Arial"/>
          <w:sz w:val="22"/>
          <w:szCs w:val="22"/>
        </w:rPr>
        <w:t>ealth</w:t>
      </w:r>
      <w:r w:rsidR="00284B68">
        <w:rPr>
          <w:rFonts w:cs="Arial"/>
          <w:sz w:val="22"/>
          <w:szCs w:val="22"/>
        </w:rPr>
        <w:t xml:space="preserve"> colleagues will have one audit to complete, Plymouth and Torbay will additionally have individual areas to complete.</w:t>
      </w:r>
    </w:p>
    <w:p w:rsidR="00621E9A" w:rsidRPr="00284B68" w:rsidRDefault="00621E9A" w:rsidP="00284B68">
      <w:pPr>
        <w:rPr>
          <w:rFonts w:cs="Arial"/>
          <w:sz w:val="22"/>
          <w:szCs w:val="22"/>
        </w:rPr>
      </w:pPr>
    </w:p>
    <w:p w:rsidR="00621E9A" w:rsidRDefault="00621E9A" w:rsidP="00C0446A">
      <w:pPr>
        <w:pStyle w:val="ListParagraph"/>
        <w:numPr>
          <w:ilvl w:val="0"/>
          <w:numId w:val="3"/>
        </w:numPr>
        <w:ind w:left="567" w:hanging="567"/>
        <w:jc w:val="both"/>
        <w:rPr>
          <w:rFonts w:cs="Arial"/>
          <w:sz w:val="22"/>
          <w:szCs w:val="22"/>
        </w:rPr>
      </w:pPr>
      <w:r>
        <w:rPr>
          <w:rFonts w:cs="Arial"/>
          <w:sz w:val="22"/>
          <w:szCs w:val="22"/>
        </w:rPr>
        <w:t>W</w:t>
      </w:r>
      <w:r w:rsidR="00284B68">
        <w:rPr>
          <w:rFonts w:cs="Arial"/>
          <w:sz w:val="22"/>
          <w:szCs w:val="22"/>
        </w:rPr>
        <w:t>orkforce Development acr</w:t>
      </w:r>
      <w:r w:rsidR="008E3DC1">
        <w:rPr>
          <w:rFonts w:cs="Arial"/>
          <w:sz w:val="22"/>
          <w:szCs w:val="22"/>
        </w:rPr>
        <w:t>oss Plymouth and Torbay has begun.</w:t>
      </w:r>
      <w:r>
        <w:rPr>
          <w:rFonts w:cs="Arial"/>
          <w:sz w:val="22"/>
          <w:szCs w:val="22"/>
        </w:rPr>
        <w:t xml:space="preserve"> Both Board training groups </w:t>
      </w:r>
      <w:r w:rsidR="008E3DC1">
        <w:rPr>
          <w:rFonts w:cs="Arial"/>
          <w:sz w:val="22"/>
          <w:szCs w:val="22"/>
        </w:rPr>
        <w:t>have considered the training offer and how best value can be secured post April 2020. This will include what commissioning arrangements will be required to secure the training offer for both Plymouth and Torbay.</w:t>
      </w:r>
      <w:r>
        <w:rPr>
          <w:rFonts w:cs="Arial"/>
          <w:sz w:val="22"/>
          <w:szCs w:val="22"/>
        </w:rPr>
        <w:t xml:space="preserve"> </w:t>
      </w:r>
    </w:p>
    <w:p w:rsidR="008E3DC1" w:rsidRPr="008E3DC1" w:rsidRDefault="008E3DC1" w:rsidP="008E3DC1">
      <w:pPr>
        <w:pStyle w:val="ListParagraph"/>
        <w:rPr>
          <w:rFonts w:cs="Arial"/>
          <w:sz w:val="22"/>
          <w:szCs w:val="22"/>
        </w:rPr>
      </w:pPr>
    </w:p>
    <w:p w:rsidR="008E3DC1" w:rsidRDefault="008E3DC1" w:rsidP="00C0446A">
      <w:pPr>
        <w:pStyle w:val="ListParagraph"/>
        <w:numPr>
          <w:ilvl w:val="0"/>
          <w:numId w:val="3"/>
        </w:numPr>
        <w:ind w:left="567" w:hanging="567"/>
        <w:jc w:val="both"/>
        <w:rPr>
          <w:rFonts w:cs="Arial"/>
          <w:sz w:val="22"/>
          <w:szCs w:val="22"/>
        </w:rPr>
      </w:pPr>
      <w:r>
        <w:rPr>
          <w:rFonts w:cs="Arial"/>
          <w:sz w:val="22"/>
          <w:szCs w:val="22"/>
        </w:rPr>
        <w:t>The training groups have identified standards are to be developed into a coherent form meeting the standards of Plymouth and Torbay.</w:t>
      </w:r>
    </w:p>
    <w:p w:rsidR="00621E9A" w:rsidRPr="00C425B2" w:rsidRDefault="00621E9A" w:rsidP="00C425B2">
      <w:pPr>
        <w:rPr>
          <w:rFonts w:cs="Arial"/>
          <w:sz w:val="22"/>
          <w:szCs w:val="22"/>
        </w:rPr>
      </w:pPr>
    </w:p>
    <w:p w:rsidR="00621E9A" w:rsidRDefault="00A215B0" w:rsidP="00C0446A">
      <w:pPr>
        <w:pStyle w:val="ListParagraph"/>
        <w:numPr>
          <w:ilvl w:val="0"/>
          <w:numId w:val="3"/>
        </w:numPr>
        <w:ind w:left="567" w:hanging="567"/>
        <w:jc w:val="both"/>
        <w:rPr>
          <w:rFonts w:cs="Arial"/>
          <w:sz w:val="22"/>
          <w:szCs w:val="22"/>
        </w:rPr>
      </w:pPr>
      <w:r>
        <w:rPr>
          <w:rFonts w:cs="Arial"/>
          <w:sz w:val="22"/>
          <w:szCs w:val="22"/>
        </w:rPr>
        <w:t xml:space="preserve">NH presented the </w:t>
      </w:r>
      <w:r w:rsidR="00621E9A">
        <w:rPr>
          <w:rFonts w:cs="Arial"/>
          <w:sz w:val="22"/>
          <w:szCs w:val="22"/>
        </w:rPr>
        <w:t>Memberships</w:t>
      </w:r>
      <w:r>
        <w:rPr>
          <w:rFonts w:cs="Arial"/>
          <w:sz w:val="22"/>
          <w:szCs w:val="22"/>
        </w:rPr>
        <w:t xml:space="preserve"> of the partnership. Alison Botham will be representing Plymouth and Torbay as Director of Children’s Services. NHS Devon CCG representative is Lorraine Webber. Devon and Cornwall Police are represented by Keith Perkin.</w:t>
      </w:r>
    </w:p>
    <w:p w:rsidR="00621E9A" w:rsidRPr="00621E9A" w:rsidRDefault="00621E9A" w:rsidP="00621E9A">
      <w:pPr>
        <w:pStyle w:val="ListParagraph"/>
        <w:rPr>
          <w:rFonts w:cs="Arial"/>
          <w:sz w:val="22"/>
          <w:szCs w:val="22"/>
        </w:rPr>
      </w:pPr>
    </w:p>
    <w:p w:rsidR="00621E9A" w:rsidRDefault="00A215B0" w:rsidP="00C0446A">
      <w:pPr>
        <w:pStyle w:val="ListParagraph"/>
        <w:numPr>
          <w:ilvl w:val="0"/>
          <w:numId w:val="3"/>
        </w:numPr>
        <w:ind w:left="567" w:hanging="567"/>
        <w:jc w:val="both"/>
        <w:rPr>
          <w:rFonts w:cs="Arial"/>
          <w:sz w:val="22"/>
          <w:szCs w:val="22"/>
        </w:rPr>
      </w:pPr>
      <w:r>
        <w:rPr>
          <w:rFonts w:cs="Arial"/>
          <w:sz w:val="22"/>
          <w:szCs w:val="22"/>
        </w:rPr>
        <w:t>The Independent Quality Assurer will sit at the Board at strategic partner level to provide the link as and when needed.</w:t>
      </w:r>
    </w:p>
    <w:p w:rsidR="00621E9A" w:rsidRPr="00621E9A" w:rsidRDefault="00621E9A" w:rsidP="00621E9A">
      <w:pPr>
        <w:pStyle w:val="ListParagraph"/>
        <w:rPr>
          <w:rFonts w:cs="Arial"/>
          <w:sz w:val="22"/>
          <w:szCs w:val="22"/>
        </w:rPr>
      </w:pPr>
    </w:p>
    <w:p w:rsidR="00621E9A" w:rsidRPr="0096214D" w:rsidRDefault="0096214D" w:rsidP="0096214D">
      <w:pPr>
        <w:pStyle w:val="ListParagraph"/>
        <w:numPr>
          <w:ilvl w:val="0"/>
          <w:numId w:val="3"/>
        </w:numPr>
        <w:ind w:left="567" w:hanging="567"/>
        <w:jc w:val="both"/>
        <w:rPr>
          <w:rFonts w:cs="Arial"/>
          <w:sz w:val="22"/>
          <w:szCs w:val="22"/>
        </w:rPr>
      </w:pPr>
      <w:r>
        <w:rPr>
          <w:rFonts w:cs="Arial"/>
          <w:sz w:val="22"/>
          <w:szCs w:val="22"/>
        </w:rPr>
        <w:lastRenderedPageBreak/>
        <w:t>NH</w:t>
      </w:r>
      <w:r w:rsidR="00A215B0">
        <w:rPr>
          <w:rFonts w:cs="Arial"/>
          <w:sz w:val="22"/>
          <w:szCs w:val="22"/>
        </w:rPr>
        <w:t xml:space="preserve"> presented the three joint Boards of Workforce Development, CDPP and Learning Review and Quality Assurance. </w:t>
      </w:r>
      <w:r>
        <w:rPr>
          <w:rFonts w:cs="Arial"/>
          <w:sz w:val="22"/>
          <w:szCs w:val="22"/>
        </w:rPr>
        <w:t>NH advised these have been created as a starting point and there is flexibility around these.</w:t>
      </w:r>
    </w:p>
    <w:p w:rsidR="00442AFB" w:rsidRPr="00E00A6A" w:rsidRDefault="00442AFB" w:rsidP="00E00A6A">
      <w:pPr>
        <w:rPr>
          <w:rFonts w:cs="Arial"/>
          <w:sz w:val="22"/>
          <w:szCs w:val="22"/>
        </w:rPr>
      </w:pPr>
    </w:p>
    <w:p w:rsidR="00442AFB" w:rsidRDefault="00E00A6A" w:rsidP="00621E9A">
      <w:pPr>
        <w:pStyle w:val="ListParagraph"/>
        <w:numPr>
          <w:ilvl w:val="0"/>
          <w:numId w:val="3"/>
        </w:numPr>
        <w:ind w:left="567" w:hanging="567"/>
        <w:jc w:val="both"/>
        <w:rPr>
          <w:rFonts w:cs="Arial"/>
          <w:sz w:val="22"/>
          <w:szCs w:val="22"/>
        </w:rPr>
      </w:pPr>
      <w:r>
        <w:rPr>
          <w:rFonts w:cs="Arial"/>
          <w:sz w:val="22"/>
          <w:szCs w:val="22"/>
        </w:rPr>
        <w:t>Further clarity is required in relation to the education group and how membership will be represented. Both TASH and TAPS have been contacted for their view on how this can be achieved.</w:t>
      </w:r>
    </w:p>
    <w:p w:rsidR="00442AFB" w:rsidRPr="00442AFB" w:rsidRDefault="00442AFB" w:rsidP="00442AFB">
      <w:pPr>
        <w:pStyle w:val="ListParagraph"/>
        <w:rPr>
          <w:rFonts w:cs="Arial"/>
          <w:sz w:val="22"/>
          <w:szCs w:val="22"/>
        </w:rPr>
      </w:pPr>
    </w:p>
    <w:p w:rsidR="00442AFB" w:rsidRDefault="00E00A6A" w:rsidP="00621E9A">
      <w:pPr>
        <w:pStyle w:val="ListParagraph"/>
        <w:numPr>
          <w:ilvl w:val="0"/>
          <w:numId w:val="3"/>
        </w:numPr>
        <w:ind w:left="567" w:hanging="567"/>
        <w:jc w:val="both"/>
        <w:rPr>
          <w:rFonts w:cs="Arial"/>
          <w:sz w:val="22"/>
          <w:szCs w:val="22"/>
        </w:rPr>
      </w:pPr>
      <w:r>
        <w:rPr>
          <w:rFonts w:cs="Arial"/>
          <w:sz w:val="22"/>
          <w:szCs w:val="22"/>
        </w:rPr>
        <w:t xml:space="preserve">The joint Subgroup Chairs meeting held on </w:t>
      </w:r>
      <w:r w:rsidR="00442AFB">
        <w:rPr>
          <w:rFonts w:cs="Arial"/>
          <w:sz w:val="22"/>
          <w:szCs w:val="22"/>
        </w:rPr>
        <w:t>17</w:t>
      </w:r>
      <w:r w:rsidR="00442AFB" w:rsidRPr="00442AFB">
        <w:rPr>
          <w:rFonts w:cs="Arial"/>
          <w:sz w:val="22"/>
          <w:szCs w:val="22"/>
          <w:vertAlign w:val="superscript"/>
        </w:rPr>
        <w:t>th</w:t>
      </w:r>
      <w:r w:rsidR="00442AFB">
        <w:rPr>
          <w:rFonts w:cs="Arial"/>
          <w:sz w:val="22"/>
          <w:szCs w:val="22"/>
        </w:rPr>
        <w:t xml:space="preserve"> September 2019 </w:t>
      </w:r>
      <w:r>
        <w:rPr>
          <w:rFonts w:cs="Arial"/>
          <w:sz w:val="22"/>
          <w:szCs w:val="22"/>
        </w:rPr>
        <w:t>raised discussions and clarified decision</w:t>
      </w:r>
      <w:r w:rsidR="00C425B2">
        <w:rPr>
          <w:rFonts w:cs="Arial"/>
          <w:sz w:val="22"/>
          <w:szCs w:val="22"/>
        </w:rPr>
        <w:t>s</w:t>
      </w:r>
      <w:r>
        <w:rPr>
          <w:rFonts w:cs="Arial"/>
          <w:sz w:val="22"/>
          <w:szCs w:val="22"/>
        </w:rPr>
        <w:t xml:space="preserve"> on who was to represent the Boards and timeliness of meetings. Agreements were made in relation to work plans and work being carried</w:t>
      </w:r>
      <w:r w:rsidR="00C425B2">
        <w:rPr>
          <w:rFonts w:cs="Arial"/>
          <w:sz w:val="22"/>
          <w:szCs w:val="22"/>
        </w:rPr>
        <w:t xml:space="preserve"> over into the new B</w:t>
      </w:r>
      <w:r>
        <w:rPr>
          <w:rFonts w:cs="Arial"/>
          <w:sz w:val="22"/>
          <w:szCs w:val="22"/>
        </w:rPr>
        <w:t xml:space="preserve">oards. </w:t>
      </w:r>
    </w:p>
    <w:p w:rsidR="00442AFB" w:rsidRPr="00442AFB" w:rsidRDefault="00442AFB" w:rsidP="00442AFB">
      <w:pPr>
        <w:pStyle w:val="ListParagraph"/>
        <w:rPr>
          <w:rFonts w:cs="Arial"/>
          <w:sz w:val="22"/>
          <w:szCs w:val="22"/>
        </w:rPr>
      </w:pPr>
    </w:p>
    <w:p w:rsidR="00E00A6A" w:rsidRDefault="00E00A6A" w:rsidP="00E00A6A">
      <w:pPr>
        <w:pStyle w:val="ListParagraph"/>
        <w:numPr>
          <w:ilvl w:val="0"/>
          <w:numId w:val="3"/>
        </w:numPr>
        <w:ind w:left="567" w:hanging="567"/>
        <w:jc w:val="both"/>
        <w:rPr>
          <w:rFonts w:cs="Arial"/>
          <w:sz w:val="22"/>
          <w:szCs w:val="22"/>
        </w:rPr>
      </w:pPr>
      <w:r w:rsidRPr="00E00A6A">
        <w:rPr>
          <w:rFonts w:cs="Arial"/>
          <w:sz w:val="22"/>
          <w:szCs w:val="22"/>
        </w:rPr>
        <w:t>A recommendation was made for Contextual Safeguarding to be held at a peninsula level, in particular in relation to exploitation. Torbay currently have a MET Subgroup and Plymouth have similar, however as e</w:t>
      </w:r>
      <w:r w:rsidR="00442AFB" w:rsidRPr="00E00A6A">
        <w:rPr>
          <w:rFonts w:cs="Arial"/>
          <w:sz w:val="22"/>
          <w:szCs w:val="22"/>
        </w:rPr>
        <w:t xml:space="preserve">xploitation </w:t>
      </w:r>
      <w:r w:rsidRPr="00E00A6A">
        <w:rPr>
          <w:rFonts w:cs="Arial"/>
          <w:sz w:val="22"/>
          <w:szCs w:val="22"/>
        </w:rPr>
        <w:t>has evolved</w:t>
      </w:r>
      <w:r w:rsidR="00442AFB" w:rsidRPr="00E00A6A">
        <w:rPr>
          <w:rFonts w:cs="Arial"/>
          <w:sz w:val="22"/>
          <w:szCs w:val="22"/>
        </w:rPr>
        <w:t xml:space="preserve"> </w:t>
      </w:r>
      <w:r w:rsidRPr="00E00A6A">
        <w:rPr>
          <w:rFonts w:cs="Arial"/>
          <w:sz w:val="22"/>
          <w:szCs w:val="22"/>
        </w:rPr>
        <w:t>beyond sexual exploitation into</w:t>
      </w:r>
      <w:r w:rsidR="00442AFB" w:rsidRPr="00E00A6A">
        <w:rPr>
          <w:rFonts w:cs="Arial"/>
          <w:sz w:val="22"/>
          <w:szCs w:val="22"/>
        </w:rPr>
        <w:t xml:space="preserve"> criminal </w:t>
      </w:r>
      <w:r w:rsidRPr="00E00A6A">
        <w:rPr>
          <w:rFonts w:cs="Arial"/>
          <w:sz w:val="22"/>
          <w:szCs w:val="22"/>
        </w:rPr>
        <w:t>exploitation, this will require exp</w:t>
      </w:r>
      <w:r>
        <w:rPr>
          <w:rFonts w:cs="Arial"/>
          <w:sz w:val="22"/>
          <w:szCs w:val="22"/>
        </w:rPr>
        <w:t>loration from a peninsula view.</w:t>
      </w:r>
    </w:p>
    <w:p w:rsidR="00E00A6A" w:rsidRPr="00E00A6A" w:rsidRDefault="00E00A6A" w:rsidP="00E00A6A">
      <w:pPr>
        <w:jc w:val="both"/>
        <w:rPr>
          <w:rFonts w:cs="Arial"/>
          <w:sz w:val="22"/>
          <w:szCs w:val="22"/>
        </w:rPr>
      </w:pPr>
    </w:p>
    <w:p w:rsidR="00442AFB" w:rsidRPr="00812674" w:rsidRDefault="00812674" w:rsidP="00812674">
      <w:pPr>
        <w:pStyle w:val="ListParagraph"/>
        <w:numPr>
          <w:ilvl w:val="0"/>
          <w:numId w:val="3"/>
        </w:numPr>
        <w:ind w:left="567" w:hanging="567"/>
        <w:jc w:val="both"/>
        <w:rPr>
          <w:rFonts w:cs="Arial"/>
          <w:sz w:val="22"/>
          <w:szCs w:val="22"/>
        </w:rPr>
      </w:pPr>
      <w:r>
        <w:rPr>
          <w:rFonts w:cs="Arial"/>
          <w:sz w:val="22"/>
          <w:szCs w:val="22"/>
        </w:rPr>
        <w:t>NH shared the proposed m</w:t>
      </w:r>
      <w:r w:rsidR="00442AFB">
        <w:rPr>
          <w:rFonts w:cs="Arial"/>
          <w:sz w:val="22"/>
          <w:szCs w:val="22"/>
        </w:rPr>
        <w:t>eeting</w:t>
      </w:r>
      <w:r>
        <w:rPr>
          <w:rFonts w:cs="Arial"/>
          <w:sz w:val="22"/>
          <w:szCs w:val="22"/>
        </w:rPr>
        <w:t>s schedule</w:t>
      </w:r>
      <w:r w:rsidR="00442AFB">
        <w:rPr>
          <w:rFonts w:cs="Arial"/>
          <w:sz w:val="22"/>
          <w:szCs w:val="22"/>
        </w:rPr>
        <w:t>.</w:t>
      </w:r>
      <w:r>
        <w:rPr>
          <w:rFonts w:cs="Arial"/>
          <w:sz w:val="22"/>
          <w:szCs w:val="22"/>
        </w:rPr>
        <w:t xml:space="preserve"> Dates were a</w:t>
      </w:r>
      <w:r w:rsidR="00442AFB" w:rsidRPr="00812674">
        <w:rPr>
          <w:rFonts w:cs="Arial"/>
          <w:sz w:val="22"/>
          <w:szCs w:val="22"/>
        </w:rPr>
        <w:t>greed as a Devon-wide group of managers to ensure meetings aren’t clashing</w:t>
      </w:r>
      <w:r>
        <w:rPr>
          <w:rFonts w:cs="Arial"/>
          <w:sz w:val="22"/>
          <w:szCs w:val="22"/>
        </w:rPr>
        <w:t xml:space="preserve"> across Devon, Plymouth and Torbay and dates will be shared once clarified.</w:t>
      </w:r>
    </w:p>
    <w:p w:rsidR="00442AFB" w:rsidRPr="00812674" w:rsidRDefault="00442AFB" w:rsidP="00812674">
      <w:pPr>
        <w:rPr>
          <w:rFonts w:cs="Arial"/>
          <w:sz w:val="22"/>
          <w:szCs w:val="22"/>
        </w:rPr>
      </w:pPr>
    </w:p>
    <w:p w:rsidR="00442AFB" w:rsidRDefault="00812674" w:rsidP="00621E9A">
      <w:pPr>
        <w:pStyle w:val="ListParagraph"/>
        <w:numPr>
          <w:ilvl w:val="0"/>
          <w:numId w:val="3"/>
        </w:numPr>
        <w:ind w:left="567" w:hanging="567"/>
        <w:jc w:val="both"/>
        <w:rPr>
          <w:rFonts w:cs="Arial"/>
          <w:sz w:val="22"/>
          <w:szCs w:val="22"/>
        </w:rPr>
      </w:pPr>
      <w:r>
        <w:rPr>
          <w:rFonts w:cs="Arial"/>
          <w:sz w:val="22"/>
          <w:szCs w:val="22"/>
        </w:rPr>
        <w:t>The ori</w:t>
      </w:r>
      <w:r w:rsidR="00C425B2">
        <w:rPr>
          <w:rFonts w:cs="Arial"/>
          <w:sz w:val="22"/>
          <w:szCs w:val="22"/>
        </w:rPr>
        <w:t>ginal plans have remained for</w:t>
      </w:r>
      <w:r>
        <w:rPr>
          <w:rFonts w:cs="Arial"/>
          <w:sz w:val="22"/>
          <w:szCs w:val="22"/>
        </w:rPr>
        <w:t xml:space="preserve"> </w:t>
      </w:r>
      <w:r w:rsidR="00C425B2">
        <w:rPr>
          <w:rFonts w:cs="Arial"/>
          <w:sz w:val="22"/>
          <w:szCs w:val="22"/>
        </w:rPr>
        <w:t xml:space="preserve">Education and Young People’s Subgroups to be held </w:t>
      </w:r>
      <w:r w:rsidR="00442AFB">
        <w:rPr>
          <w:rFonts w:cs="Arial"/>
          <w:sz w:val="22"/>
          <w:szCs w:val="22"/>
        </w:rPr>
        <w:t>sep</w:t>
      </w:r>
      <w:r w:rsidR="00C425B2">
        <w:rPr>
          <w:rFonts w:cs="Arial"/>
          <w:sz w:val="22"/>
          <w:szCs w:val="22"/>
        </w:rPr>
        <w:t>arately in Plymouth and Torbay</w:t>
      </w:r>
      <w:r w:rsidR="00442AFB">
        <w:rPr>
          <w:rFonts w:cs="Arial"/>
          <w:sz w:val="22"/>
          <w:szCs w:val="22"/>
        </w:rPr>
        <w:t xml:space="preserve">. </w:t>
      </w:r>
      <w:r w:rsidR="00234E89">
        <w:rPr>
          <w:rFonts w:cs="Arial"/>
          <w:sz w:val="22"/>
          <w:szCs w:val="22"/>
        </w:rPr>
        <w:t>All other busi</w:t>
      </w:r>
      <w:r w:rsidR="00C425B2">
        <w:rPr>
          <w:rFonts w:cs="Arial"/>
          <w:sz w:val="22"/>
          <w:szCs w:val="22"/>
        </w:rPr>
        <w:t>ness will be undertaken within</w:t>
      </w:r>
      <w:r w:rsidR="00234E89">
        <w:rPr>
          <w:rFonts w:cs="Arial"/>
          <w:sz w:val="22"/>
          <w:szCs w:val="22"/>
        </w:rPr>
        <w:t xml:space="preserve"> local </w:t>
      </w:r>
      <w:r w:rsidR="00442AFB">
        <w:rPr>
          <w:rFonts w:cs="Arial"/>
          <w:sz w:val="22"/>
          <w:szCs w:val="22"/>
        </w:rPr>
        <w:t xml:space="preserve">Task and Finish </w:t>
      </w:r>
      <w:r w:rsidR="00234E89">
        <w:rPr>
          <w:rFonts w:cs="Arial"/>
          <w:sz w:val="22"/>
          <w:szCs w:val="22"/>
        </w:rPr>
        <w:t>Groups with a defined purpose over a limited period of time to e</w:t>
      </w:r>
      <w:r w:rsidR="00442AFB">
        <w:rPr>
          <w:rFonts w:cs="Arial"/>
          <w:sz w:val="22"/>
          <w:szCs w:val="22"/>
        </w:rPr>
        <w:t>nsure</w:t>
      </w:r>
      <w:r w:rsidR="00C425B2">
        <w:rPr>
          <w:rFonts w:cs="Arial"/>
          <w:sz w:val="22"/>
          <w:szCs w:val="22"/>
        </w:rPr>
        <w:t xml:space="preserve"> </w:t>
      </w:r>
      <w:r w:rsidR="00442AFB">
        <w:rPr>
          <w:rFonts w:cs="Arial"/>
          <w:sz w:val="22"/>
          <w:szCs w:val="22"/>
        </w:rPr>
        <w:t>no drift or delay.</w:t>
      </w:r>
    </w:p>
    <w:p w:rsidR="00442AFB" w:rsidRPr="00442AFB" w:rsidRDefault="00442AFB" w:rsidP="00442AFB">
      <w:pPr>
        <w:pStyle w:val="ListParagraph"/>
        <w:rPr>
          <w:rFonts w:cs="Arial"/>
          <w:sz w:val="22"/>
          <w:szCs w:val="22"/>
        </w:rPr>
      </w:pPr>
    </w:p>
    <w:p w:rsidR="00442AFB" w:rsidRDefault="00234E89" w:rsidP="00621E9A">
      <w:pPr>
        <w:pStyle w:val="ListParagraph"/>
        <w:numPr>
          <w:ilvl w:val="0"/>
          <w:numId w:val="3"/>
        </w:numPr>
        <w:ind w:left="567" w:hanging="567"/>
        <w:jc w:val="both"/>
        <w:rPr>
          <w:rFonts w:cs="Arial"/>
          <w:sz w:val="22"/>
          <w:szCs w:val="22"/>
        </w:rPr>
      </w:pPr>
      <w:r>
        <w:rPr>
          <w:rFonts w:cs="Arial"/>
          <w:sz w:val="22"/>
          <w:szCs w:val="22"/>
        </w:rPr>
        <w:t>A request from Subgroup Chairs was in relation to the membership of Subgro</w:t>
      </w:r>
      <w:r w:rsidR="00C425B2">
        <w:rPr>
          <w:rFonts w:cs="Arial"/>
          <w:sz w:val="22"/>
          <w:szCs w:val="22"/>
        </w:rPr>
        <w:t>ups and Task and Finish Groups as i</w:t>
      </w:r>
      <w:r>
        <w:rPr>
          <w:rFonts w:cs="Arial"/>
          <w:sz w:val="22"/>
          <w:szCs w:val="22"/>
        </w:rPr>
        <w:t xml:space="preserve">t was acknowledged the same </w:t>
      </w:r>
      <w:r w:rsidR="00C425B2">
        <w:rPr>
          <w:rFonts w:cs="Arial"/>
          <w:sz w:val="22"/>
          <w:szCs w:val="22"/>
        </w:rPr>
        <w:t>members</w:t>
      </w:r>
      <w:r>
        <w:rPr>
          <w:rFonts w:cs="Arial"/>
          <w:sz w:val="22"/>
          <w:szCs w:val="22"/>
        </w:rPr>
        <w:t xml:space="preserve"> were attending multiple subgroups. Suggested was the </w:t>
      </w:r>
      <w:r w:rsidR="002673ED">
        <w:rPr>
          <w:rFonts w:cs="Arial"/>
          <w:sz w:val="22"/>
          <w:szCs w:val="22"/>
        </w:rPr>
        <w:t>develop</w:t>
      </w:r>
      <w:r>
        <w:rPr>
          <w:rFonts w:cs="Arial"/>
          <w:sz w:val="22"/>
          <w:szCs w:val="22"/>
        </w:rPr>
        <w:t>ment of</w:t>
      </w:r>
      <w:r w:rsidR="002673ED">
        <w:rPr>
          <w:rFonts w:cs="Arial"/>
          <w:sz w:val="22"/>
          <w:szCs w:val="22"/>
        </w:rPr>
        <w:t xml:space="preserve"> a job profile and </w:t>
      </w:r>
      <w:r>
        <w:rPr>
          <w:rFonts w:cs="Arial"/>
          <w:sz w:val="22"/>
          <w:szCs w:val="22"/>
        </w:rPr>
        <w:t xml:space="preserve">job </w:t>
      </w:r>
      <w:r w:rsidR="002673ED">
        <w:rPr>
          <w:rFonts w:cs="Arial"/>
          <w:sz w:val="22"/>
          <w:szCs w:val="22"/>
        </w:rPr>
        <w:t xml:space="preserve">description </w:t>
      </w:r>
      <w:r>
        <w:rPr>
          <w:rFonts w:cs="Arial"/>
          <w:sz w:val="22"/>
          <w:szCs w:val="22"/>
        </w:rPr>
        <w:t>for</w:t>
      </w:r>
      <w:r w:rsidR="002673ED">
        <w:rPr>
          <w:rFonts w:cs="Arial"/>
          <w:sz w:val="22"/>
          <w:szCs w:val="22"/>
        </w:rPr>
        <w:t xml:space="preserve"> member</w:t>
      </w:r>
      <w:r>
        <w:rPr>
          <w:rFonts w:cs="Arial"/>
          <w:sz w:val="22"/>
          <w:szCs w:val="22"/>
        </w:rPr>
        <w:t>ship of a</w:t>
      </w:r>
      <w:r w:rsidR="002673ED">
        <w:rPr>
          <w:rFonts w:cs="Arial"/>
          <w:sz w:val="22"/>
          <w:szCs w:val="22"/>
        </w:rPr>
        <w:t xml:space="preserve"> subgroup</w:t>
      </w:r>
      <w:r>
        <w:rPr>
          <w:rFonts w:cs="Arial"/>
          <w:sz w:val="22"/>
          <w:szCs w:val="22"/>
        </w:rPr>
        <w:t>s</w:t>
      </w:r>
      <w:r w:rsidR="002673ED">
        <w:rPr>
          <w:rFonts w:cs="Arial"/>
          <w:sz w:val="22"/>
          <w:szCs w:val="22"/>
        </w:rPr>
        <w:t xml:space="preserve">. </w:t>
      </w:r>
      <w:r>
        <w:rPr>
          <w:rFonts w:cs="Arial"/>
          <w:sz w:val="22"/>
          <w:szCs w:val="22"/>
        </w:rPr>
        <w:t>This will outline clear r</w:t>
      </w:r>
      <w:r w:rsidR="002673ED">
        <w:rPr>
          <w:rFonts w:cs="Arial"/>
          <w:sz w:val="22"/>
          <w:szCs w:val="22"/>
        </w:rPr>
        <w:t>oles, r</w:t>
      </w:r>
      <w:r>
        <w:rPr>
          <w:rFonts w:cs="Arial"/>
          <w:sz w:val="22"/>
          <w:szCs w:val="22"/>
        </w:rPr>
        <w:t>esponsibilities and expectations, with a view to maintaining</w:t>
      </w:r>
      <w:r w:rsidR="002673ED">
        <w:rPr>
          <w:rFonts w:cs="Arial"/>
          <w:sz w:val="22"/>
          <w:szCs w:val="22"/>
        </w:rPr>
        <w:t xml:space="preserve"> consistency and co</w:t>
      </w:r>
      <w:r w:rsidR="00C425B2">
        <w:rPr>
          <w:rFonts w:cs="Arial"/>
          <w:sz w:val="22"/>
          <w:szCs w:val="22"/>
        </w:rPr>
        <w:t>ntinuity of membership.</w:t>
      </w:r>
    </w:p>
    <w:p w:rsidR="002673ED" w:rsidRPr="00404307" w:rsidRDefault="002673ED" w:rsidP="00404307">
      <w:pPr>
        <w:rPr>
          <w:rFonts w:cs="Arial"/>
          <w:sz w:val="22"/>
          <w:szCs w:val="22"/>
        </w:rPr>
      </w:pPr>
    </w:p>
    <w:p w:rsidR="002673ED" w:rsidRDefault="002673ED" w:rsidP="00621E9A">
      <w:pPr>
        <w:pStyle w:val="ListParagraph"/>
        <w:numPr>
          <w:ilvl w:val="0"/>
          <w:numId w:val="3"/>
        </w:numPr>
        <w:ind w:left="567" w:hanging="567"/>
        <w:jc w:val="both"/>
        <w:rPr>
          <w:rFonts w:cs="Arial"/>
          <w:sz w:val="22"/>
          <w:szCs w:val="22"/>
        </w:rPr>
      </w:pPr>
      <w:r>
        <w:rPr>
          <w:rFonts w:cs="Arial"/>
          <w:sz w:val="22"/>
          <w:szCs w:val="22"/>
        </w:rPr>
        <w:t xml:space="preserve">IA </w:t>
      </w:r>
      <w:r w:rsidR="004349FE">
        <w:rPr>
          <w:rFonts w:cs="Arial"/>
          <w:sz w:val="22"/>
          <w:szCs w:val="22"/>
        </w:rPr>
        <w:t>asked if Board Members had any questions in relation to the presentation.</w:t>
      </w:r>
    </w:p>
    <w:p w:rsidR="002673ED" w:rsidRPr="002673ED" w:rsidRDefault="002673ED" w:rsidP="002673ED">
      <w:pPr>
        <w:pStyle w:val="ListParagraph"/>
        <w:rPr>
          <w:rFonts w:cs="Arial"/>
          <w:sz w:val="22"/>
          <w:szCs w:val="22"/>
        </w:rPr>
      </w:pPr>
    </w:p>
    <w:p w:rsidR="002673ED" w:rsidRPr="00266D6D" w:rsidRDefault="004349FE" w:rsidP="00266D6D">
      <w:pPr>
        <w:pStyle w:val="ListParagraph"/>
        <w:numPr>
          <w:ilvl w:val="0"/>
          <w:numId w:val="3"/>
        </w:numPr>
        <w:ind w:left="567" w:hanging="567"/>
        <w:jc w:val="both"/>
        <w:rPr>
          <w:rFonts w:cs="Arial"/>
          <w:sz w:val="22"/>
          <w:szCs w:val="22"/>
        </w:rPr>
      </w:pPr>
      <w:r>
        <w:rPr>
          <w:rFonts w:cs="Arial"/>
          <w:sz w:val="22"/>
          <w:szCs w:val="22"/>
        </w:rPr>
        <w:t xml:space="preserve">AB shared </w:t>
      </w:r>
      <w:r w:rsidR="002673ED">
        <w:rPr>
          <w:rFonts w:cs="Arial"/>
          <w:sz w:val="22"/>
          <w:szCs w:val="22"/>
        </w:rPr>
        <w:t>the meeting on the 11</w:t>
      </w:r>
      <w:r w:rsidR="002673ED" w:rsidRPr="002673ED">
        <w:rPr>
          <w:rFonts w:cs="Arial"/>
          <w:sz w:val="22"/>
          <w:szCs w:val="22"/>
          <w:vertAlign w:val="superscript"/>
        </w:rPr>
        <w:t>th</w:t>
      </w:r>
      <w:r w:rsidR="002673ED">
        <w:rPr>
          <w:rFonts w:cs="Arial"/>
          <w:sz w:val="22"/>
          <w:szCs w:val="22"/>
        </w:rPr>
        <w:t xml:space="preserve"> October</w:t>
      </w:r>
      <w:r>
        <w:rPr>
          <w:rFonts w:cs="Arial"/>
          <w:sz w:val="22"/>
          <w:szCs w:val="22"/>
        </w:rPr>
        <w:t xml:space="preserve"> 2019</w:t>
      </w:r>
      <w:r w:rsidR="002673ED">
        <w:rPr>
          <w:rFonts w:cs="Arial"/>
          <w:sz w:val="22"/>
          <w:szCs w:val="22"/>
        </w:rPr>
        <w:t xml:space="preserve"> will be </w:t>
      </w:r>
      <w:r>
        <w:rPr>
          <w:rFonts w:cs="Arial"/>
          <w:sz w:val="22"/>
          <w:szCs w:val="22"/>
        </w:rPr>
        <w:t>treated as the</w:t>
      </w:r>
      <w:r w:rsidR="002673ED">
        <w:rPr>
          <w:rFonts w:cs="Arial"/>
          <w:sz w:val="22"/>
          <w:szCs w:val="22"/>
        </w:rPr>
        <w:t xml:space="preserve"> inaugural meeting of the strategic pa</w:t>
      </w:r>
      <w:r>
        <w:rPr>
          <w:rFonts w:cs="Arial"/>
          <w:sz w:val="22"/>
          <w:szCs w:val="22"/>
        </w:rPr>
        <w:t xml:space="preserve">rtnership. </w:t>
      </w:r>
      <w:r w:rsidR="002673ED">
        <w:rPr>
          <w:rFonts w:cs="Arial"/>
          <w:sz w:val="22"/>
          <w:szCs w:val="22"/>
        </w:rPr>
        <w:t xml:space="preserve">On a </w:t>
      </w:r>
      <w:r w:rsidR="00F049A7">
        <w:rPr>
          <w:rFonts w:cs="Arial"/>
          <w:sz w:val="22"/>
          <w:szCs w:val="22"/>
        </w:rPr>
        <w:t>Devon</w:t>
      </w:r>
      <w:r>
        <w:rPr>
          <w:rFonts w:cs="Arial"/>
          <w:sz w:val="22"/>
          <w:szCs w:val="22"/>
        </w:rPr>
        <w:t>-</w:t>
      </w:r>
      <w:r w:rsidR="002673ED">
        <w:rPr>
          <w:rFonts w:cs="Arial"/>
          <w:sz w:val="22"/>
          <w:szCs w:val="22"/>
        </w:rPr>
        <w:t xml:space="preserve">wide basis </w:t>
      </w:r>
      <w:r>
        <w:rPr>
          <w:rFonts w:cs="Arial"/>
          <w:sz w:val="22"/>
          <w:szCs w:val="22"/>
        </w:rPr>
        <w:t>there will</w:t>
      </w:r>
      <w:r w:rsidR="002673ED">
        <w:rPr>
          <w:rFonts w:cs="Arial"/>
          <w:sz w:val="22"/>
          <w:szCs w:val="22"/>
        </w:rPr>
        <w:t xml:space="preserve"> be two meetings a year whe</w:t>
      </w:r>
      <w:r>
        <w:rPr>
          <w:rFonts w:cs="Arial"/>
          <w:sz w:val="22"/>
          <w:szCs w:val="22"/>
        </w:rPr>
        <w:t xml:space="preserve">re Chief Executives from </w:t>
      </w:r>
      <w:r w:rsidR="002673ED">
        <w:rPr>
          <w:rFonts w:cs="Arial"/>
          <w:sz w:val="22"/>
          <w:szCs w:val="22"/>
        </w:rPr>
        <w:t>Plymouth</w:t>
      </w:r>
      <w:r w:rsidR="00724B0A">
        <w:rPr>
          <w:rFonts w:cs="Arial"/>
          <w:sz w:val="22"/>
          <w:szCs w:val="22"/>
        </w:rPr>
        <w:t>,</w:t>
      </w:r>
      <w:r w:rsidR="002673ED">
        <w:rPr>
          <w:rFonts w:cs="Arial"/>
          <w:sz w:val="22"/>
          <w:szCs w:val="22"/>
        </w:rPr>
        <w:t xml:space="preserve"> </w:t>
      </w:r>
      <w:r w:rsidR="00F049A7">
        <w:rPr>
          <w:rFonts w:cs="Arial"/>
          <w:sz w:val="22"/>
          <w:szCs w:val="22"/>
        </w:rPr>
        <w:t>Torbay</w:t>
      </w:r>
      <w:r w:rsidR="002673ED">
        <w:rPr>
          <w:rFonts w:cs="Arial"/>
          <w:sz w:val="22"/>
          <w:szCs w:val="22"/>
        </w:rPr>
        <w:t xml:space="preserve"> and </w:t>
      </w:r>
      <w:r w:rsidR="00F049A7">
        <w:rPr>
          <w:rFonts w:cs="Arial"/>
          <w:sz w:val="22"/>
          <w:szCs w:val="22"/>
        </w:rPr>
        <w:t>Devon</w:t>
      </w:r>
      <w:r w:rsidR="00724B0A">
        <w:rPr>
          <w:rFonts w:cs="Arial"/>
          <w:sz w:val="22"/>
          <w:szCs w:val="22"/>
        </w:rPr>
        <w:t xml:space="preserve"> will </w:t>
      </w:r>
      <w:r w:rsidR="002673ED">
        <w:rPr>
          <w:rFonts w:cs="Arial"/>
          <w:sz w:val="22"/>
          <w:szCs w:val="22"/>
        </w:rPr>
        <w:t xml:space="preserve">meet </w:t>
      </w:r>
      <w:r w:rsidR="00724B0A">
        <w:rPr>
          <w:rFonts w:cs="Arial"/>
          <w:sz w:val="22"/>
          <w:szCs w:val="22"/>
        </w:rPr>
        <w:t>with the Designated Chief O</w:t>
      </w:r>
      <w:r w:rsidR="002673ED">
        <w:rPr>
          <w:rFonts w:cs="Arial"/>
          <w:sz w:val="22"/>
          <w:szCs w:val="22"/>
        </w:rPr>
        <w:t xml:space="preserve">fficer from </w:t>
      </w:r>
      <w:r w:rsidR="00724B0A">
        <w:rPr>
          <w:rFonts w:cs="Arial"/>
          <w:sz w:val="22"/>
          <w:szCs w:val="22"/>
        </w:rPr>
        <w:t>P</w:t>
      </w:r>
      <w:r w:rsidR="00F049A7">
        <w:rPr>
          <w:rFonts w:cs="Arial"/>
          <w:sz w:val="22"/>
          <w:szCs w:val="22"/>
        </w:rPr>
        <w:t>olice</w:t>
      </w:r>
      <w:r w:rsidR="002673ED">
        <w:rPr>
          <w:rFonts w:cs="Arial"/>
          <w:sz w:val="22"/>
          <w:szCs w:val="22"/>
        </w:rPr>
        <w:t xml:space="preserve"> and CCG </w:t>
      </w:r>
      <w:r w:rsidR="00724B0A">
        <w:rPr>
          <w:rFonts w:cs="Arial"/>
          <w:sz w:val="22"/>
          <w:szCs w:val="22"/>
        </w:rPr>
        <w:t xml:space="preserve">to </w:t>
      </w:r>
      <w:r w:rsidR="00F049A7">
        <w:rPr>
          <w:rFonts w:cs="Arial"/>
          <w:sz w:val="22"/>
          <w:szCs w:val="22"/>
        </w:rPr>
        <w:t>hold</w:t>
      </w:r>
      <w:r w:rsidR="00724B0A">
        <w:rPr>
          <w:rFonts w:cs="Arial"/>
          <w:sz w:val="22"/>
          <w:szCs w:val="22"/>
        </w:rPr>
        <w:t xml:space="preserve"> to account the Strategic P</w:t>
      </w:r>
      <w:r w:rsidR="002673ED">
        <w:rPr>
          <w:rFonts w:cs="Arial"/>
          <w:sz w:val="22"/>
          <w:szCs w:val="22"/>
        </w:rPr>
        <w:t>artnership</w:t>
      </w:r>
      <w:r w:rsidR="00724B0A">
        <w:rPr>
          <w:rFonts w:cs="Arial"/>
          <w:sz w:val="22"/>
          <w:szCs w:val="22"/>
        </w:rPr>
        <w:t xml:space="preserve"> for the work in </w:t>
      </w:r>
      <w:r w:rsidR="002673ED">
        <w:rPr>
          <w:rFonts w:cs="Arial"/>
          <w:sz w:val="22"/>
          <w:szCs w:val="22"/>
        </w:rPr>
        <w:t xml:space="preserve">relation to safeguarding in each authority. </w:t>
      </w:r>
      <w:r w:rsidR="00724B0A">
        <w:rPr>
          <w:rFonts w:cs="Arial"/>
          <w:sz w:val="22"/>
          <w:szCs w:val="22"/>
        </w:rPr>
        <w:t>A</w:t>
      </w:r>
      <w:r w:rsidR="0068609E">
        <w:rPr>
          <w:rFonts w:cs="Arial"/>
          <w:sz w:val="22"/>
          <w:szCs w:val="22"/>
        </w:rPr>
        <w:t xml:space="preserve">B </w:t>
      </w:r>
      <w:r w:rsidR="00724B0A">
        <w:rPr>
          <w:rFonts w:cs="Arial"/>
          <w:sz w:val="22"/>
          <w:szCs w:val="22"/>
        </w:rPr>
        <w:t>explained this is where the level of ownership and oversight is</w:t>
      </w:r>
      <w:r w:rsidR="002673ED">
        <w:rPr>
          <w:rFonts w:cs="Arial"/>
          <w:sz w:val="22"/>
          <w:szCs w:val="22"/>
        </w:rPr>
        <w:t xml:space="preserve"> </w:t>
      </w:r>
      <w:r w:rsidR="00724B0A">
        <w:rPr>
          <w:rFonts w:cs="Arial"/>
          <w:sz w:val="22"/>
          <w:szCs w:val="22"/>
        </w:rPr>
        <w:t>demonstrated for Torbay.</w:t>
      </w:r>
    </w:p>
    <w:p w:rsidR="002673ED" w:rsidRPr="00724B0A" w:rsidRDefault="002673ED" w:rsidP="00724B0A">
      <w:pPr>
        <w:rPr>
          <w:rFonts w:cs="Arial"/>
          <w:sz w:val="22"/>
          <w:szCs w:val="22"/>
        </w:rPr>
      </w:pPr>
    </w:p>
    <w:p w:rsidR="002673ED" w:rsidRDefault="00266D6D" w:rsidP="00621E9A">
      <w:pPr>
        <w:pStyle w:val="ListParagraph"/>
        <w:numPr>
          <w:ilvl w:val="0"/>
          <w:numId w:val="3"/>
        </w:numPr>
        <w:ind w:left="567" w:hanging="567"/>
        <w:jc w:val="both"/>
        <w:rPr>
          <w:rFonts w:cs="Arial"/>
          <w:sz w:val="22"/>
          <w:szCs w:val="22"/>
        </w:rPr>
      </w:pPr>
      <w:r>
        <w:rPr>
          <w:rFonts w:cs="Arial"/>
          <w:sz w:val="22"/>
          <w:szCs w:val="22"/>
        </w:rPr>
        <w:t>DDB queried how the voluntary sector will be represented under the new arrangements.</w:t>
      </w:r>
    </w:p>
    <w:p w:rsidR="002673ED" w:rsidRPr="002673ED" w:rsidRDefault="002673ED" w:rsidP="002673ED">
      <w:pPr>
        <w:pStyle w:val="ListParagraph"/>
        <w:rPr>
          <w:rFonts w:cs="Arial"/>
          <w:sz w:val="22"/>
          <w:szCs w:val="22"/>
        </w:rPr>
      </w:pPr>
    </w:p>
    <w:p w:rsidR="002673ED" w:rsidRDefault="00266D6D" w:rsidP="00621E9A">
      <w:pPr>
        <w:pStyle w:val="ListParagraph"/>
        <w:numPr>
          <w:ilvl w:val="0"/>
          <w:numId w:val="3"/>
        </w:numPr>
        <w:ind w:left="567" w:hanging="567"/>
        <w:jc w:val="both"/>
        <w:rPr>
          <w:rFonts w:cs="Arial"/>
          <w:sz w:val="22"/>
          <w:szCs w:val="22"/>
        </w:rPr>
      </w:pPr>
      <w:r>
        <w:rPr>
          <w:rFonts w:cs="Arial"/>
          <w:sz w:val="22"/>
          <w:szCs w:val="22"/>
        </w:rPr>
        <w:t>NH advised the current arrangements have been created based on Working T</w:t>
      </w:r>
      <w:r w:rsidR="002673ED">
        <w:rPr>
          <w:rFonts w:cs="Arial"/>
          <w:sz w:val="22"/>
          <w:szCs w:val="22"/>
        </w:rPr>
        <w:t xml:space="preserve">ogether </w:t>
      </w:r>
      <w:r>
        <w:rPr>
          <w:rFonts w:cs="Arial"/>
          <w:sz w:val="22"/>
          <w:szCs w:val="22"/>
        </w:rPr>
        <w:t xml:space="preserve">with a view to development and growth of other areas being brought in overtime which would include the voluntary and community sector. AB </w:t>
      </w:r>
      <w:r w:rsidR="0068609E">
        <w:rPr>
          <w:rFonts w:cs="Arial"/>
          <w:sz w:val="22"/>
          <w:szCs w:val="22"/>
        </w:rPr>
        <w:t>confirmed the</w:t>
      </w:r>
      <w:r>
        <w:rPr>
          <w:rFonts w:cs="Arial"/>
          <w:sz w:val="22"/>
          <w:szCs w:val="22"/>
        </w:rPr>
        <w:t xml:space="preserve"> Children and Young People Strategic Partnership </w:t>
      </w:r>
      <w:r w:rsidR="0068609E">
        <w:rPr>
          <w:rFonts w:cs="Arial"/>
          <w:sz w:val="22"/>
          <w:szCs w:val="22"/>
        </w:rPr>
        <w:t xml:space="preserve">have </w:t>
      </w:r>
      <w:r>
        <w:rPr>
          <w:rFonts w:cs="Arial"/>
          <w:sz w:val="22"/>
          <w:szCs w:val="22"/>
        </w:rPr>
        <w:t>been working on this area.</w:t>
      </w:r>
    </w:p>
    <w:p w:rsidR="002673ED" w:rsidRPr="002673ED" w:rsidRDefault="002673ED" w:rsidP="002673ED">
      <w:pPr>
        <w:pStyle w:val="ListParagraph"/>
        <w:rPr>
          <w:rFonts w:cs="Arial"/>
          <w:sz w:val="22"/>
          <w:szCs w:val="22"/>
        </w:rPr>
      </w:pPr>
    </w:p>
    <w:p w:rsidR="002673ED" w:rsidRPr="00266D6D" w:rsidRDefault="00266D6D" w:rsidP="00266D6D">
      <w:pPr>
        <w:pStyle w:val="ListParagraph"/>
        <w:numPr>
          <w:ilvl w:val="0"/>
          <w:numId w:val="3"/>
        </w:numPr>
        <w:ind w:left="567" w:hanging="567"/>
        <w:jc w:val="both"/>
        <w:rPr>
          <w:rFonts w:cs="Arial"/>
          <w:sz w:val="22"/>
          <w:szCs w:val="22"/>
        </w:rPr>
      </w:pPr>
      <w:r>
        <w:rPr>
          <w:rFonts w:cs="Arial"/>
          <w:sz w:val="22"/>
          <w:szCs w:val="22"/>
        </w:rPr>
        <w:t>CH assured DDB the Subgroup Chairs Development day</w:t>
      </w:r>
      <w:r w:rsidR="002673ED" w:rsidRPr="00266D6D">
        <w:rPr>
          <w:rFonts w:cs="Arial"/>
          <w:sz w:val="22"/>
          <w:szCs w:val="22"/>
        </w:rPr>
        <w:t xml:space="preserve"> identified </w:t>
      </w:r>
      <w:r>
        <w:rPr>
          <w:rFonts w:cs="Arial"/>
          <w:sz w:val="22"/>
          <w:szCs w:val="22"/>
        </w:rPr>
        <w:t xml:space="preserve">that </w:t>
      </w:r>
      <w:r w:rsidR="002673ED" w:rsidRPr="00266D6D">
        <w:rPr>
          <w:rFonts w:cs="Arial"/>
          <w:sz w:val="22"/>
          <w:szCs w:val="22"/>
        </w:rPr>
        <w:t>signifi</w:t>
      </w:r>
      <w:r>
        <w:rPr>
          <w:rFonts w:cs="Arial"/>
          <w:sz w:val="22"/>
          <w:szCs w:val="22"/>
        </w:rPr>
        <w:t>cant gap and raised it as an issue.</w:t>
      </w:r>
    </w:p>
    <w:p w:rsidR="002673ED" w:rsidRPr="002673ED" w:rsidRDefault="002673ED" w:rsidP="002673ED">
      <w:pPr>
        <w:pStyle w:val="ListParagraph"/>
        <w:rPr>
          <w:rFonts w:cs="Arial"/>
          <w:sz w:val="22"/>
          <w:szCs w:val="22"/>
        </w:rPr>
      </w:pPr>
    </w:p>
    <w:p w:rsidR="002673ED" w:rsidRDefault="002673ED" w:rsidP="00621E9A">
      <w:pPr>
        <w:pStyle w:val="ListParagraph"/>
        <w:numPr>
          <w:ilvl w:val="0"/>
          <w:numId w:val="3"/>
        </w:numPr>
        <w:ind w:left="567" w:hanging="567"/>
        <w:jc w:val="both"/>
        <w:rPr>
          <w:rFonts w:cs="Arial"/>
          <w:sz w:val="22"/>
          <w:szCs w:val="22"/>
        </w:rPr>
      </w:pPr>
      <w:r>
        <w:rPr>
          <w:rFonts w:cs="Arial"/>
          <w:sz w:val="22"/>
          <w:szCs w:val="22"/>
        </w:rPr>
        <w:t>I</w:t>
      </w:r>
      <w:r w:rsidR="00266D6D">
        <w:rPr>
          <w:rFonts w:cs="Arial"/>
          <w:sz w:val="22"/>
          <w:szCs w:val="22"/>
        </w:rPr>
        <w:t>A acknowledged the continued</w:t>
      </w:r>
      <w:r w:rsidR="00F049A7">
        <w:rPr>
          <w:rFonts w:cs="Arial"/>
          <w:sz w:val="22"/>
          <w:szCs w:val="22"/>
        </w:rPr>
        <w:t xml:space="preserve"> strong focus on safeguarding</w:t>
      </w:r>
      <w:r w:rsidR="00266D6D">
        <w:rPr>
          <w:rFonts w:cs="Arial"/>
          <w:sz w:val="22"/>
          <w:szCs w:val="22"/>
        </w:rPr>
        <w:t xml:space="preserve"> within the new arrangements</w:t>
      </w:r>
      <w:r w:rsidR="00F049A7">
        <w:rPr>
          <w:rFonts w:cs="Arial"/>
          <w:sz w:val="22"/>
          <w:szCs w:val="22"/>
        </w:rPr>
        <w:t>.</w:t>
      </w:r>
      <w:r w:rsidR="00707505">
        <w:rPr>
          <w:rFonts w:cs="Arial"/>
          <w:sz w:val="22"/>
          <w:szCs w:val="22"/>
        </w:rPr>
        <w:t xml:space="preserve"> </w:t>
      </w:r>
      <w:r w:rsidR="00F049A7">
        <w:rPr>
          <w:rFonts w:cs="Arial"/>
          <w:sz w:val="22"/>
          <w:szCs w:val="22"/>
        </w:rPr>
        <w:t xml:space="preserve"> </w:t>
      </w:r>
      <w:r w:rsidR="004A715C">
        <w:rPr>
          <w:rFonts w:cs="Arial"/>
          <w:sz w:val="22"/>
          <w:szCs w:val="22"/>
        </w:rPr>
        <w:t>IA asked for focus on who owns which areas to ensure no gaps appear across the two partnerships</w:t>
      </w:r>
      <w:r w:rsidR="00863E61">
        <w:rPr>
          <w:rFonts w:cs="Arial"/>
          <w:sz w:val="22"/>
          <w:szCs w:val="22"/>
        </w:rPr>
        <w:t>.</w:t>
      </w:r>
    </w:p>
    <w:p w:rsidR="00F049A7" w:rsidRPr="00F049A7" w:rsidRDefault="00F049A7" w:rsidP="00F049A7">
      <w:pPr>
        <w:pStyle w:val="ListParagraph"/>
        <w:rPr>
          <w:rFonts w:cs="Arial"/>
          <w:sz w:val="22"/>
          <w:szCs w:val="22"/>
        </w:rPr>
      </w:pPr>
    </w:p>
    <w:p w:rsidR="00F049A7" w:rsidRDefault="00863E61" w:rsidP="00621E9A">
      <w:pPr>
        <w:pStyle w:val="ListParagraph"/>
        <w:numPr>
          <w:ilvl w:val="0"/>
          <w:numId w:val="3"/>
        </w:numPr>
        <w:ind w:left="567" w:hanging="567"/>
        <w:jc w:val="both"/>
        <w:rPr>
          <w:rFonts w:cs="Arial"/>
          <w:sz w:val="22"/>
          <w:szCs w:val="22"/>
        </w:rPr>
      </w:pPr>
      <w:r>
        <w:rPr>
          <w:rFonts w:cs="Arial"/>
          <w:sz w:val="22"/>
          <w:szCs w:val="22"/>
        </w:rPr>
        <w:t xml:space="preserve">IA spoke of his concerns on how </w:t>
      </w:r>
      <w:r w:rsidR="00F049A7">
        <w:rPr>
          <w:rFonts w:cs="Arial"/>
          <w:sz w:val="22"/>
          <w:szCs w:val="22"/>
        </w:rPr>
        <w:t>progress on continuous improvement</w:t>
      </w:r>
      <w:r>
        <w:rPr>
          <w:rFonts w:cs="Arial"/>
          <w:sz w:val="22"/>
          <w:szCs w:val="22"/>
        </w:rPr>
        <w:t xml:space="preserve"> has not been made </w:t>
      </w:r>
      <w:r w:rsidR="0068609E">
        <w:rPr>
          <w:rFonts w:cs="Arial"/>
          <w:sz w:val="22"/>
          <w:szCs w:val="22"/>
        </w:rPr>
        <w:t xml:space="preserve">and </w:t>
      </w:r>
      <w:r>
        <w:rPr>
          <w:rFonts w:cs="Arial"/>
          <w:sz w:val="22"/>
          <w:szCs w:val="22"/>
        </w:rPr>
        <w:t xml:space="preserve">despite much auditing and reviewing taking place, the same themes arise. </w:t>
      </w:r>
      <w:r w:rsidR="00F049A7">
        <w:rPr>
          <w:rFonts w:cs="Arial"/>
          <w:sz w:val="22"/>
          <w:szCs w:val="22"/>
        </w:rPr>
        <w:t>A challenge for the new structure is to make a difference</w:t>
      </w:r>
      <w:r>
        <w:rPr>
          <w:rFonts w:cs="Arial"/>
          <w:sz w:val="22"/>
          <w:szCs w:val="22"/>
        </w:rPr>
        <w:t xml:space="preserve"> in continuous improvement to ensure the same issues are not returning.</w:t>
      </w:r>
    </w:p>
    <w:p w:rsidR="00F049A7" w:rsidRPr="00F049A7" w:rsidRDefault="00F049A7" w:rsidP="00F049A7">
      <w:pPr>
        <w:pStyle w:val="ListParagraph"/>
        <w:rPr>
          <w:rFonts w:cs="Arial"/>
          <w:sz w:val="22"/>
          <w:szCs w:val="22"/>
        </w:rPr>
      </w:pPr>
    </w:p>
    <w:p w:rsidR="00F049A7" w:rsidRDefault="00863E61" w:rsidP="003256F7">
      <w:pPr>
        <w:pStyle w:val="ListParagraph"/>
        <w:numPr>
          <w:ilvl w:val="0"/>
          <w:numId w:val="3"/>
        </w:numPr>
        <w:ind w:left="567" w:hanging="567"/>
        <w:jc w:val="both"/>
        <w:rPr>
          <w:rFonts w:cs="Arial"/>
          <w:sz w:val="22"/>
          <w:szCs w:val="22"/>
        </w:rPr>
      </w:pPr>
      <w:r w:rsidRPr="00404307">
        <w:rPr>
          <w:rFonts w:cs="Arial"/>
          <w:sz w:val="22"/>
          <w:szCs w:val="22"/>
        </w:rPr>
        <w:lastRenderedPageBreak/>
        <w:t>NH advised the role of the Independent Quality Assurer will be in holding</w:t>
      </w:r>
      <w:r w:rsidR="00F049A7" w:rsidRPr="00404307">
        <w:rPr>
          <w:rFonts w:cs="Arial"/>
          <w:sz w:val="22"/>
          <w:szCs w:val="22"/>
        </w:rPr>
        <w:t xml:space="preserve"> the partnerships to account</w:t>
      </w:r>
      <w:r w:rsidRPr="00404307">
        <w:rPr>
          <w:rFonts w:cs="Arial"/>
          <w:sz w:val="22"/>
          <w:szCs w:val="22"/>
        </w:rPr>
        <w:t xml:space="preserve"> on local and wider levels.</w:t>
      </w:r>
      <w:r w:rsidR="00F049A7" w:rsidRPr="00404307">
        <w:rPr>
          <w:rFonts w:cs="Arial"/>
          <w:sz w:val="22"/>
          <w:szCs w:val="22"/>
        </w:rPr>
        <w:t xml:space="preserve"> </w:t>
      </w:r>
      <w:r w:rsidRPr="00404307">
        <w:rPr>
          <w:rFonts w:cs="Arial"/>
          <w:sz w:val="22"/>
          <w:szCs w:val="22"/>
        </w:rPr>
        <w:t xml:space="preserve">The </w:t>
      </w:r>
      <w:r w:rsidR="00404307" w:rsidRPr="00404307">
        <w:rPr>
          <w:rFonts w:cs="Arial"/>
          <w:sz w:val="22"/>
          <w:szCs w:val="22"/>
        </w:rPr>
        <w:t>vision is for the IQA role to include</w:t>
      </w:r>
      <w:r w:rsidR="00F049A7" w:rsidRPr="00404307">
        <w:rPr>
          <w:rFonts w:cs="Arial"/>
          <w:sz w:val="22"/>
          <w:szCs w:val="22"/>
        </w:rPr>
        <w:t xml:space="preserve"> discussions in the strategic </w:t>
      </w:r>
      <w:r w:rsidR="00404307" w:rsidRPr="00404307">
        <w:rPr>
          <w:rFonts w:cs="Arial"/>
          <w:sz w:val="22"/>
          <w:szCs w:val="22"/>
        </w:rPr>
        <w:t>level groups on what work is to be undertaken within organisations to embed the learning</w:t>
      </w:r>
      <w:r w:rsidR="00404307">
        <w:rPr>
          <w:rFonts w:cs="Arial"/>
          <w:sz w:val="22"/>
          <w:szCs w:val="22"/>
        </w:rPr>
        <w:t>.</w:t>
      </w:r>
    </w:p>
    <w:p w:rsidR="00404307" w:rsidRPr="00404307" w:rsidRDefault="00404307" w:rsidP="00404307">
      <w:pPr>
        <w:jc w:val="both"/>
        <w:rPr>
          <w:rFonts w:cs="Arial"/>
          <w:sz w:val="22"/>
          <w:szCs w:val="22"/>
        </w:rPr>
      </w:pPr>
    </w:p>
    <w:p w:rsidR="00F049A7" w:rsidRDefault="00404307" w:rsidP="00404307">
      <w:pPr>
        <w:pStyle w:val="ListParagraph"/>
        <w:numPr>
          <w:ilvl w:val="0"/>
          <w:numId w:val="3"/>
        </w:numPr>
        <w:ind w:left="567" w:hanging="567"/>
        <w:jc w:val="both"/>
        <w:rPr>
          <w:rFonts w:cs="Arial"/>
          <w:sz w:val="22"/>
          <w:szCs w:val="22"/>
        </w:rPr>
      </w:pPr>
      <w:r>
        <w:rPr>
          <w:rFonts w:cs="Arial"/>
          <w:sz w:val="22"/>
          <w:szCs w:val="22"/>
        </w:rPr>
        <w:t>NH shared two papers with Board Members outlining the current Serious Case Reviews with updates on how they will continue under the new arrangements.</w:t>
      </w:r>
    </w:p>
    <w:p w:rsidR="0068609E" w:rsidRPr="0068609E" w:rsidRDefault="0068609E" w:rsidP="0068609E">
      <w:pPr>
        <w:jc w:val="both"/>
        <w:rPr>
          <w:rFonts w:cs="Arial"/>
          <w:sz w:val="22"/>
          <w:szCs w:val="22"/>
        </w:rPr>
      </w:pPr>
    </w:p>
    <w:p w:rsidR="00F049A7" w:rsidRDefault="007C67E2" w:rsidP="00621E9A">
      <w:pPr>
        <w:pStyle w:val="ListParagraph"/>
        <w:numPr>
          <w:ilvl w:val="0"/>
          <w:numId w:val="3"/>
        </w:numPr>
        <w:ind w:left="567" w:hanging="567"/>
        <w:jc w:val="both"/>
        <w:rPr>
          <w:rFonts w:cs="Arial"/>
          <w:sz w:val="22"/>
          <w:szCs w:val="22"/>
        </w:rPr>
      </w:pPr>
      <w:r>
        <w:rPr>
          <w:rFonts w:cs="Arial"/>
          <w:sz w:val="22"/>
          <w:szCs w:val="22"/>
        </w:rPr>
        <w:t>A n</w:t>
      </w:r>
      <w:r w:rsidR="00F049A7">
        <w:rPr>
          <w:rFonts w:cs="Arial"/>
          <w:sz w:val="22"/>
          <w:szCs w:val="22"/>
        </w:rPr>
        <w:t xml:space="preserve">ew SCR </w:t>
      </w:r>
      <w:r>
        <w:rPr>
          <w:rFonts w:cs="Arial"/>
          <w:sz w:val="22"/>
          <w:szCs w:val="22"/>
        </w:rPr>
        <w:t xml:space="preserve">was referred </w:t>
      </w:r>
      <w:r w:rsidR="00F049A7">
        <w:rPr>
          <w:rFonts w:cs="Arial"/>
          <w:sz w:val="22"/>
          <w:szCs w:val="22"/>
        </w:rPr>
        <w:t>this week</w:t>
      </w:r>
      <w:r>
        <w:rPr>
          <w:rFonts w:cs="Arial"/>
          <w:sz w:val="22"/>
          <w:szCs w:val="22"/>
        </w:rPr>
        <w:t xml:space="preserve"> and is c</w:t>
      </w:r>
      <w:r w:rsidR="00F049A7">
        <w:rPr>
          <w:rFonts w:cs="Arial"/>
          <w:sz w:val="22"/>
          <w:szCs w:val="22"/>
        </w:rPr>
        <w:t xml:space="preserve">urrently </w:t>
      </w:r>
      <w:r>
        <w:rPr>
          <w:rFonts w:cs="Arial"/>
          <w:sz w:val="22"/>
          <w:szCs w:val="22"/>
        </w:rPr>
        <w:t xml:space="preserve">within the </w:t>
      </w:r>
      <w:r w:rsidR="00F049A7">
        <w:rPr>
          <w:rFonts w:cs="Arial"/>
          <w:sz w:val="22"/>
          <w:szCs w:val="22"/>
        </w:rPr>
        <w:t>rapid review process</w:t>
      </w:r>
      <w:r>
        <w:rPr>
          <w:rFonts w:cs="Arial"/>
          <w:sz w:val="22"/>
          <w:szCs w:val="22"/>
        </w:rPr>
        <w:t xml:space="preserve">. This will be </w:t>
      </w:r>
      <w:r w:rsidR="000F1948">
        <w:rPr>
          <w:rFonts w:cs="Arial"/>
          <w:sz w:val="22"/>
          <w:szCs w:val="22"/>
        </w:rPr>
        <w:t>considered o</w:t>
      </w:r>
      <w:r>
        <w:rPr>
          <w:rFonts w:cs="Arial"/>
          <w:sz w:val="22"/>
          <w:szCs w:val="22"/>
        </w:rPr>
        <w:t xml:space="preserve">n </w:t>
      </w:r>
      <w:r w:rsidR="000F1948">
        <w:rPr>
          <w:rFonts w:cs="Arial"/>
          <w:sz w:val="22"/>
          <w:szCs w:val="22"/>
        </w:rPr>
        <w:t>9</w:t>
      </w:r>
      <w:r w:rsidR="000F1948" w:rsidRPr="000F1948">
        <w:rPr>
          <w:rFonts w:cs="Arial"/>
          <w:sz w:val="22"/>
          <w:szCs w:val="22"/>
          <w:vertAlign w:val="superscript"/>
        </w:rPr>
        <w:t>th</w:t>
      </w:r>
      <w:r w:rsidR="000F1948">
        <w:rPr>
          <w:rFonts w:cs="Arial"/>
          <w:sz w:val="22"/>
          <w:szCs w:val="22"/>
        </w:rPr>
        <w:t xml:space="preserve"> </w:t>
      </w:r>
      <w:r w:rsidR="00F049A7">
        <w:rPr>
          <w:rFonts w:cs="Arial"/>
          <w:sz w:val="22"/>
          <w:szCs w:val="22"/>
        </w:rPr>
        <w:t>October</w:t>
      </w:r>
      <w:r>
        <w:rPr>
          <w:rFonts w:cs="Arial"/>
          <w:sz w:val="22"/>
          <w:szCs w:val="22"/>
        </w:rPr>
        <w:t xml:space="preserve"> 2019</w:t>
      </w:r>
      <w:r w:rsidR="000F1948">
        <w:rPr>
          <w:rFonts w:cs="Arial"/>
          <w:sz w:val="22"/>
          <w:szCs w:val="22"/>
        </w:rPr>
        <w:t xml:space="preserve"> at a National Rapid Review meeting. </w:t>
      </w:r>
    </w:p>
    <w:p w:rsidR="00F049A7" w:rsidRPr="00F049A7" w:rsidRDefault="00F049A7" w:rsidP="00F049A7">
      <w:pPr>
        <w:pStyle w:val="ListParagraph"/>
        <w:rPr>
          <w:rFonts w:cs="Arial"/>
          <w:sz w:val="22"/>
          <w:szCs w:val="22"/>
        </w:rPr>
      </w:pPr>
    </w:p>
    <w:p w:rsidR="00F049A7" w:rsidRDefault="000F1948" w:rsidP="00621E9A">
      <w:pPr>
        <w:pStyle w:val="ListParagraph"/>
        <w:numPr>
          <w:ilvl w:val="0"/>
          <w:numId w:val="3"/>
        </w:numPr>
        <w:ind w:left="567" w:hanging="567"/>
        <w:jc w:val="both"/>
        <w:rPr>
          <w:rFonts w:cs="Arial"/>
          <w:sz w:val="22"/>
          <w:szCs w:val="22"/>
        </w:rPr>
      </w:pPr>
      <w:r>
        <w:rPr>
          <w:rFonts w:cs="Arial"/>
          <w:sz w:val="22"/>
          <w:szCs w:val="22"/>
        </w:rPr>
        <w:t>O</w:t>
      </w:r>
      <w:r w:rsidR="00F049A7">
        <w:rPr>
          <w:rFonts w:cs="Arial"/>
          <w:sz w:val="22"/>
          <w:szCs w:val="22"/>
        </w:rPr>
        <w:t>ne</w:t>
      </w:r>
      <w:r>
        <w:rPr>
          <w:rFonts w:cs="Arial"/>
          <w:sz w:val="22"/>
          <w:szCs w:val="22"/>
        </w:rPr>
        <w:t xml:space="preserve"> of the SCRs is likely to</w:t>
      </w:r>
      <w:r w:rsidR="00F049A7">
        <w:rPr>
          <w:rFonts w:cs="Arial"/>
          <w:sz w:val="22"/>
          <w:szCs w:val="22"/>
        </w:rPr>
        <w:t xml:space="preserve"> transfer beyond December</w:t>
      </w:r>
      <w:r>
        <w:rPr>
          <w:rFonts w:cs="Arial"/>
          <w:sz w:val="22"/>
          <w:szCs w:val="22"/>
        </w:rPr>
        <w:t xml:space="preserve"> 2019, all others </w:t>
      </w:r>
      <w:r w:rsidR="00F049A7">
        <w:rPr>
          <w:rFonts w:cs="Arial"/>
          <w:sz w:val="22"/>
          <w:szCs w:val="22"/>
        </w:rPr>
        <w:t>will b</w:t>
      </w:r>
      <w:r>
        <w:rPr>
          <w:rFonts w:cs="Arial"/>
          <w:sz w:val="22"/>
          <w:szCs w:val="22"/>
        </w:rPr>
        <w:t>e closed and signed off at the Strategic Partnership M</w:t>
      </w:r>
      <w:r w:rsidR="00F049A7">
        <w:rPr>
          <w:rFonts w:cs="Arial"/>
          <w:sz w:val="22"/>
          <w:szCs w:val="22"/>
        </w:rPr>
        <w:t>eeting in December</w:t>
      </w:r>
      <w:r>
        <w:rPr>
          <w:rFonts w:cs="Arial"/>
          <w:sz w:val="22"/>
          <w:szCs w:val="22"/>
        </w:rPr>
        <w:t xml:space="preserve"> 2019</w:t>
      </w:r>
      <w:r w:rsidR="00F049A7">
        <w:rPr>
          <w:rFonts w:cs="Arial"/>
          <w:sz w:val="22"/>
          <w:szCs w:val="22"/>
        </w:rPr>
        <w:t>.</w:t>
      </w:r>
    </w:p>
    <w:p w:rsidR="00F049A7" w:rsidRPr="00F049A7" w:rsidRDefault="00F049A7" w:rsidP="00F049A7">
      <w:pPr>
        <w:pStyle w:val="ListParagraph"/>
        <w:rPr>
          <w:rFonts w:cs="Arial"/>
          <w:sz w:val="22"/>
          <w:szCs w:val="22"/>
        </w:rPr>
      </w:pPr>
    </w:p>
    <w:p w:rsidR="00F049A7" w:rsidRDefault="000F1948" w:rsidP="00621E9A">
      <w:pPr>
        <w:pStyle w:val="ListParagraph"/>
        <w:numPr>
          <w:ilvl w:val="0"/>
          <w:numId w:val="3"/>
        </w:numPr>
        <w:ind w:left="567" w:hanging="567"/>
        <w:jc w:val="both"/>
        <w:rPr>
          <w:rFonts w:cs="Arial"/>
          <w:sz w:val="22"/>
          <w:szCs w:val="22"/>
        </w:rPr>
      </w:pPr>
      <w:r>
        <w:rPr>
          <w:rFonts w:cs="Arial"/>
          <w:sz w:val="22"/>
          <w:szCs w:val="22"/>
        </w:rPr>
        <w:t>The</w:t>
      </w:r>
      <w:r w:rsidR="00F049A7">
        <w:rPr>
          <w:rFonts w:cs="Arial"/>
          <w:sz w:val="22"/>
          <w:szCs w:val="22"/>
        </w:rPr>
        <w:t xml:space="preserve"> National Panel </w:t>
      </w:r>
      <w:r>
        <w:rPr>
          <w:rFonts w:cs="Arial"/>
          <w:sz w:val="22"/>
          <w:szCs w:val="22"/>
        </w:rPr>
        <w:t>have been contacted to seek a</w:t>
      </w:r>
      <w:r w:rsidR="00F049A7">
        <w:rPr>
          <w:rFonts w:cs="Arial"/>
          <w:sz w:val="22"/>
          <w:szCs w:val="22"/>
        </w:rPr>
        <w:t xml:space="preserve"> view on why </w:t>
      </w:r>
      <w:r>
        <w:rPr>
          <w:rFonts w:cs="Arial"/>
          <w:sz w:val="22"/>
          <w:szCs w:val="22"/>
        </w:rPr>
        <w:t xml:space="preserve">two of the SCR’s </w:t>
      </w:r>
      <w:r w:rsidR="00F049A7">
        <w:rPr>
          <w:rFonts w:cs="Arial"/>
          <w:sz w:val="22"/>
          <w:szCs w:val="22"/>
        </w:rPr>
        <w:t xml:space="preserve">should not </w:t>
      </w:r>
      <w:r>
        <w:rPr>
          <w:rFonts w:cs="Arial"/>
          <w:sz w:val="22"/>
          <w:szCs w:val="22"/>
        </w:rPr>
        <w:t xml:space="preserve">be </w:t>
      </w:r>
      <w:r w:rsidR="00F049A7">
        <w:rPr>
          <w:rFonts w:cs="Arial"/>
          <w:sz w:val="22"/>
          <w:szCs w:val="22"/>
        </w:rPr>
        <w:t>publish</w:t>
      </w:r>
      <w:r>
        <w:rPr>
          <w:rFonts w:cs="Arial"/>
          <w:sz w:val="22"/>
          <w:szCs w:val="22"/>
        </w:rPr>
        <w:t>ed. The National Panel have stated all reports should be written in such a way they can be published from the offset and do not require redaction.</w:t>
      </w:r>
    </w:p>
    <w:p w:rsidR="00F049A7" w:rsidRPr="00F049A7" w:rsidRDefault="00F049A7" w:rsidP="00F049A7">
      <w:pPr>
        <w:pStyle w:val="ListParagraph"/>
        <w:rPr>
          <w:rFonts w:cs="Arial"/>
          <w:sz w:val="22"/>
          <w:szCs w:val="22"/>
        </w:rPr>
      </w:pPr>
    </w:p>
    <w:p w:rsidR="00F049A7" w:rsidRDefault="000F1948" w:rsidP="00621E9A">
      <w:pPr>
        <w:pStyle w:val="ListParagraph"/>
        <w:numPr>
          <w:ilvl w:val="0"/>
          <w:numId w:val="3"/>
        </w:numPr>
        <w:ind w:left="567" w:hanging="567"/>
        <w:jc w:val="both"/>
        <w:rPr>
          <w:rFonts w:cs="Arial"/>
          <w:sz w:val="22"/>
          <w:szCs w:val="22"/>
        </w:rPr>
      </w:pPr>
      <w:r>
        <w:rPr>
          <w:rFonts w:cs="Arial"/>
          <w:sz w:val="22"/>
          <w:szCs w:val="22"/>
        </w:rPr>
        <w:t>MT challenged the language used in one of the SCR’s which NH will update.</w:t>
      </w:r>
    </w:p>
    <w:p w:rsidR="00F049A7" w:rsidRPr="00F049A7" w:rsidRDefault="00F049A7" w:rsidP="00F049A7">
      <w:pPr>
        <w:pStyle w:val="ListParagraph"/>
        <w:rPr>
          <w:rFonts w:cs="Arial"/>
          <w:sz w:val="22"/>
          <w:szCs w:val="22"/>
        </w:rPr>
      </w:pPr>
    </w:p>
    <w:p w:rsidR="00FD6DDA" w:rsidRDefault="000F1948" w:rsidP="00621E9A">
      <w:pPr>
        <w:pStyle w:val="ListParagraph"/>
        <w:numPr>
          <w:ilvl w:val="0"/>
          <w:numId w:val="3"/>
        </w:numPr>
        <w:ind w:left="567" w:hanging="567"/>
        <w:jc w:val="both"/>
        <w:rPr>
          <w:rFonts w:cs="Arial"/>
          <w:sz w:val="22"/>
          <w:szCs w:val="22"/>
        </w:rPr>
      </w:pPr>
      <w:r>
        <w:rPr>
          <w:rFonts w:cs="Arial"/>
          <w:sz w:val="22"/>
          <w:szCs w:val="22"/>
        </w:rPr>
        <w:t xml:space="preserve">NH </w:t>
      </w:r>
      <w:r w:rsidR="00FD6DDA">
        <w:rPr>
          <w:rFonts w:cs="Arial"/>
          <w:sz w:val="22"/>
          <w:szCs w:val="22"/>
        </w:rPr>
        <w:t>shared a document in relation to t</w:t>
      </w:r>
      <w:r w:rsidR="0008138C">
        <w:rPr>
          <w:rFonts w:cs="Arial"/>
          <w:sz w:val="22"/>
          <w:szCs w:val="22"/>
        </w:rPr>
        <w:t>ransitional arrangements</w:t>
      </w:r>
      <w:r w:rsidR="00FD6DDA">
        <w:rPr>
          <w:rFonts w:cs="Arial"/>
          <w:sz w:val="22"/>
          <w:szCs w:val="22"/>
        </w:rPr>
        <w:t>.</w:t>
      </w:r>
      <w:r w:rsidR="0008138C">
        <w:rPr>
          <w:rFonts w:cs="Arial"/>
          <w:sz w:val="22"/>
          <w:szCs w:val="22"/>
        </w:rPr>
        <w:t xml:space="preserve"> </w:t>
      </w:r>
      <w:r w:rsidR="00FD6DDA">
        <w:rPr>
          <w:rFonts w:cs="Arial"/>
          <w:sz w:val="22"/>
          <w:szCs w:val="22"/>
        </w:rPr>
        <w:t>NH has attached the p</w:t>
      </w:r>
      <w:r w:rsidR="0008138C">
        <w:rPr>
          <w:rFonts w:cs="Arial"/>
          <w:sz w:val="22"/>
          <w:szCs w:val="22"/>
        </w:rPr>
        <w:t>roposal</w:t>
      </w:r>
      <w:r w:rsidR="00FD6DDA">
        <w:rPr>
          <w:rFonts w:cs="Arial"/>
          <w:sz w:val="22"/>
          <w:szCs w:val="22"/>
        </w:rPr>
        <w:t xml:space="preserve">s </w:t>
      </w:r>
      <w:r w:rsidR="0008138C">
        <w:rPr>
          <w:rFonts w:cs="Arial"/>
          <w:sz w:val="22"/>
          <w:szCs w:val="22"/>
        </w:rPr>
        <w:t xml:space="preserve">on page 4 of </w:t>
      </w:r>
      <w:r w:rsidR="0068609E">
        <w:rPr>
          <w:rFonts w:cs="Arial"/>
          <w:sz w:val="22"/>
          <w:szCs w:val="22"/>
        </w:rPr>
        <w:t xml:space="preserve">the </w:t>
      </w:r>
      <w:r w:rsidR="0008138C">
        <w:rPr>
          <w:rFonts w:cs="Arial"/>
          <w:sz w:val="22"/>
          <w:szCs w:val="22"/>
        </w:rPr>
        <w:t xml:space="preserve">report </w:t>
      </w:r>
      <w:r w:rsidR="00FD6DDA">
        <w:rPr>
          <w:rFonts w:cs="Arial"/>
          <w:sz w:val="22"/>
          <w:szCs w:val="22"/>
        </w:rPr>
        <w:t>where</w:t>
      </w:r>
      <w:r w:rsidR="0008138C">
        <w:rPr>
          <w:rFonts w:cs="Arial"/>
          <w:sz w:val="22"/>
          <w:szCs w:val="22"/>
        </w:rPr>
        <w:t xml:space="preserve"> a statement from th</w:t>
      </w:r>
      <w:r w:rsidR="00FD6DDA">
        <w:rPr>
          <w:rFonts w:cs="Arial"/>
          <w:sz w:val="22"/>
          <w:szCs w:val="22"/>
        </w:rPr>
        <w:t xml:space="preserve">e Plymouth and Torbay outgoing </w:t>
      </w:r>
      <w:r w:rsidR="007062EE">
        <w:rPr>
          <w:rFonts w:cs="Arial"/>
          <w:sz w:val="22"/>
          <w:szCs w:val="22"/>
        </w:rPr>
        <w:t xml:space="preserve">Independent Board </w:t>
      </w:r>
      <w:r w:rsidR="00FD6DDA">
        <w:rPr>
          <w:rFonts w:cs="Arial"/>
          <w:sz w:val="22"/>
          <w:szCs w:val="22"/>
        </w:rPr>
        <w:t>C</w:t>
      </w:r>
      <w:r w:rsidR="0008138C">
        <w:rPr>
          <w:rFonts w:cs="Arial"/>
          <w:sz w:val="22"/>
          <w:szCs w:val="22"/>
        </w:rPr>
        <w:t>hairs</w:t>
      </w:r>
      <w:r w:rsidR="00FD6DDA">
        <w:rPr>
          <w:rFonts w:cs="Arial"/>
          <w:sz w:val="22"/>
          <w:szCs w:val="22"/>
        </w:rPr>
        <w:t xml:space="preserve"> will be added.</w:t>
      </w:r>
    </w:p>
    <w:p w:rsidR="00FD6DDA" w:rsidRPr="00FD6DDA" w:rsidRDefault="00FD6DDA" w:rsidP="00FD6DDA">
      <w:pPr>
        <w:pStyle w:val="ListParagraph"/>
        <w:rPr>
          <w:rFonts w:cs="Arial"/>
          <w:sz w:val="22"/>
          <w:szCs w:val="22"/>
        </w:rPr>
      </w:pPr>
    </w:p>
    <w:p w:rsidR="007062EE" w:rsidRDefault="00FD6DDA" w:rsidP="00621E9A">
      <w:pPr>
        <w:pStyle w:val="ListParagraph"/>
        <w:numPr>
          <w:ilvl w:val="0"/>
          <w:numId w:val="3"/>
        </w:numPr>
        <w:ind w:left="567" w:hanging="567"/>
        <w:jc w:val="both"/>
        <w:rPr>
          <w:rFonts w:cs="Arial"/>
          <w:sz w:val="22"/>
          <w:szCs w:val="22"/>
        </w:rPr>
      </w:pPr>
      <w:r>
        <w:rPr>
          <w:rFonts w:cs="Arial"/>
          <w:sz w:val="22"/>
          <w:szCs w:val="22"/>
        </w:rPr>
        <w:t>The report includes a proposal in relation to Section 11 audits</w:t>
      </w:r>
      <w:r w:rsidR="0008138C">
        <w:rPr>
          <w:rFonts w:cs="Arial"/>
          <w:sz w:val="22"/>
          <w:szCs w:val="22"/>
        </w:rPr>
        <w:t xml:space="preserve">. Embedded in the report is a full copy of the </w:t>
      </w:r>
      <w:r>
        <w:rPr>
          <w:rFonts w:cs="Arial"/>
          <w:sz w:val="22"/>
          <w:szCs w:val="22"/>
        </w:rPr>
        <w:t>Section</w:t>
      </w:r>
      <w:r w:rsidR="0008138C">
        <w:rPr>
          <w:rFonts w:cs="Arial"/>
          <w:sz w:val="22"/>
          <w:szCs w:val="22"/>
        </w:rPr>
        <w:t xml:space="preserve"> 11 and guidance notes to providers to enable them to complete</w:t>
      </w:r>
      <w:r w:rsidR="007062EE">
        <w:rPr>
          <w:rFonts w:cs="Arial"/>
          <w:sz w:val="22"/>
          <w:szCs w:val="22"/>
        </w:rPr>
        <w:t xml:space="preserve"> the audit.</w:t>
      </w:r>
    </w:p>
    <w:p w:rsidR="007062EE" w:rsidRPr="007062EE" w:rsidRDefault="007062EE" w:rsidP="007062EE">
      <w:pPr>
        <w:pStyle w:val="ListParagraph"/>
        <w:rPr>
          <w:rFonts w:cs="Arial"/>
          <w:sz w:val="22"/>
          <w:szCs w:val="22"/>
        </w:rPr>
      </w:pPr>
    </w:p>
    <w:p w:rsidR="00F049A7" w:rsidRDefault="007062EE" w:rsidP="00621E9A">
      <w:pPr>
        <w:pStyle w:val="ListParagraph"/>
        <w:numPr>
          <w:ilvl w:val="0"/>
          <w:numId w:val="3"/>
        </w:numPr>
        <w:ind w:left="567" w:hanging="567"/>
        <w:jc w:val="both"/>
        <w:rPr>
          <w:rFonts w:cs="Arial"/>
          <w:sz w:val="22"/>
          <w:szCs w:val="22"/>
        </w:rPr>
      </w:pPr>
      <w:r>
        <w:rPr>
          <w:rFonts w:cs="Arial"/>
          <w:sz w:val="22"/>
          <w:szCs w:val="22"/>
        </w:rPr>
        <w:t>The report also includes information around the transfer of personal data</w:t>
      </w:r>
      <w:r w:rsidR="008032EB">
        <w:rPr>
          <w:rFonts w:cs="Arial"/>
          <w:sz w:val="22"/>
          <w:szCs w:val="22"/>
        </w:rPr>
        <w:t>.</w:t>
      </w:r>
    </w:p>
    <w:p w:rsidR="0008138C" w:rsidRPr="0008138C" w:rsidRDefault="0008138C" w:rsidP="0008138C">
      <w:pPr>
        <w:pStyle w:val="ListParagraph"/>
        <w:rPr>
          <w:rFonts w:cs="Arial"/>
          <w:sz w:val="22"/>
          <w:szCs w:val="22"/>
        </w:rPr>
      </w:pPr>
    </w:p>
    <w:p w:rsidR="005F031C" w:rsidRPr="00A11A3E" w:rsidRDefault="008032EB" w:rsidP="00505A71">
      <w:pPr>
        <w:pStyle w:val="ListParagraph"/>
        <w:numPr>
          <w:ilvl w:val="0"/>
          <w:numId w:val="3"/>
        </w:numPr>
        <w:ind w:left="567" w:hanging="567"/>
        <w:jc w:val="both"/>
        <w:rPr>
          <w:rFonts w:cs="Arial"/>
          <w:sz w:val="22"/>
          <w:szCs w:val="22"/>
        </w:rPr>
      </w:pPr>
      <w:r>
        <w:rPr>
          <w:rFonts w:cs="Arial"/>
          <w:sz w:val="22"/>
          <w:szCs w:val="22"/>
        </w:rPr>
        <w:t>A Communication Statement is being approved stating that Board Members are in agreement with the arrangements</w:t>
      </w:r>
      <w:r w:rsidR="0008138C">
        <w:rPr>
          <w:rFonts w:cs="Arial"/>
          <w:sz w:val="22"/>
          <w:szCs w:val="22"/>
        </w:rPr>
        <w:t xml:space="preserve">. </w:t>
      </w:r>
      <w:r>
        <w:rPr>
          <w:rFonts w:cs="Arial"/>
          <w:sz w:val="22"/>
          <w:szCs w:val="22"/>
        </w:rPr>
        <w:t xml:space="preserve">The </w:t>
      </w:r>
      <w:proofErr w:type="spellStart"/>
      <w:r>
        <w:rPr>
          <w:rFonts w:cs="Arial"/>
          <w:sz w:val="22"/>
          <w:szCs w:val="22"/>
        </w:rPr>
        <w:t>DfE</w:t>
      </w:r>
      <w:proofErr w:type="spellEnd"/>
      <w:r>
        <w:rPr>
          <w:rFonts w:cs="Arial"/>
          <w:sz w:val="22"/>
          <w:szCs w:val="22"/>
        </w:rPr>
        <w:t xml:space="preserve"> have requested</w:t>
      </w:r>
      <w:r w:rsidR="0008138C">
        <w:rPr>
          <w:rFonts w:cs="Arial"/>
          <w:sz w:val="22"/>
          <w:szCs w:val="22"/>
        </w:rPr>
        <w:t xml:space="preserve"> confirmation that transition arrangements are in place.</w:t>
      </w:r>
    </w:p>
    <w:p w:rsidR="009225E1" w:rsidRDefault="009225E1" w:rsidP="00505A71">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9225E1" w:rsidRPr="00A76B11" w:rsidTr="00C6460C">
        <w:trPr>
          <w:trHeight w:val="420"/>
        </w:trPr>
        <w:tc>
          <w:tcPr>
            <w:tcW w:w="10420" w:type="dxa"/>
            <w:vAlign w:val="center"/>
          </w:tcPr>
          <w:p w:rsidR="009225E1" w:rsidRPr="00A76B11" w:rsidRDefault="00D57B7F" w:rsidP="0029278B">
            <w:pPr>
              <w:rPr>
                <w:rFonts w:cs="Arial"/>
                <w:sz w:val="22"/>
                <w:szCs w:val="22"/>
              </w:rPr>
            </w:pPr>
            <w:r w:rsidRPr="00A76B11">
              <w:rPr>
                <w:rFonts w:cs="Arial"/>
                <w:b/>
                <w:sz w:val="22"/>
                <w:szCs w:val="22"/>
              </w:rPr>
              <w:t xml:space="preserve">Agenda Item </w:t>
            </w:r>
            <w:r w:rsidR="00B508DE">
              <w:rPr>
                <w:rFonts w:cs="Arial"/>
                <w:b/>
                <w:sz w:val="22"/>
                <w:szCs w:val="22"/>
              </w:rPr>
              <w:t>4</w:t>
            </w:r>
            <w:r w:rsidR="009225E1" w:rsidRPr="00A24AA8">
              <w:rPr>
                <w:rFonts w:cs="Arial"/>
                <w:b/>
                <w:sz w:val="22"/>
                <w:szCs w:val="22"/>
              </w:rPr>
              <w:t xml:space="preserve"> – </w:t>
            </w:r>
            <w:r w:rsidR="0029278B">
              <w:rPr>
                <w:rFonts w:cs="Arial"/>
                <w:b/>
                <w:sz w:val="22"/>
                <w:szCs w:val="22"/>
              </w:rPr>
              <w:t>Child Protection Medicals MACA Draft Report</w:t>
            </w:r>
          </w:p>
        </w:tc>
      </w:tr>
    </w:tbl>
    <w:p w:rsidR="00A14195" w:rsidRDefault="00A14195" w:rsidP="006351E4">
      <w:pPr>
        <w:rPr>
          <w:rFonts w:cs="Arial"/>
          <w:sz w:val="22"/>
          <w:szCs w:val="22"/>
        </w:rPr>
      </w:pPr>
    </w:p>
    <w:p w:rsidR="008032EB" w:rsidRDefault="008032EB" w:rsidP="005F031C">
      <w:pPr>
        <w:pStyle w:val="ListParagraph"/>
        <w:numPr>
          <w:ilvl w:val="1"/>
          <w:numId w:val="2"/>
        </w:numPr>
        <w:ind w:left="567" w:hanging="567"/>
        <w:jc w:val="both"/>
        <w:rPr>
          <w:rFonts w:cs="Arial"/>
          <w:sz w:val="22"/>
          <w:szCs w:val="22"/>
        </w:rPr>
      </w:pPr>
      <w:r>
        <w:rPr>
          <w:rFonts w:cs="Arial"/>
          <w:sz w:val="22"/>
          <w:szCs w:val="22"/>
        </w:rPr>
        <w:t>CH explained the C</w:t>
      </w:r>
      <w:r w:rsidR="00836CD2">
        <w:rPr>
          <w:rFonts w:cs="Arial"/>
          <w:sz w:val="22"/>
          <w:szCs w:val="22"/>
        </w:rPr>
        <w:t xml:space="preserve">hild Protection </w:t>
      </w:r>
      <w:r>
        <w:rPr>
          <w:rFonts w:cs="Arial"/>
          <w:sz w:val="22"/>
          <w:szCs w:val="22"/>
        </w:rPr>
        <w:t xml:space="preserve">Medicals MACA was undertaken at the request of the Post Ofsted Improvement Board. The </w:t>
      </w:r>
      <w:r w:rsidR="00836CD2">
        <w:rPr>
          <w:rFonts w:cs="Arial"/>
          <w:sz w:val="22"/>
          <w:szCs w:val="22"/>
        </w:rPr>
        <w:t>Ofsted</w:t>
      </w:r>
      <w:r>
        <w:rPr>
          <w:rFonts w:cs="Arial"/>
          <w:sz w:val="22"/>
          <w:szCs w:val="22"/>
        </w:rPr>
        <w:t xml:space="preserve"> inspection had i</w:t>
      </w:r>
      <w:r w:rsidR="0008138C">
        <w:rPr>
          <w:rFonts w:cs="Arial"/>
          <w:sz w:val="22"/>
          <w:szCs w:val="22"/>
        </w:rPr>
        <w:t xml:space="preserve">dentified </w:t>
      </w:r>
      <w:r>
        <w:rPr>
          <w:rFonts w:cs="Arial"/>
          <w:sz w:val="22"/>
          <w:szCs w:val="22"/>
        </w:rPr>
        <w:t>children who had disclosed physical abuse were not all in receipt of a child protection medical.</w:t>
      </w:r>
    </w:p>
    <w:p w:rsidR="008032EB" w:rsidRDefault="008032EB" w:rsidP="008032EB">
      <w:pPr>
        <w:pStyle w:val="ListParagraph"/>
        <w:ind w:left="567"/>
        <w:jc w:val="both"/>
        <w:rPr>
          <w:rFonts w:cs="Arial"/>
          <w:sz w:val="22"/>
          <w:szCs w:val="22"/>
        </w:rPr>
      </w:pPr>
    </w:p>
    <w:p w:rsidR="00836CD2" w:rsidRDefault="00836CD2" w:rsidP="005F031C">
      <w:pPr>
        <w:pStyle w:val="ListParagraph"/>
        <w:numPr>
          <w:ilvl w:val="1"/>
          <w:numId w:val="2"/>
        </w:numPr>
        <w:ind w:left="567" w:hanging="567"/>
        <w:jc w:val="both"/>
        <w:rPr>
          <w:rFonts w:cs="Arial"/>
          <w:sz w:val="22"/>
          <w:szCs w:val="22"/>
        </w:rPr>
      </w:pPr>
      <w:r>
        <w:rPr>
          <w:rFonts w:cs="Arial"/>
          <w:sz w:val="22"/>
          <w:szCs w:val="22"/>
        </w:rPr>
        <w:t>The r</w:t>
      </w:r>
      <w:r w:rsidR="0008138C">
        <w:rPr>
          <w:rFonts w:cs="Arial"/>
          <w:sz w:val="22"/>
          <w:szCs w:val="22"/>
        </w:rPr>
        <w:t xml:space="preserve">ecommendation </w:t>
      </w:r>
      <w:r>
        <w:rPr>
          <w:rFonts w:cs="Arial"/>
          <w:sz w:val="22"/>
          <w:szCs w:val="22"/>
        </w:rPr>
        <w:t xml:space="preserve">was where a child had disclosed physical abuse leading to a Section 47 investigation, a </w:t>
      </w:r>
      <w:r w:rsidR="0008138C">
        <w:rPr>
          <w:rFonts w:cs="Arial"/>
          <w:sz w:val="22"/>
          <w:szCs w:val="22"/>
        </w:rPr>
        <w:t xml:space="preserve">CP medical should be considered. </w:t>
      </w:r>
      <w:r>
        <w:rPr>
          <w:rFonts w:cs="Arial"/>
          <w:sz w:val="22"/>
          <w:szCs w:val="22"/>
        </w:rPr>
        <w:t>As part of this recommendation, a p</w:t>
      </w:r>
      <w:r w:rsidR="003C4466">
        <w:rPr>
          <w:rFonts w:cs="Arial"/>
          <w:sz w:val="22"/>
          <w:szCs w:val="22"/>
        </w:rPr>
        <w:t>rotocol</w:t>
      </w:r>
      <w:r w:rsidR="0008138C">
        <w:rPr>
          <w:rFonts w:cs="Arial"/>
          <w:sz w:val="22"/>
          <w:szCs w:val="22"/>
        </w:rPr>
        <w:t xml:space="preserve"> </w:t>
      </w:r>
      <w:r>
        <w:rPr>
          <w:rFonts w:cs="Arial"/>
          <w:sz w:val="22"/>
          <w:szCs w:val="22"/>
        </w:rPr>
        <w:t xml:space="preserve">was </w:t>
      </w:r>
      <w:r w:rsidR="0008138C">
        <w:rPr>
          <w:rFonts w:cs="Arial"/>
          <w:sz w:val="22"/>
          <w:szCs w:val="22"/>
        </w:rPr>
        <w:t xml:space="preserve">developed last year in </w:t>
      </w:r>
      <w:r w:rsidR="003C4466">
        <w:rPr>
          <w:rFonts w:cs="Arial"/>
          <w:sz w:val="22"/>
          <w:szCs w:val="22"/>
        </w:rPr>
        <w:t>collaboration</w:t>
      </w:r>
      <w:r w:rsidR="0008138C">
        <w:rPr>
          <w:rFonts w:cs="Arial"/>
          <w:sz w:val="22"/>
          <w:szCs w:val="22"/>
        </w:rPr>
        <w:t xml:space="preserve"> with </w:t>
      </w:r>
      <w:r w:rsidR="003C4466">
        <w:rPr>
          <w:rFonts w:cs="Arial"/>
          <w:sz w:val="22"/>
          <w:szCs w:val="22"/>
        </w:rPr>
        <w:t>children</w:t>
      </w:r>
      <w:r w:rsidR="0008138C">
        <w:rPr>
          <w:rFonts w:cs="Arial"/>
          <w:sz w:val="22"/>
          <w:szCs w:val="22"/>
        </w:rPr>
        <w:t xml:space="preserve"> social care</w:t>
      </w:r>
      <w:r>
        <w:rPr>
          <w:rFonts w:cs="Arial"/>
          <w:sz w:val="22"/>
          <w:szCs w:val="22"/>
        </w:rPr>
        <w:t>, police and health</w:t>
      </w:r>
      <w:r w:rsidR="0008138C">
        <w:rPr>
          <w:rFonts w:cs="Arial"/>
          <w:sz w:val="22"/>
          <w:szCs w:val="22"/>
        </w:rPr>
        <w:t xml:space="preserve">. </w:t>
      </w:r>
      <w:r>
        <w:rPr>
          <w:rFonts w:cs="Arial"/>
          <w:sz w:val="22"/>
          <w:szCs w:val="22"/>
        </w:rPr>
        <w:t>T</w:t>
      </w:r>
      <w:r w:rsidR="0008138C">
        <w:rPr>
          <w:rFonts w:cs="Arial"/>
          <w:sz w:val="22"/>
          <w:szCs w:val="22"/>
        </w:rPr>
        <w:t xml:space="preserve">he recovery plan identified an audit needed </w:t>
      </w:r>
      <w:r>
        <w:rPr>
          <w:rFonts w:cs="Arial"/>
          <w:sz w:val="22"/>
          <w:szCs w:val="22"/>
        </w:rPr>
        <w:t>to be undertaken by</w:t>
      </w:r>
      <w:r w:rsidR="0008138C">
        <w:rPr>
          <w:rFonts w:cs="Arial"/>
          <w:sz w:val="22"/>
          <w:szCs w:val="22"/>
        </w:rPr>
        <w:t xml:space="preserve"> </w:t>
      </w:r>
      <w:r w:rsidR="003C4466">
        <w:rPr>
          <w:rFonts w:cs="Arial"/>
          <w:sz w:val="22"/>
          <w:szCs w:val="22"/>
        </w:rPr>
        <w:t>April</w:t>
      </w:r>
      <w:r>
        <w:rPr>
          <w:rFonts w:cs="Arial"/>
          <w:sz w:val="22"/>
          <w:szCs w:val="22"/>
        </w:rPr>
        <w:t xml:space="preserve"> 2019.</w:t>
      </w:r>
    </w:p>
    <w:p w:rsidR="00836CD2" w:rsidRPr="00836CD2" w:rsidRDefault="00836CD2" w:rsidP="00836CD2">
      <w:pPr>
        <w:pStyle w:val="ListParagraph"/>
        <w:rPr>
          <w:rFonts w:cs="Arial"/>
          <w:sz w:val="22"/>
          <w:szCs w:val="22"/>
        </w:rPr>
      </w:pPr>
    </w:p>
    <w:p w:rsidR="005F0464" w:rsidRDefault="00836CD2" w:rsidP="005F031C">
      <w:pPr>
        <w:pStyle w:val="ListParagraph"/>
        <w:numPr>
          <w:ilvl w:val="1"/>
          <w:numId w:val="2"/>
        </w:numPr>
        <w:ind w:left="567" w:hanging="567"/>
        <w:jc w:val="both"/>
        <w:rPr>
          <w:rFonts w:cs="Arial"/>
          <w:sz w:val="22"/>
          <w:szCs w:val="22"/>
        </w:rPr>
      </w:pPr>
      <w:r>
        <w:rPr>
          <w:rFonts w:cs="Arial"/>
          <w:sz w:val="22"/>
          <w:szCs w:val="22"/>
        </w:rPr>
        <w:t>The p</w:t>
      </w:r>
      <w:r w:rsidR="003C4466">
        <w:rPr>
          <w:rFonts w:cs="Arial"/>
          <w:sz w:val="22"/>
          <w:szCs w:val="22"/>
        </w:rPr>
        <w:t>rotocol</w:t>
      </w:r>
      <w:r w:rsidR="0008138C">
        <w:rPr>
          <w:rFonts w:cs="Arial"/>
          <w:sz w:val="22"/>
          <w:szCs w:val="22"/>
        </w:rPr>
        <w:t xml:space="preserve"> was approved</w:t>
      </w:r>
      <w:r>
        <w:rPr>
          <w:rFonts w:cs="Arial"/>
          <w:sz w:val="22"/>
          <w:szCs w:val="22"/>
        </w:rPr>
        <w:t xml:space="preserve"> and embedded at the end of 2018 and the audit undertaken in April 2019 which CH acknowledged was too early for the protocol to be fully embedded and the results reflect</w:t>
      </w:r>
      <w:r w:rsidR="0068609E">
        <w:rPr>
          <w:rFonts w:cs="Arial"/>
          <w:sz w:val="22"/>
          <w:szCs w:val="22"/>
        </w:rPr>
        <w:t>ed</w:t>
      </w:r>
      <w:r>
        <w:rPr>
          <w:rFonts w:cs="Arial"/>
          <w:sz w:val="22"/>
          <w:szCs w:val="22"/>
        </w:rPr>
        <w:t xml:space="preserve"> this.</w:t>
      </w:r>
    </w:p>
    <w:p w:rsidR="0008138C" w:rsidRDefault="0008138C" w:rsidP="003C4466">
      <w:pPr>
        <w:pStyle w:val="ListParagraph"/>
        <w:ind w:left="567"/>
        <w:jc w:val="both"/>
        <w:rPr>
          <w:rFonts w:cs="Arial"/>
          <w:sz w:val="22"/>
          <w:szCs w:val="22"/>
        </w:rPr>
      </w:pPr>
    </w:p>
    <w:p w:rsidR="00836CD2" w:rsidRDefault="00836CD2" w:rsidP="005F031C">
      <w:pPr>
        <w:pStyle w:val="ListParagraph"/>
        <w:numPr>
          <w:ilvl w:val="1"/>
          <w:numId w:val="2"/>
        </w:numPr>
        <w:ind w:left="567" w:hanging="567"/>
        <w:jc w:val="both"/>
        <w:rPr>
          <w:rFonts w:cs="Arial"/>
          <w:sz w:val="22"/>
          <w:szCs w:val="22"/>
        </w:rPr>
      </w:pPr>
      <w:r>
        <w:rPr>
          <w:rFonts w:cs="Arial"/>
          <w:sz w:val="22"/>
          <w:szCs w:val="22"/>
        </w:rPr>
        <w:t>CH gave a</w:t>
      </w:r>
      <w:r w:rsidR="0008138C">
        <w:rPr>
          <w:rFonts w:cs="Arial"/>
          <w:sz w:val="22"/>
          <w:szCs w:val="22"/>
        </w:rPr>
        <w:t xml:space="preserve">pologies </w:t>
      </w:r>
      <w:r>
        <w:rPr>
          <w:rFonts w:cs="Arial"/>
          <w:sz w:val="22"/>
          <w:szCs w:val="22"/>
        </w:rPr>
        <w:t>for the lateness of the</w:t>
      </w:r>
      <w:r w:rsidR="0046562C">
        <w:rPr>
          <w:rFonts w:cs="Arial"/>
          <w:sz w:val="22"/>
          <w:szCs w:val="22"/>
        </w:rPr>
        <w:t xml:space="preserve"> draft</w:t>
      </w:r>
      <w:r>
        <w:rPr>
          <w:rFonts w:cs="Arial"/>
          <w:sz w:val="22"/>
          <w:szCs w:val="22"/>
        </w:rPr>
        <w:t xml:space="preserve"> report which was shared with Board members prior to today’s meeting.</w:t>
      </w:r>
    </w:p>
    <w:p w:rsidR="00836CD2" w:rsidRPr="00836CD2" w:rsidRDefault="00836CD2" w:rsidP="00836CD2">
      <w:pPr>
        <w:pStyle w:val="ListParagraph"/>
        <w:rPr>
          <w:rFonts w:cs="Arial"/>
          <w:sz w:val="22"/>
          <w:szCs w:val="22"/>
        </w:rPr>
      </w:pPr>
    </w:p>
    <w:p w:rsidR="0008138C" w:rsidRDefault="0046562C" w:rsidP="005F031C">
      <w:pPr>
        <w:pStyle w:val="ListParagraph"/>
        <w:numPr>
          <w:ilvl w:val="1"/>
          <w:numId w:val="2"/>
        </w:numPr>
        <w:ind w:left="567" w:hanging="567"/>
        <w:jc w:val="both"/>
        <w:rPr>
          <w:rFonts w:cs="Arial"/>
          <w:sz w:val="22"/>
          <w:szCs w:val="22"/>
        </w:rPr>
      </w:pPr>
      <w:r>
        <w:rPr>
          <w:rFonts w:cs="Arial"/>
          <w:sz w:val="22"/>
          <w:szCs w:val="22"/>
        </w:rPr>
        <w:t>CH identified the audit themes and</w:t>
      </w:r>
      <w:r w:rsidR="0008138C">
        <w:rPr>
          <w:rFonts w:cs="Arial"/>
          <w:sz w:val="22"/>
          <w:szCs w:val="22"/>
        </w:rPr>
        <w:t xml:space="preserve"> the methodology</w:t>
      </w:r>
      <w:r>
        <w:rPr>
          <w:rFonts w:cs="Arial"/>
          <w:sz w:val="22"/>
          <w:szCs w:val="22"/>
        </w:rPr>
        <w:t xml:space="preserve"> outlines</w:t>
      </w:r>
      <w:r w:rsidR="0008138C">
        <w:rPr>
          <w:rFonts w:cs="Arial"/>
          <w:sz w:val="22"/>
          <w:szCs w:val="22"/>
        </w:rPr>
        <w:t xml:space="preserve"> key </w:t>
      </w:r>
      <w:r w:rsidR="003C4466">
        <w:rPr>
          <w:rFonts w:cs="Arial"/>
          <w:sz w:val="22"/>
          <w:szCs w:val="22"/>
        </w:rPr>
        <w:t>questions</w:t>
      </w:r>
      <w:r w:rsidR="0008138C">
        <w:rPr>
          <w:rFonts w:cs="Arial"/>
          <w:sz w:val="22"/>
          <w:szCs w:val="22"/>
        </w:rPr>
        <w:t xml:space="preserve"> </w:t>
      </w:r>
      <w:r>
        <w:rPr>
          <w:rFonts w:cs="Arial"/>
          <w:sz w:val="22"/>
          <w:szCs w:val="22"/>
        </w:rPr>
        <w:t>raised. Page 6 and 7 gi</w:t>
      </w:r>
      <w:r w:rsidR="0008138C">
        <w:rPr>
          <w:rFonts w:cs="Arial"/>
          <w:sz w:val="22"/>
          <w:szCs w:val="22"/>
        </w:rPr>
        <w:t>ve an overview of the findings</w:t>
      </w:r>
      <w:r>
        <w:rPr>
          <w:rFonts w:cs="Arial"/>
          <w:sz w:val="22"/>
          <w:szCs w:val="22"/>
        </w:rPr>
        <w:t xml:space="preserve"> giving a sense of practice across the service</w:t>
      </w:r>
      <w:r w:rsidR="0008138C">
        <w:rPr>
          <w:rFonts w:cs="Arial"/>
          <w:sz w:val="22"/>
          <w:szCs w:val="22"/>
        </w:rPr>
        <w:t xml:space="preserve">. </w:t>
      </w:r>
      <w:r>
        <w:rPr>
          <w:rFonts w:cs="Arial"/>
          <w:sz w:val="22"/>
          <w:szCs w:val="22"/>
        </w:rPr>
        <w:t>CH advised</w:t>
      </w:r>
      <w:r w:rsidR="0008138C">
        <w:rPr>
          <w:rFonts w:cs="Arial"/>
          <w:sz w:val="22"/>
          <w:szCs w:val="22"/>
        </w:rPr>
        <w:t xml:space="preserve"> 10 cases across 15 </w:t>
      </w:r>
      <w:r w:rsidR="003C4466">
        <w:rPr>
          <w:rFonts w:cs="Arial"/>
          <w:sz w:val="22"/>
          <w:szCs w:val="22"/>
        </w:rPr>
        <w:t>children</w:t>
      </w:r>
      <w:r>
        <w:rPr>
          <w:rFonts w:cs="Arial"/>
          <w:sz w:val="22"/>
          <w:szCs w:val="22"/>
        </w:rPr>
        <w:t>, including sibling groups, were audited.</w:t>
      </w:r>
    </w:p>
    <w:p w:rsidR="00985A58" w:rsidRPr="005F031C" w:rsidRDefault="00985A58" w:rsidP="005F031C">
      <w:pPr>
        <w:jc w:val="both"/>
        <w:rPr>
          <w:rFonts w:cs="Arial"/>
          <w:sz w:val="22"/>
          <w:szCs w:val="22"/>
        </w:rPr>
      </w:pPr>
    </w:p>
    <w:p w:rsidR="008131D8" w:rsidRDefault="0046562C" w:rsidP="0029278B">
      <w:pPr>
        <w:pStyle w:val="ListParagraph"/>
        <w:numPr>
          <w:ilvl w:val="1"/>
          <w:numId w:val="2"/>
        </w:numPr>
        <w:ind w:left="567" w:hanging="567"/>
        <w:jc w:val="both"/>
        <w:rPr>
          <w:rFonts w:cs="Arial"/>
          <w:sz w:val="22"/>
          <w:szCs w:val="22"/>
        </w:rPr>
      </w:pPr>
      <w:r>
        <w:rPr>
          <w:rFonts w:cs="Arial"/>
          <w:sz w:val="22"/>
          <w:szCs w:val="22"/>
        </w:rPr>
        <w:t>CH confirmed the Strategy D</w:t>
      </w:r>
      <w:r w:rsidR="003C4466">
        <w:rPr>
          <w:rFonts w:cs="Arial"/>
          <w:sz w:val="22"/>
          <w:szCs w:val="22"/>
        </w:rPr>
        <w:t xml:space="preserve">iscussion </w:t>
      </w:r>
      <w:r>
        <w:rPr>
          <w:rFonts w:cs="Arial"/>
          <w:sz w:val="22"/>
          <w:szCs w:val="22"/>
        </w:rPr>
        <w:t xml:space="preserve">recording </w:t>
      </w:r>
      <w:r w:rsidR="003C4466">
        <w:rPr>
          <w:rFonts w:cs="Arial"/>
          <w:sz w:val="22"/>
          <w:szCs w:val="22"/>
        </w:rPr>
        <w:t xml:space="preserve">should state </w:t>
      </w:r>
      <w:r>
        <w:rPr>
          <w:rFonts w:cs="Arial"/>
          <w:sz w:val="22"/>
          <w:szCs w:val="22"/>
        </w:rPr>
        <w:t>why or why not a Child Protection Medical has been agreed.</w:t>
      </w:r>
    </w:p>
    <w:p w:rsidR="003C4466" w:rsidRPr="003C4466" w:rsidRDefault="003C4466" w:rsidP="003C4466">
      <w:pPr>
        <w:pStyle w:val="ListParagraph"/>
        <w:rPr>
          <w:rFonts w:cs="Arial"/>
          <w:sz w:val="22"/>
          <w:szCs w:val="22"/>
        </w:rPr>
      </w:pPr>
    </w:p>
    <w:p w:rsidR="0046562C" w:rsidRDefault="003C4466" w:rsidP="0029278B">
      <w:pPr>
        <w:pStyle w:val="ListParagraph"/>
        <w:numPr>
          <w:ilvl w:val="1"/>
          <w:numId w:val="2"/>
        </w:numPr>
        <w:ind w:left="567" w:hanging="567"/>
        <w:jc w:val="both"/>
        <w:rPr>
          <w:rFonts w:cs="Arial"/>
          <w:sz w:val="22"/>
          <w:szCs w:val="22"/>
        </w:rPr>
      </w:pPr>
      <w:r>
        <w:rPr>
          <w:rFonts w:cs="Arial"/>
          <w:sz w:val="22"/>
          <w:szCs w:val="22"/>
        </w:rPr>
        <w:lastRenderedPageBreak/>
        <w:t>Protocol states a paediatrician shou</w:t>
      </w:r>
      <w:r w:rsidR="0046562C">
        <w:rPr>
          <w:rFonts w:cs="Arial"/>
          <w:sz w:val="22"/>
          <w:szCs w:val="22"/>
        </w:rPr>
        <w:t xml:space="preserve">ld be involved in the Strategy Discussion. The audit found this </w:t>
      </w:r>
      <w:r>
        <w:rPr>
          <w:rFonts w:cs="Arial"/>
          <w:sz w:val="22"/>
          <w:szCs w:val="22"/>
        </w:rPr>
        <w:t xml:space="preserve">took place in one of the ten cases. </w:t>
      </w:r>
      <w:r w:rsidR="0046562C">
        <w:rPr>
          <w:rFonts w:cs="Arial"/>
          <w:sz w:val="22"/>
          <w:szCs w:val="22"/>
        </w:rPr>
        <w:t>Recommendation 1 is to understand the reasons for this.</w:t>
      </w:r>
    </w:p>
    <w:p w:rsidR="0046562C" w:rsidRPr="0046562C" w:rsidRDefault="0046562C" w:rsidP="0046562C">
      <w:pPr>
        <w:pStyle w:val="ListParagraph"/>
        <w:rPr>
          <w:rFonts w:cs="Arial"/>
          <w:sz w:val="22"/>
          <w:szCs w:val="22"/>
        </w:rPr>
      </w:pPr>
    </w:p>
    <w:p w:rsidR="00D46575" w:rsidRDefault="003C4466" w:rsidP="0029278B">
      <w:pPr>
        <w:pStyle w:val="ListParagraph"/>
        <w:numPr>
          <w:ilvl w:val="1"/>
          <w:numId w:val="2"/>
        </w:numPr>
        <w:ind w:left="567" w:hanging="567"/>
        <w:jc w:val="both"/>
        <w:rPr>
          <w:rFonts w:cs="Arial"/>
          <w:sz w:val="22"/>
          <w:szCs w:val="22"/>
        </w:rPr>
      </w:pPr>
      <w:r>
        <w:rPr>
          <w:rFonts w:cs="Arial"/>
          <w:sz w:val="22"/>
          <w:szCs w:val="22"/>
        </w:rPr>
        <w:t xml:space="preserve">Considerations </w:t>
      </w:r>
      <w:r w:rsidR="00D46575">
        <w:rPr>
          <w:rFonts w:cs="Arial"/>
          <w:sz w:val="22"/>
          <w:szCs w:val="22"/>
        </w:rPr>
        <w:t>were made in relation to the protocol being embedded and whether the C</w:t>
      </w:r>
      <w:r>
        <w:rPr>
          <w:rFonts w:cs="Arial"/>
          <w:sz w:val="22"/>
          <w:szCs w:val="22"/>
        </w:rPr>
        <w:t xml:space="preserve">hairs of </w:t>
      </w:r>
      <w:r w:rsidR="00D46575">
        <w:rPr>
          <w:rFonts w:cs="Arial"/>
          <w:sz w:val="22"/>
          <w:szCs w:val="22"/>
        </w:rPr>
        <w:t>the Strategy Meetings were</w:t>
      </w:r>
      <w:r>
        <w:rPr>
          <w:rFonts w:cs="Arial"/>
          <w:sz w:val="22"/>
          <w:szCs w:val="22"/>
        </w:rPr>
        <w:t xml:space="preserve"> aware of the protocol. </w:t>
      </w:r>
      <w:r w:rsidR="00D46575">
        <w:rPr>
          <w:rFonts w:cs="Arial"/>
          <w:sz w:val="22"/>
          <w:szCs w:val="22"/>
        </w:rPr>
        <w:t>The audit group were curious as to how the protocol had been shared across the partnership. The</w:t>
      </w:r>
      <w:r>
        <w:rPr>
          <w:rFonts w:cs="Arial"/>
          <w:sz w:val="22"/>
          <w:szCs w:val="22"/>
        </w:rPr>
        <w:t xml:space="preserve"> availability of the paediatrician</w:t>
      </w:r>
      <w:r w:rsidR="00D46575">
        <w:rPr>
          <w:rFonts w:cs="Arial"/>
          <w:sz w:val="22"/>
          <w:szCs w:val="22"/>
        </w:rPr>
        <w:t xml:space="preserve"> was also considered and verified as outlined in the report.</w:t>
      </w:r>
    </w:p>
    <w:p w:rsidR="003C4466" w:rsidRPr="00D46575" w:rsidRDefault="003C4466" w:rsidP="00D46575">
      <w:pPr>
        <w:rPr>
          <w:rFonts w:cs="Arial"/>
          <w:sz w:val="22"/>
          <w:szCs w:val="22"/>
        </w:rPr>
      </w:pPr>
    </w:p>
    <w:p w:rsidR="003C4466" w:rsidRDefault="00B81E65" w:rsidP="0029278B">
      <w:pPr>
        <w:pStyle w:val="ListParagraph"/>
        <w:numPr>
          <w:ilvl w:val="1"/>
          <w:numId w:val="2"/>
        </w:numPr>
        <w:ind w:left="567" w:hanging="567"/>
        <w:jc w:val="both"/>
        <w:rPr>
          <w:rFonts w:cs="Arial"/>
          <w:sz w:val="22"/>
          <w:szCs w:val="22"/>
        </w:rPr>
      </w:pPr>
      <w:r>
        <w:rPr>
          <w:rFonts w:cs="Arial"/>
          <w:sz w:val="22"/>
          <w:szCs w:val="22"/>
        </w:rPr>
        <w:t>CH confirmed there wasn’t evidence of prior consultation with a paediatrician and therefore assumed this had not taken place.</w:t>
      </w:r>
    </w:p>
    <w:p w:rsidR="003C4466" w:rsidRPr="003C4466" w:rsidRDefault="003C4466" w:rsidP="003C4466">
      <w:pPr>
        <w:pStyle w:val="ListParagraph"/>
        <w:rPr>
          <w:rFonts w:cs="Arial"/>
          <w:sz w:val="22"/>
          <w:szCs w:val="22"/>
        </w:rPr>
      </w:pPr>
    </w:p>
    <w:p w:rsidR="003C4466" w:rsidRDefault="00B81E65" w:rsidP="0029278B">
      <w:pPr>
        <w:pStyle w:val="ListParagraph"/>
        <w:numPr>
          <w:ilvl w:val="1"/>
          <w:numId w:val="2"/>
        </w:numPr>
        <w:ind w:left="567" w:hanging="567"/>
        <w:jc w:val="both"/>
        <w:rPr>
          <w:rFonts w:cs="Arial"/>
          <w:sz w:val="22"/>
          <w:szCs w:val="22"/>
        </w:rPr>
      </w:pPr>
      <w:r>
        <w:rPr>
          <w:rFonts w:cs="Arial"/>
          <w:sz w:val="22"/>
          <w:szCs w:val="22"/>
        </w:rPr>
        <w:t>Recommendation 2;</w:t>
      </w:r>
      <w:r w:rsidR="003C4466">
        <w:rPr>
          <w:rFonts w:cs="Arial"/>
          <w:sz w:val="22"/>
          <w:szCs w:val="22"/>
        </w:rPr>
        <w:t xml:space="preserve"> where </w:t>
      </w:r>
      <w:r>
        <w:rPr>
          <w:rFonts w:cs="Arial"/>
          <w:sz w:val="22"/>
          <w:szCs w:val="22"/>
        </w:rPr>
        <w:t xml:space="preserve">there wasn’t consideration for a Child Protection Medical, this </w:t>
      </w:r>
      <w:r w:rsidR="003C4466">
        <w:rPr>
          <w:rFonts w:cs="Arial"/>
          <w:sz w:val="22"/>
          <w:szCs w:val="22"/>
        </w:rPr>
        <w:t>wasn’</w:t>
      </w:r>
      <w:r>
        <w:rPr>
          <w:rFonts w:cs="Arial"/>
          <w:sz w:val="22"/>
          <w:szCs w:val="22"/>
        </w:rPr>
        <w:t>t reflected in the recordings. A p</w:t>
      </w:r>
      <w:r w:rsidR="003C4466">
        <w:rPr>
          <w:rFonts w:cs="Arial"/>
          <w:sz w:val="22"/>
          <w:szCs w:val="22"/>
        </w:rPr>
        <w:t xml:space="preserve">roforma </w:t>
      </w:r>
      <w:r>
        <w:rPr>
          <w:rFonts w:cs="Arial"/>
          <w:sz w:val="22"/>
          <w:szCs w:val="22"/>
        </w:rPr>
        <w:t>will</w:t>
      </w:r>
      <w:r w:rsidR="003C4466">
        <w:rPr>
          <w:rFonts w:cs="Arial"/>
          <w:sz w:val="22"/>
          <w:szCs w:val="22"/>
        </w:rPr>
        <w:t xml:space="preserve"> be developed for Strategy</w:t>
      </w:r>
      <w:r>
        <w:rPr>
          <w:rFonts w:cs="Arial"/>
          <w:sz w:val="22"/>
          <w:szCs w:val="22"/>
        </w:rPr>
        <w:t xml:space="preserve"> Meetings</w:t>
      </w:r>
      <w:r w:rsidR="003C4466">
        <w:rPr>
          <w:rFonts w:cs="Arial"/>
          <w:sz w:val="22"/>
          <w:szCs w:val="22"/>
        </w:rPr>
        <w:t xml:space="preserve"> to include the questions; </w:t>
      </w:r>
      <w:r w:rsidR="00933E2A">
        <w:rPr>
          <w:rFonts w:cs="Arial"/>
          <w:sz w:val="22"/>
          <w:szCs w:val="22"/>
        </w:rPr>
        <w:t>‘</w:t>
      </w:r>
      <w:r w:rsidR="003C4466">
        <w:rPr>
          <w:rFonts w:cs="Arial"/>
          <w:sz w:val="22"/>
          <w:szCs w:val="22"/>
        </w:rPr>
        <w:t>shou</w:t>
      </w:r>
      <w:r w:rsidR="003C6B29">
        <w:rPr>
          <w:rFonts w:cs="Arial"/>
          <w:sz w:val="22"/>
          <w:szCs w:val="22"/>
        </w:rPr>
        <w:t>ld a CP medical be considered</w:t>
      </w:r>
      <w:r w:rsidR="00933E2A">
        <w:rPr>
          <w:rFonts w:cs="Arial"/>
          <w:sz w:val="22"/>
          <w:szCs w:val="22"/>
        </w:rPr>
        <w:t>’</w:t>
      </w:r>
      <w:r w:rsidR="003C6B29">
        <w:rPr>
          <w:rFonts w:cs="Arial"/>
          <w:sz w:val="22"/>
          <w:szCs w:val="22"/>
        </w:rPr>
        <w:t xml:space="preserve"> and </w:t>
      </w:r>
      <w:r w:rsidR="00933E2A">
        <w:rPr>
          <w:rFonts w:cs="Arial"/>
          <w:sz w:val="22"/>
          <w:szCs w:val="22"/>
        </w:rPr>
        <w:t>‘</w:t>
      </w:r>
      <w:r w:rsidR="003C6B29">
        <w:rPr>
          <w:rFonts w:cs="Arial"/>
          <w:sz w:val="22"/>
          <w:szCs w:val="22"/>
        </w:rPr>
        <w:t>i</w:t>
      </w:r>
      <w:r w:rsidR="003C4466">
        <w:rPr>
          <w:rFonts w:cs="Arial"/>
          <w:sz w:val="22"/>
          <w:szCs w:val="22"/>
        </w:rPr>
        <w:t>f not, why not</w:t>
      </w:r>
      <w:r w:rsidR="00933E2A">
        <w:rPr>
          <w:rFonts w:cs="Arial"/>
          <w:sz w:val="22"/>
          <w:szCs w:val="22"/>
        </w:rPr>
        <w:t>’</w:t>
      </w:r>
      <w:r w:rsidR="003C4466">
        <w:rPr>
          <w:rFonts w:cs="Arial"/>
          <w:sz w:val="22"/>
          <w:szCs w:val="22"/>
        </w:rPr>
        <w:t xml:space="preserve">. </w:t>
      </w:r>
    </w:p>
    <w:p w:rsidR="003C4466" w:rsidRPr="003C4466" w:rsidRDefault="003C4466" w:rsidP="003C4466">
      <w:pPr>
        <w:pStyle w:val="ListParagraph"/>
        <w:rPr>
          <w:rFonts w:cs="Arial"/>
          <w:sz w:val="22"/>
          <w:szCs w:val="22"/>
        </w:rPr>
      </w:pPr>
    </w:p>
    <w:p w:rsidR="003C4466" w:rsidRDefault="00933E2A" w:rsidP="0029278B">
      <w:pPr>
        <w:pStyle w:val="ListParagraph"/>
        <w:numPr>
          <w:ilvl w:val="1"/>
          <w:numId w:val="2"/>
        </w:numPr>
        <w:ind w:left="567" w:hanging="567"/>
        <w:jc w:val="both"/>
        <w:rPr>
          <w:rFonts w:cs="Arial"/>
          <w:sz w:val="22"/>
          <w:szCs w:val="22"/>
        </w:rPr>
      </w:pPr>
      <w:r>
        <w:rPr>
          <w:rFonts w:cs="Arial"/>
          <w:sz w:val="22"/>
          <w:szCs w:val="22"/>
        </w:rPr>
        <w:t xml:space="preserve">Recommendation 3; </w:t>
      </w:r>
      <w:r w:rsidR="003C6B29">
        <w:rPr>
          <w:rFonts w:cs="Arial"/>
          <w:sz w:val="22"/>
          <w:szCs w:val="22"/>
        </w:rPr>
        <w:t>4</w:t>
      </w:r>
      <w:r w:rsidR="003C4466">
        <w:rPr>
          <w:rFonts w:cs="Arial"/>
          <w:sz w:val="22"/>
          <w:szCs w:val="22"/>
        </w:rPr>
        <w:t xml:space="preserve"> out of 10</w:t>
      </w:r>
      <w:r w:rsidR="003C6B29">
        <w:rPr>
          <w:rFonts w:cs="Arial"/>
          <w:sz w:val="22"/>
          <w:szCs w:val="22"/>
        </w:rPr>
        <w:t xml:space="preserve"> cases (equating to 5 out of 15</w:t>
      </w:r>
      <w:r>
        <w:rPr>
          <w:rFonts w:cs="Arial"/>
          <w:sz w:val="22"/>
          <w:szCs w:val="22"/>
        </w:rPr>
        <w:t xml:space="preserve"> children</w:t>
      </w:r>
      <w:r w:rsidR="003C6B29">
        <w:rPr>
          <w:rFonts w:cs="Arial"/>
          <w:sz w:val="22"/>
          <w:szCs w:val="22"/>
        </w:rPr>
        <w:t>)</w:t>
      </w:r>
      <w:r w:rsidR="003C4466">
        <w:rPr>
          <w:rFonts w:cs="Arial"/>
          <w:sz w:val="22"/>
          <w:szCs w:val="22"/>
        </w:rPr>
        <w:t xml:space="preserve"> </w:t>
      </w:r>
      <w:r w:rsidR="003C6B29">
        <w:rPr>
          <w:rFonts w:cs="Arial"/>
          <w:sz w:val="22"/>
          <w:szCs w:val="22"/>
        </w:rPr>
        <w:t>did receive a CP Medical. Therefore c</w:t>
      </w:r>
      <w:r w:rsidR="003C4466">
        <w:rPr>
          <w:rFonts w:cs="Arial"/>
          <w:sz w:val="22"/>
          <w:szCs w:val="22"/>
        </w:rPr>
        <w:t xml:space="preserve">onsideration to relaunch the protocol </w:t>
      </w:r>
      <w:r w:rsidR="003C6B29">
        <w:rPr>
          <w:rFonts w:cs="Arial"/>
          <w:sz w:val="22"/>
          <w:szCs w:val="22"/>
        </w:rPr>
        <w:t>is required so partners understand the</w:t>
      </w:r>
      <w:r>
        <w:rPr>
          <w:rFonts w:cs="Arial"/>
          <w:sz w:val="22"/>
          <w:szCs w:val="22"/>
        </w:rPr>
        <w:t>ir</w:t>
      </w:r>
      <w:r w:rsidR="003C6B29">
        <w:rPr>
          <w:rFonts w:cs="Arial"/>
          <w:sz w:val="22"/>
          <w:szCs w:val="22"/>
        </w:rPr>
        <w:t xml:space="preserve"> responsibilities</w:t>
      </w:r>
      <w:r w:rsidR="003C4466">
        <w:rPr>
          <w:rFonts w:cs="Arial"/>
          <w:sz w:val="22"/>
          <w:szCs w:val="22"/>
        </w:rPr>
        <w:t>. Further guidance has been developed in health to help professionals</w:t>
      </w:r>
      <w:r w:rsidR="003C6B29">
        <w:rPr>
          <w:rFonts w:cs="Arial"/>
          <w:sz w:val="22"/>
          <w:szCs w:val="22"/>
        </w:rPr>
        <w:t xml:space="preserve"> further identify and escalate child protection issues more effectively.</w:t>
      </w:r>
    </w:p>
    <w:p w:rsidR="003C4466" w:rsidRPr="003C4466" w:rsidRDefault="003C4466" w:rsidP="003C4466">
      <w:pPr>
        <w:pStyle w:val="ListParagraph"/>
        <w:rPr>
          <w:rFonts w:cs="Arial"/>
          <w:sz w:val="22"/>
          <w:szCs w:val="22"/>
        </w:rPr>
      </w:pPr>
    </w:p>
    <w:p w:rsidR="003C4466" w:rsidRDefault="003C4466" w:rsidP="0029278B">
      <w:pPr>
        <w:pStyle w:val="ListParagraph"/>
        <w:numPr>
          <w:ilvl w:val="1"/>
          <w:numId w:val="2"/>
        </w:numPr>
        <w:ind w:left="567" w:hanging="567"/>
        <w:jc w:val="both"/>
        <w:rPr>
          <w:rFonts w:cs="Arial"/>
          <w:sz w:val="22"/>
          <w:szCs w:val="22"/>
        </w:rPr>
      </w:pPr>
      <w:r>
        <w:rPr>
          <w:rFonts w:cs="Arial"/>
          <w:sz w:val="22"/>
          <w:szCs w:val="22"/>
        </w:rPr>
        <w:t>Recomme</w:t>
      </w:r>
      <w:r w:rsidR="003C6B29">
        <w:rPr>
          <w:rFonts w:cs="Arial"/>
          <w:sz w:val="22"/>
          <w:szCs w:val="22"/>
        </w:rPr>
        <w:t>ndation 4; N</w:t>
      </w:r>
      <w:r>
        <w:rPr>
          <w:rFonts w:cs="Arial"/>
          <w:sz w:val="22"/>
          <w:szCs w:val="22"/>
        </w:rPr>
        <w:t xml:space="preserve">eglect isn’t </w:t>
      </w:r>
      <w:r w:rsidR="003C6B29">
        <w:rPr>
          <w:rFonts w:cs="Arial"/>
          <w:sz w:val="22"/>
          <w:szCs w:val="22"/>
        </w:rPr>
        <w:t xml:space="preserve">being </w:t>
      </w:r>
      <w:r>
        <w:rPr>
          <w:rFonts w:cs="Arial"/>
          <w:sz w:val="22"/>
          <w:szCs w:val="22"/>
        </w:rPr>
        <w:t xml:space="preserve">effectively identified. </w:t>
      </w:r>
      <w:r w:rsidR="003C6B29">
        <w:rPr>
          <w:rFonts w:cs="Arial"/>
          <w:sz w:val="22"/>
          <w:szCs w:val="22"/>
        </w:rPr>
        <w:t>It is recommended the Neglect Strategy review should consider whether the detection of any one sign of neglect would lead to a proactive multi-disciplinary information gathering process to search for other suggestions of neglect held by other agencies. Currently where there is a suspicion of neglect the child is referred for a CP medical. However, this will not identify long standing neglect without further information from other professionals and agencies who may be involved.</w:t>
      </w:r>
      <w:r w:rsidR="00FD171C">
        <w:rPr>
          <w:rFonts w:cs="Arial"/>
          <w:sz w:val="22"/>
          <w:szCs w:val="22"/>
        </w:rPr>
        <w:t xml:space="preserve"> A process to involve this is recommended to bring in other partners for discussion.</w:t>
      </w:r>
    </w:p>
    <w:p w:rsidR="00AC03A4" w:rsidRPr="00AC03A4" w:rsidRDefault="00AC03A4" w:rsidP="00AC03A4">
      <w:pPr>
        <w:pStyle w:val="ListParagraph"/>
        <w:rPr>
          <w:rFonts w:cs="Arial"/>
          <w:sz w:val="22"/>
          <w:szCs w:val="22"/>
        </w:rPr>
      </w:pPr>
    </w:p>
    <w:p w:rsidR="00AC03A4" w:rsidRDefault="00FD171C" w:rsidP="0029278B">
      <w:pPr>
        <w:pStyle w:val="ListParagraph"/>
        <w:numPr>
          <w:ilvl w:val="1"/>
          <w:numId w:val="2"/>
        </w:numPr>
        <w:ind w:left="567" w:hanging="567"/>
        <w:jc w:val="both"/>
        <w:rPr>
          <w:rFonts w:cs="Arial"/>
          <w:sz w:val="22"/>
          <w:szCs w:val="22"/>
        </w:rPr>
      </w:pPr>
      <w:r>
        <w:rPr>
          <w:rFonts w:cs="Arial"/>
          <w:sz w:val="22"/>
          <w:szCs w:val="22"/>
        </w:rPr>
        <w:t xml:space="preserve">IA queried where those discussions would be held. </w:t>
      </w:r>
      <w:r w:rsidR="00AC03A4">
        <w:rPr>
          <w:rFonts w:cs="Arial"/>
          <w:sz w:val="22"/>
          <w:szCs w:val="22"/>
        </w:rPr>
        <w:t xml:space="preserve"> CH </w:t>
      </w:r>
      <w:r>
        <w:rPr>
          <w:rFonts w:cs="Arial"/>
          <w:sz w:val="22"/>
          <w:szCs w:val="22"/>
        </w:rPr>
        <w:t>agreed this should be part of the reviewed Neglect Strategy</w:t>
      </w:r>
      <w:r w:rsidR="00AC03A4">
        <w:rPr>
          <w:rFonts w:cs="Arial"/>
          <w:sz w:val="22"/>
          <w:szCs w:val="22"/>
        </w:rPr>
        <w:t xml:space="preserve"> </w:t>
      </w:r>
      <w:r>
        <w:rPr>
          <w:rFonts w:cs="Arial"/>
          <w:sz w:val="22"/>
          <w:szCs w:val="22"/>
        </w:rPr>
        <w:t>and how neglect is addressed as a partnership.</w:t>
      </w:r>
      <w:r w:rsidR="00AC03A4">
        <w:rPr>
          <w:rFonts w:cs="Arial"/>
          <w:sz w:val="22"/>
          <w:szCs w:val="22"/>
        </w:rPr>
        <w:t xml:space="preserve"> </w:t>
      </w:r>
    </w:p>
    <w:p w:rsidR="00AC03A4" w:rsidRPr="00FD171C" w:rsidRDefault="00AC03A4" w:rsidP="00FD171C">
      <w:pPr>
        <w:rPr>
          <w:rFonts w:cs="Arial"/>
          <w:sz w:val="22"/>
          <w:szCs w:val="22"/>
        </w:rPr>
      </w:pPr>
    </w:p>
    <w:p w:rsidR="00AC03A4" w:rsidRDefault="00AC03A4" w:rsidP="003256F7">
      <w:pPr>
        <w:pStyle w:val="ListParagraph"/>
        <w:numPr>
          <w:ilvl w:val="1"/>
          <w:numId w:val="2"/>
        </w:numPr>
        <w:ind w:left="567" w:hanging="567"/>
        <w:jc w:val="both"/>
        <w:rPr>
          <w:rFonts w:cs="Arial"/>
          <w:sz w:val="22"/>
          <w:szCs w:val="22"/>
        </w:rPr>
      </w:pPr>
      <w:r w:rsidRPr="00FD171C">
        <w:rPr>
          <w:rFonts w:cs="Arial"/>
          <w:sz w:val="22"/>
          <w:szCs w:val="22"/>
        </w:rPr>
        <w:t>M</w:t>
      </w:r>
      <w:r w:rsidR="00FD171C" w:rsidRPr="00FD171C">
        <w:rPr>
          <w:rFonts w:cs="Arial"/>
          <w:sz w:val="22"/>
          <w:szCs w:val="22"/>
        </w:rPr>
        <w:t>T suggested the discussions could sit where II Strategy M</w:t>
      </w:r>
      <w:r w:rsidRPr="00FD171C">
        <w:rPr>
          <w:rFonts w:cs="Arial"/>
          <w:sz w:val="22"/>
          <w:szCs w:val="22"/>
        </w:rPr>
        <w:t>eetings</w:t>
      </w:r>
      <w:r w:rsidR="00FD171C" w:rsidRPr="00FD171C">
        <w:rPr>
          <w:rFonts w:cs="Arial"/>
          <w:sz w:val="22"/>
          <w:szCs w:val="22"/>
        </w:rPr>
        <w:t xml:space="preserve"> are held whereby a meeting is held, professionals seek information </w:t>
      </w:r>
      <w:r w:rsidR="00FD171C">
        <w:rPr>
          <w:rFonts w:cs="Arial"/>
          <w:sz w:val="22"/>
          <w:szCs w:val="22"/>
        </w:rPr>
        <w:t>and then return to a decision.</w:t>
      </w:r>
    </w:p>
    <w:p w:rsidR="00AC03A4" w:rsidRPr="00FD171C" w:rsidRDefault="00AC03A4" w:rsidP="00FD171C">
      <w:pPr>
        <w:rPr>
          <w:rFonts w:cs="Arial"/>
          <w:sz w:val="22"/>
          <w:szCs w:val="22"/>
        </w:rPr>
      </w:pPr>
    </w:p>
    <w:p w:rsidR="00AC03A4" w:rsidRDefault="00AC03A4" w:rsidP="0029278B">
      <w:pPr>
        <w:pStyle w:val="ListParagraph"/>
        <w:numPr>
          <w:ilvl w:val="1"/>
          <w:numId w:val="2"/>
        </w:numPr>
        <w:ind w:left="567" w:hanging="567"/>
        <w:jc w:val="both"/>
        <w:rPr>
          <w:rFonts w:cs="Arial"/>
          <w:sz w:val="22"/>
          <w:szCs w:val="22"/>
        </w:rPr>
      </w:pPr>
      <w:r>
        <w:rPr>
          <w:rFonts w:cs="Arial"/>
          <w:sz w:val="22"/>
          <w:szCs w:val="22"/>
        </w:rPr>
        <w:t>A</w:t>
      </w:r>
      <w:r w:rsidR="00B653BE">
        <w:rPr>
          <w:rFonts w:cs="Arial"/>
          <w:sz w:val="22"/>
          <w:szCs w:val="22"/>
        </w:rPr>
        <w:t>B</w:t>
      </w:r>
      <w:r>
        <w:rPr>
          <w:rFonts w:cs="Arial"/>
          <w:sz w:val="22"/>
          <w:szCs w:val="22"/>
        </w:rPr>
        <w:t xml:space="preserve"> </w:t>
      </w:r>
      <w:r w:rsidR="00B653BE">
        <w:rPr>
          <w:rFonts w:cs="Arial"/>
          <w:sz w:val="22"/>
          <w:szCs w:val="22"/>
        </w:rPr>
        <w:t xml:space="preserve">agreed the Neglect Strategy needs to address this issue but is concerned </w:t>
      </w:r>
      <w:r w:rsidR="00FF0F27">
        <w:rPr>
          <w:rFonts w:cs="Arial"/>
          <w:sz w:val="22"/>
          <w:szCs w:val="22"/>
        </w:rPr>
        <w:t>unnecessary</w:t>
      </w:r>
      <w:r w:rsidR="00B653BE">
        <w:rPr>
          <w:rFonts w:cs="Arial"/>
          <w:sz w:val="22"/>
          <w:szCs w:val="22"/>
        </w:rPr>
        <w:t xml:space="preserve"> Strategy M</w:t>
      </w:r>
      <w:r>
        <w:rPr>
          <w:rFonts w:cs="Arial"/>
          <w:sz w:val="22"/>
          <w:szCs w:val="22"/>
        </w:rPr>
        <w:t xml:space="preserve">eetings </w:t>
      </w:r>
      <w:r w:rsidR="00FF0F27">
        <w:rPr>
          <w:rFonts w:cs="Arial"/>
          <w:sz w:val="22"/>
          <w:szCs w:val="22"/>
        </w:rPr>
        <w:t>would be held and a cumbersome intrusive process created for families which could have been dealt with under Child in Need.</w:t>
      </w:r>
    </w:p>
    <w:p w:rsidR="002C1AEA" w:rsidRPr="00FF0F27" w:rsidRDefault="002C1AEA" w:rsidP="00FF0F27">
      <w:pPr>
        <w:rPr>
          <w:rFonts w:cs="Arial"/>
          <w:sz w:val="22"/>
          <w:szCs w:val="22"/>
        </w:rPr>
      </w:pPr>
    </w:p>
    <w:p w:rsidR="00E610CD" w:rsidRPr="00E610CD" w:rsidRDefault="002C1AEA" w:rsidP="00E610CD">
      <w:pPr>
        <w:pStyle w:val="ListParagraph"/>
        <w:numPr>
          <w:ilvl w:val="1"/>
          <w:numId w:val="2"/>
        </w:numPr>
        <w:ind w:left="567" w:hanging="567"/>
        <w:jc w:val="both"/>
        <w:rPr>
          <w:rFonts w:cs="Arial"/>
          <w:sz w:val="22"/>
          <w:szCs w:val="22"/>
        </w:rPr>
      </w:pPr>
      <w:proofErr w:type="spellStart"/>
      <w:r>
        <w:rPr>
          <w:rFonts w:cs="Arial"/>
          <w:sz w:val="22"/>
          <w:szCs w:val="22"/>
        </w:rPr>
        <w:t>RKp</w:t>
      </w:r>
      <w:proofErr w:type="spellEnd"/>
      <w:r>
        <w:rPr>
          <w:rFonts w:cs="Arial"/>
          <w:sz w:val="22"/>
          <w:szCs w:val="22"/>
        </w:rPr>
        <w:t xml:space="preserve"> </w:t>
      </w:r>
      <w:r w:rsidR="00E610CD">
        <w:rPr>
          <w:rFonts w:cs="Arial"/>
          <w:sz w:val="22"/>
          <w:szCs w:val="22"/>
        </w:rPr>
        <w:t>suggested making Recommendation</w:t>
      </w:r>
      <w:r>
        <w:rPr>
          <w:rFonts w:cs="Arial"/>
          <w:sz w:val="22"/>
          <w:szCs w:val="22"/>
        </w:rPr>
        <w:t xml:space="preserve"> 1</w:t>
      </w:r>
      <w:r w:rsidR="00E610CD">
        <w:rPr>
          <w:rFonts w:cs="Arial"/>
          <w:sz w:val="22"/>
          <w:szCs w:val="22"/>
        </w:rPr>
        <w:t xml:space="preserve"> more robust in stating a consultation with a paediatrician should happen.</w:t>
      </w:r>
    </w:p>
    <w:p w:rsidR="002C1AEA" w:rsidRPr="002C1AEA" w:rsidRDefault="002C1AEA" w:rsidP="002C1AEA">
      <w:pPr>
        <w:pStyle w:val="ListParagraph"/>
        <w:rPr>
          <w:rFonts w:cs="Arial"/>
          <w:sz w:val="22"/>
          <w:szCs w:val="22"/>
        </w:rPr>
      </w:pPr>
    </w:p>
    <w:p w:rsidR="002C1AEA" w:rsidRDefault="001D67B8" w:rsidP="0029278B">
      <w:pPr>
        <w:pStyle w:val="ListParagraph"/>
        <w:numPr>
          <w:ilvl w:val="1"/>
          <w:numId w:val="2"/>
        </w:numPr>
        <w:ind w:left="567" w:hanging="567"/>
        <w:jc w:val="both"/>
        <w:rPr>
          <w:rFonts w:cs="Arial"/>
          <w:sz w:val="22"/>
          <w:szCs w:val="22"/>
        </w:rPr>
      </w:pPr>
      <w:r>
        <w:rPr>
          <w:rFonts w:cs="Arial"/>
          <w:sz w:val="22"/>
          <w:szCs w:val="22"/>
        </w:rPr>
        <w:t>Recommendation 5;</w:t>
      </w:r>
      <w:r w:rsidR="00E610CD">
        <w:rPr>
          <w:rFonts w:cs="Arial"/>
          <w:sz w:val="22"/>
          <w:szCs w:val="22"/>
        </w:rPr>
        <w:t xml:space="preserve"> </w:t>
      </w:r>
      <w:r w:rsidR="00C94CA3">
        <w:rPr>
          <w:rFonts w:cs="Arial"/>
          <w:sz w:val="22"/>
          <w:szCs w:val="22"/>
        </w:rPr>
        <w:t xml:space="preserve">This table has been sourced from the paediatricians at Torbay Hospital reflecting the number of Child Protection Medicals requested by Torbay and Devon Children’s Services. This highlights three times as many </w:t>
      </w:r>
      <w:r>
        <w:rPr>
          <w:rFonts w:cs="Arial"/>
          <w:sz w:val="22"/>
          <w:szCs w:val="22"/>
        </w:rPr>
        <w:t>C</w:t>
      </w:r>
      <w:r w:rsidR="00C94CA3">
        <w:rPr>
          <w:rFonts w:cs="Arial"/>
          <w:sz w:val="22"/>
          <w:szCs w:val="22"/>
        </w:rPr>
        <w:t xml:space="preserve">hild </w:t>
      </w:r>
      <w:r>
        <w:rPr>
          <w:rFonts w:cs="Arial"/>
          <w:sz w:val="22"/>
          <w:szCs w:val="22"/>
        </w:rPr>
        <w:t>P</w:t>
      </w:r>
      <w:r w:rsidR="00C94CA3">
        <w:rPr>
          <w:rFonts w:cs="Arial"/>
          <w:sz w:val="22"/>
          <w:szCs w:val="22"/>
        </w:rPr>
        <w:t xml:space="preserve">rotection Medicals being undertaken in </w:t>
      </w:r>
      <w:r>
        <w:rPr>
          <w:rFonts w:cs="Arial"/>
          <w:sz w:val="22"/>
          <w:szCs w:val="22"/>
        </w:rPr>
        <w:t xml:space="preserve">Torbay than </w:t>
      </w:r>
      <w:r w:rsidR="00C94CA3">
        <w:rPr>
          <w:rFonts w:cs="Arial"/>
          <w:sz w:val="22"/>
          <w:szCs w:val="22"/>
        </w:rPr>
        <w:t>in S</w:t>
      </w:r>
      <w:r>
        <w:rPr>
          <w:rFonts w:cs="Arial"/>
          <w:sz w:val="22"/>
          <w:szCs w:val="22"/>
        </w:rPr>
        <w:t xml:space="preserve">outh Devon. </w:t>
      </w:r>
      <w:r w:rsidR="00C94CA3">
        <w:rPr>
          <w:rFonts w:cs="Arial"/>
          <w:sz w:val="22"/>
          <w:szCs w:val="22"/>
        </w:rPr>
        <w:t>The recommendation is to u</w:t>
      </w:r>
      <w:r>
        <w:rPr>
          <w:rFonts w:cs="Arial"/>
          <w:sz w:val="22"/>
          <w:szCs w:val="22"/>
        </w:rPr>
        <w:t>nderta</w:t>
      </w:r>
      <w:r w:rsidR="00C94CA3">
        <w:rPr>
          <w:rFonts w:cs="Arial"/>
          <w:sz w:val="22"/>
          <w:szCs w:val="22"/>
        </w:rPr>
        <w:t>ke a bench mark audit as to why this is the case.</w:t>
      </w:r>
    </w:p>
    <w:p w:rsidR="001D67B8" w:rsidRPr="001D67B8" w:rsidRDefault="001D67B8" w:rsidP="001D67B8">
      <w:pPr>
        <w:pStyle w:val="ListParagraph"/>
        <w:rPr>
          <w:rFonts w:cs="Arial"/>
          <w:sz w:val="22"/>
          <w:szCs w:val="22"/>
        </w:rPr>
      </w:pPr>
    </w:p>
    <w:p w:rsidR="001D67B8" w:rsidRDefault="00C94CA3" w:rsidP="0029278B">
      <w:pPr>
        <w:pStyle w:val="ListParagraph"/>
        <w:numPr>
          <w:ilvl w:val="1"/>
          <w:numId w:val="2"/>
        </w:numPr>
        <w:ind w:left="567" w:hanging="567"/>
        <w:jc w:val="both"/>
        <w:rPr>
          <w:rFonts w:cs="Arial"/>
          <w:sz w:val="22"/>
          <w:szCs w:val="22"/>
        </w:rPr>
      </w:pPr>
      <w:r>
        <w:rPr>
          <w:rFonts w:cs="Arial"/>
          <w:sz w:val="22"/>
          <w:szCs w:val="22"/>
        </w:rPr>
        <w:t>CH sought agreement from Board Members for the report and the creation of a corresponding Action Plan. Agreement is required as to where the action plan will be held in the new arrangements.</w:t>
      </w:r>
    </w:p>
    <w:p w:rsidR="001D67B8" w:rsidRPr="001D67B8" w:rsidRDefault="001D67B8" w:rsidP="001D67B8">
      <w:pPr>
        <w:pStyle w:val="ListParagraph"/>
        <w:rPr>
          <w:rFonts w:cs="Arial"/>
          <w:sz w:val="22"/>
          <w:szCs w:val="22"/>
        </w:rPr>
      </w:pPr>
    </w:p>
    <w:p w:rsidR="001D67B8" w:rsidRPr="001D67B8" w:rsidRDefault="001D67B8" w:rsidP="0029278B">
      <w:pPr>
        <w:pStyle w:val="ListParagraph"/>
        <w:numPr>
          <w:ilvl w:val="1"/>
          <w:numId w:val="2"/>
        </w:numPr>
        <w:ind w:left="567" w:hanging="567"/>
        <w:jc w:val="both"/>
        <w:rPr>
          <w:rFonts w:cs="Arial"/>
          <w:sz w:val="22"/>
          <w:szCs w:val="22"/>
        </w:rPr>
      </w:pPr>
      <w:r>
        <w:rPr>
          <w:rFonts w:cs="Arial"/>
          <w:sz w:val="22"/>
          <w:szCs w:val="22"/>
        </w:rPr>
        <w:t xml:space="preserve">IA </w:t>
      </w:r>
      <w:r w:rsidR="00C94CA3">
        <w:rPr>
          <w:rFonts w:cs="Arial"/>
          <w:sz w:val="22"/>
          <w:szCs w:val="22"/>
        </w:rPr>
        <w:t>advised the Action P</w:t>
      </w:r>
      <w:r>
        <w:rPr>
          <w:rFonts w:cs="Arial"/>
          <w:sz w:val="22"/>
          <w:szCs w:val="22"/>
        </w:rPr>
        <w:t xml:space="preserve">lan </w:t>
      </w:r>
      <w:r w:rsidR="00C94CA3">
        <w:rPr>
          <w:rFonts w:cs="Arial"/>
          <w:sz w:val="22"/>
          <w:szCs w:val="22"/>
        </w:rPr>
        <w:t xml:space="preserve">will </w:t>
      </w:r>
      <w:r>
        <w:rPr>
          <w:rFonts w:cs="Arial"/>
          <w:sz w:val="22"/>
          <w:szCs w:val="22"/>
        </w:rPr>
        <w:t xml:space="preserve">sit with the new </w:t>
      </w:r>
      <w:r w:rsidR="00C94CA3">
        <w:rPr>
          <w:rFonts w:cs="Arial"/>
          <w:sz w:val="22"/>
          <w:szCs w:val="22"/>
        </w:rPr>
        <w:t xml:space="preserve">Independent </w:t>
      </w:r>
      <w:r>
        <w:rPr>
          <w:rFonts w:cs="Arial"/>
          <w:sz w:val="22"/>
          <w:szCs w:val="22"/>
        </w:rPr>
        <w:t>Q</w:t>
      </w:r>
      <w:r w:rsidR="00C94CA3">
        <w:rPr>
          <w:rFonts w:cs="Arial"/>
          <w:sz w:val="22"/>
          <w:szCs w:val="22"/>
        </w:rPr>
        <w:t xml:space="preserve">uality </w:t>
      </w:r>
      <w:r>
        <w:rPr>
          <w:rFonts w:cs="Arial"/>
          <w:sz w:val="22"/>
          <w:szCs w:val="22"/>
        </w:rPr>
        <w:t>A</w:t>
      </w:r>
      <w:r w:rsidR="00C94CA3">
        <w:rPr>
          <w:rFonts w:cs="Arial"/>
          <w:sz w:val="22"/>
          <w:szCs w:val="22"/>
        </w:rPr>
        <w:t>ssurer. IA requested CH to devise the Action P</w:t>
      </w:r>
      <w:r>
        <w:rPr>
          <w:rFonts w:cs="Arial"/>
          <w:sz w:val="22"/>
          <w:szCs w:val="22"/>
        </w:rPr>
        <w:t>lan</w:t>
      </w:r>
      <w:r w:rsidR="00C94CA3">
        <w:rPr>
          <w:rFonts w:cs="Arial"/>
          <w:sz w:val="22"/>
          <w:szCs w:val="22"/>
        </w:rPr>
        <w:t xml:space="preserve"> ready</w:t>
      </w:r>
      <w:r>
        <w:rPr>
          <w:rFonts w:cs="Arial"/>
          <w:sz w:val="22"/>
          <w:szCs w:val="22"/>
        </w:rPr>
        <w:t xml:space="preserve"> to go into the new arrangements.</w:t>
      </w:r>
      <w:r w:rsidR="009D2893">
        <w:rPr>
          <w:rFonts w:cs="Arial"/>
          <w:sz w:val="22"/>
          <w:szCs w:val="22"/>
        </w:rPr>
        <w:t xml:space="preserve"> This will then be c</w:t>
      </w:r>
      <w:r>
        <w:rPr>
          <w:rFonts w:cs="Arial"/>
          <w:sz w:val="22"/>
          <w:szCs w:val="22"/>
        </w:rPr>
        <w:t>irculate</w:t>
      </w:r>
      <w:r w:rsidR="009D2893">
        <w:rPr>
          <w:rFonts w:cs="Arial"/>
          <w:sz w:val="22"/>
          <w:szCs w:val="22"/>
        </w:rPr>
        <w:t xml:space="preserve">d to members to agree/disagree on actions allocated. </w:t>
      </w:r>
      <w:r w:rsidR="009D2893">
        <w:rPr>
          <w:rFonts w:cs="Arial"/>
          <w:b/>
          <w:sz w:val="22"/>
          <w:szCs w:val="22"/>
        </w:rPr>
        <w:t>Action</w:t>
      </w:r>
    </w:p>
    <w:p w:rsidR="001D67B8" w:rsidRPr="001D67B8" w:rsidRDefault="001D67B8" w:rsidP="001D67B8">
      <w:pPr>
        <w:pStyle w:val="ListParagraph"/>
        <w:rPr>
          <w:rFonts w:cs="Arial"/>
          <w:sz w:val="22"/>
          <w:szCs w:val="22"/>
        </w:rPr>
      </w:pPr>
    </w:p>
    <w:p w:rsidR="001D67B8" w:rsidRDefault="009D2893" w:rsidP="0029278B">
      <w:pPr>
        <w:pStyle w:val="ListParagraph"/>
        <w:numPr>
          <w:ilvl w:val="1"/>
          <w:numId w:val="2"/>
        </w:numPr>
        <w:ind w:left="567" w:hanging="567"/>
        <w:jc w:val="both"/>
        <w:rPr>
          <w:rFonts w:cs="Arial"/>
          <w:sz w:val="22"/>
          <w:szCs w:val="22"/>
        </w:rPr>
      </w:pPr>
      <w:r>
        <w:rPr>
          <w:rFonts w:cs="Arial"/>
          <w:sz w:val="22"/>
          <w:szCs w:val="22"/>
        </w:rPr>
        <w:t>IA thanked CH for undertaking the audit and acknowledged the discussions he and CH had in relation to the timing of the audit. The request had come</w:t>
      </w:r>
      <w:r w:rsidR="001D67B8">
        <w:rPr>
          <w:rFonts w:cs="Arial"/>
          <w:sz w:val="22"/>
          <w:szCs w:val="22"/>
        </w:rPr>
        <w:t xml:space="preserve"> from an Ofsted recommendation</w:t>
      </w:r>
      <w:r>
        <w:rPr>
          <w:rFonts w:cs="Arial"/>
          <w:sz w:val="22"/>
          <w:szCs w:val="22"/>
        </w:rPr>
        <w:t xml:space="preserve"> and therefore undertaken quickly</w:t>
      </w:r>
      <w:r w:rsidR="001D67B8">
        <w:rPr>
          <w:rFonts w:cs="Arial"/>
          <w:sz w:val="22"/>
          <w:szCs w:val="22"/>
        </w:rPr>
        <w:t xml:space="preserve">. </w:t>
      </w:r>
      <w:r w:rsidR="00AF099C">
        <w:rPr>
          <w:rFonts w:cs="Arial"/>
          <w:sz w:val="22"/>
          <w:szCs w:val="22"/>
        </w:rPr>
        <w:t>IA suggested using the</w:t>
      </w:r>
      <w:r>
        <w:rPr>
          <w:rFonts w:cs="Arial"/>
          <w:sz w:val="22"/>
          <w:szCs w:val="22"/>
        </w:rPr>
        <w:t xml:space="preserve"> ou</w:t>
      </w:r>
      <w:r w:rsidR="00AF099C">
        <w:rPr>
          <w:rFonts w:cs="Arial"/>
          <w:sz w:val="22"/>
          <w:szCs w:val="22"/>
        </w:rPr>
        <w:t>t</w:t>
      </w:r>
      <w:r>
        <w:rPr>
          <w:rFonts w:cs="Arial"/>
          <w:sz w:val="22"/>
          <w:szCs w:val="22"/>
        </w:rPr>
        <w:t xml:space="preserve">comes </w:t>
      </w:r>
      <w:r w:rsidR="00AF099C">
        <w:rPr>
          <w:rFonts w:cs="Arial"/>
          <w:sz w:val="22"/>
          <w:szCs w:val="22"/>
        </w:rPr>
        <w:t xml:space="preserve">as a benchmark to be used to </w:t>
      </w:r>
      <w:r w:rsidR="00AF099C">
        <w:rPr>
          <w:rFonts w:cs="Arial"/>
          <w:sz w:val="22"/>
          <w:szCs w:val="22"/>
        </w:rPr>
        <w:lastRenderedPageBreak/>
        <w:t>improve from. Feedback will be given to practitioners and query as to why paediatricians were not more involved in the process.</w:t>
      </w:r>
    </w:p>
    <w:p w:rsidR="001D67B8" w:rsidRPr="001D67B8" w:rsidRDefault="001D67B8" w:rsidP="001D67B8">
      <w:pPr>
        <w:pStyle w:val="ListParagraph"/>
        <w:rPr>
          <w:rFonts w:cs="Arial"/>
          <w:sz w:val="22"/>
          <w:szCs w:val="22"/>
        </w:rPr>
      </w:pPr>
    </w:p>
    <w:p w:rsidR="00AF099C" w:rsidRDefault="00AF099C" w:rsidP="0029278B">
      <w:pPr>
        <w:pStyle w:val="ListParagraph"/>
        <w:numPr>
          <w:ilvl w:val="1"/>
          <w:numId w:val="2"/>
        </w:numPr>
        <w:ind w:left="567" w:hanging="567"/>
        <w:jc w:val="both"/>
        <w:rPr>
          <w:rFonts w:cs="Arial"/>
          <w:sz w:val="22"/>
          <w:szCs w:val="22"/>
        </w:rPr>
      </w:pPr>
      <w:r>
        <w:rPr>
          <w:rFonts w:cs="Arial"/>
          <w:sz w:val="22"/>
          <w:szCs w:val="22"/>
        </w:rPr>
        <w:t>J</w:t>
      </w:r>
      <w:r w:rsidR="001D67B8">
        <w:rPr>
          <w:rFonts w:cs="Arial"/>
          <w:sz w:val="22"/>
          <w:szCs w:val="22"/>
        </w:rPr>
        <w:t xml:space="preserve">P </w:t>
      </w:r>
      <w:r>
        <w:rPr>
          <w:rFonts w:cs="Arial"/>
          <w:sz w:val="22"/>
          <w:szCs w:val="22"/>
        </w:rPr>
        <w:t>suggested Recommendation 4 is reworded to make an achievable Action.</w:t>
      </w:r>
    </w:p>
    <w:p w:rsidR="00AF099C" w:rsidRPr="00AF099C" w:rsidRDefault="00AF099C" w:rsidP="00AF099C">
      <w:pPr>
        <w:pStyle w:val="ListParagraph"/>
        <w:rPr>
          <w:rFonts w:cs="Arial"/>
          <w:sz w:val="22"/>
          <w:szCs w:val="22"/>
        </w:rPr>
      </w:pPr>
    </w:p>
    <w:p w:rsidR="001D67B8" w:rsidRPr="0029278B" w:rsidRDefault="00AF099C" w:rsidP="0029278B">
      <w:pPr>
        <w:pStyle w:val="ListParagraph"/>
        <w:numPr>
          <w:ilvl w:val="1"/>
          <w:numId w:val="2"/>
        </w:numPr>
        <w:ind w:left="567" w:hanging="567"/>
        <w:jc w:val="both"/>
        <w:rPr>
          <w:rFonts w:cs="Arial"/>
          <w:sz w:val="22"/>
          <w:szCs w:val="22"/>
        </w:rPr>
      </w:pPr>
      <w:r>
        <w:rPr>
          <w:rFonts w:cs="Arial"/>
          <w:sz w:val="22"/>
          <w:szCs w:val="22"/>
        </w:rPr>
        <w:t>CH confirmed the audit will be revisited and the responsibility on how this will be undertaken will sit with the partnership.</w:t>
      </w:r>
    </w:p>
    <w:p w:rsidR="005F0464" w:rsidRPr="0085620B" w:rsidRDefault="005F0464" w:rsidP="0085620B">
      <w:pPr>
        <w:rPr>
          <w:rFonts w:cs="Arial"/>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2160"/>
        <w:gridCol w:w="2340"/>
      </w:tblGrid>
      <w:tr w:rsidR="005F0464" w:rsidRPr="00A76B11" w:rsidTr="005342E3">
        <w:tc>
          <w:tcPr>
            <w:tcW w:w="6228" w:type="dxa"/>
            <w:shd w:val="clear" w:color="auto" w:fill="C0C0C0"/>
          </w:tcPr>
          <w:p w:rsidR="005F0464" w:rsidRPr="00A76B11" w:rsidRDefault="005F0464" w:rsidP="005342E3">
            <w:pPr>
              <w:rPr>
                <w:rFonts w:cs="Arial"/>
                <w:b/>
                <w:sz w:val="22"/>
                <w:szCs w:val="22"/>
              </w:rPr>
            </w:pPr>
            <w:r w:rsidRPr="00A76B11">
              <w:rPr>
                <w:rFonts w:cs="Arial"/>
                <w:b/>
                <w:sz w:val="22"/>
                <w:szCs w:val="22"/>
              </w:rPr>
              <w:t>Action:</w:t>
            </w:r>
          </w:p>
        </w:tc>
        <w:tc>
          <w:tcPr>
            <w:tcW w:w="2160" w:type="dxa"/>
            <w:shd w:val="clear" w:color="auto" w:fill="C0C0C0"/>
          </w:tcPr>
          <w:p w:rsidR="005F0464" w:rsidRPr="00A76B11" w:rsidRDefault="005F0464" w:rsidP="005342E3">
            <w:pPr>
              <w:rPr>
                <w:rFonts w:cs="Arial"/>
                <w:b/>
                <w:sz w:val="22"/>
                <w:szCs w:val="22"/>
              </w:rPr>
            </w:pPr>
            <w:r w:rsidRPr="00A76B11">
              <w:rPr>
                <w:rFonts w:cs="Arial"/>
                <w:b/>
                <w:sz w:val="22"/>
                <w:szCs w:val="22"/>
              </w:rPr>
              <w:t>By whom:</w:t>
            </w:r>
          </w:p>
        </w:tc>
        <w:tc>
          <w:tcPr>
            <w:tcW w:w="2340" w:type="dxa"/>
            <w:shd w:val="clear" w:color="auto" w:fill="C0C0C0"/>
          </w:tcPr>
          <w:p w:rsidR="005F0464" w:rsidRPr="00A76B11" w:rsidRDefault="005F0464" w:rsidP="005342E3">
            <w:pPr>
              <w:rPr>
                <w:rFonts w:cs="Arial"/>
                <w:b/>
                <w:sz w:val="22"/>
                <w:szCs w:val="22"/>
              </w:rPr>
            </w:pPr>
            <w:r w:rsidRPr="00A76B11">
              <w:rPr>
                <w:rFonts w:cs="Arial"/>
                <w:b/>
                <w:sz w:val="22"/>
                <w:szCs w:val="22"/>
              </w:rPr>
              <w:t>Deadline</w:t>
            </w:r>
          </w:p>
          <w:p w:rsidR="005F0464" w:rsidRPr="00A76B11" w:rsidRDefault="005F0464" w:rsidP="005342E3">
            <w:pPr>
              <w:rPr>
                <w:rFonts w:cs="Arial"/>
                <w:b/>
                <w:sz w:val="22"/>
                <w:szCs w:val="22"/>
              </w:rPr>
            </w:pPr>
          </w:p>
        </w:tc>
      </w:tr>
      <w:tr w:rsidR="006226E1" w:rsidRPr="00A76B11" w:rsidTr="005342E3">
        <w:tc>
          <w:tcPr>
            <w:tcW w:w="6228" w:type="dxa"/>
          </w:tcPr>
          <w:p w:rsidR="00D91A76" w:rsidRPr="00D91A76" w:rsidRDefault="00D91A76" w:rsidP="00D91A76">
            <w:pPr>
              <w:jc w:val="both"/>
              <w:rPr>
                <w:rFonts w:cs="Arial"/>
                <w:sz w:val="22"/>
                <w:szCs w:val="22"/>
              </w:rPr>
            </w:pPr>
            <w:r w:rsidRPr="00D91A76">
              <w:rPr>
                <w:rFonts w:cs="Arial"/>
                <w:sz w:val="22"/>
                <w:szCs w:val="22"/>
              </w:rPr>
              <w:t>4.19 IA advised the Action Plan will sit with the new Independent Quality Assurer. IA requested CH to devise the Action Plan ready to go into the new arrangements. This will then be circulated to members to agree/disagree on actions allocated.</w:t>
            </w:r>
          </w:p>
          <w:p w:rsidR="006226E1" w:rsidRDefault="006226E1" w:rsidP="005342E3">
            <w:pPr>
              <w:rPr>
                <w:rFonts w:cs="Arial"/>
                <w:sz w:val="22"/>
                <w:szCs w:val="22"/>
              </w:rPr>
            </w:pPr>
          </w:p>
        </w:tc>
        <w:tc>
          <w:tcPr>
            <w:tcW w:w="2160" w:type="dxa"/>
          </w:tcPr>
          <w:p w:rsidR="006226E1" w:rsidRPr="00A76B11" w:rsidRDefault="00D91A76" w:rsidP="005342E3">
            <w:pPr>
              <w:rPr>
                <w:rFonts w:cs="Arial"/>
                <w:sz w:val="22"/>
                <w:szCs w:val="22"/>
              </w:rPr>
            </w:pPr>
            <w:r>
              <w:rPr>
                <w:rFonts w:cs="Arial"/>
                <w:sz w:val="22"/>
                <w:szCs w:val="22"/>
              </w:rPr>
              <w:t>Cathy Hooper</w:t>
            </w:r>
          </w:p>
        </w:tc>
        <w:tc>
          <w:tcPr>
            <w:tcW w:w="2340" w:type="dxa"/>
          </w:tcPr>
          <w:p w:rsidR="006226E1" w:rsidRPr="00A76B11" w:rsidRDefault="00D91A76" w:rsidP="005342E3">
            <w:pPr>
              <w:rPr>
                <w:rFonts w:cs="Arial"/>
                <w:sz w:val="22"/>
                <w:szCs w:val="22"/>
              </w:rPr>
            </w:pPr>
            <w:r>
              <w:rPr>
                <w:rFonts w:cs="Arial"/>
                <w:sz w:val="22"/>
                <w:szCs w:val="22"/>
              </w:rPr>
              <w:t>September 2019</w:t>
            </w:r>
          </w:p>
        </w:tc>
      </w:tr>
    </w:tbl>
    <w:p w:rsidR="00B025BD" w:rsidRDefault="00B025BD" w:rsidP="00CC68A9">
      <w:pPr>
        <w:rPr>
          <w:rFonts w:cs="Arial"/>
          <w:sz w:val="22"/>
          <w:szCs w:val="22"/>
        </w:rPr>
      </w:pPr>
    </w:p>
    <w:tbl>
      <w:tblPr>
        <w:tblStyle w:val="TableGrid"/>
        <w:tblW w:w="0" w:type="auto"/>
        <w:tblLook w:val="04A0" w:firstRow="1" w:lastRow="0" w:firstColumn="1" w:lastColumn="0" w:noHBand="0" w:noVBand="1"/>
      </w:tblPr>
      <w:tblGrid>
        <w:gridCol w:w="10194"/>
      </w:tblGrid>
      <w:tr w:rsidR="00C6460C" w:rsidTr="00C6460C">
        <w:trPr>
          <w:trHeight w:val="420"/>
        </w:trPr>
        <w:tc>
          <w:tcPr>
            <w:tcW w:w="10194" w:type="dxa"/>
            <w:vAlign w:val="center"/>
          </w:tcPr>
          <w:p w:rsidR="00C6460C" w:rsidRDefault="00C6460C" w:rsidP="0029278B">
            <w:pPr>
              <w:rPr>
                <w:rFonts w:cs="Arial"/>
                <w:sz w:val="22"/>
                <w:szCs w:val="22"/>
              </w:rPr>
            </w:pPr>
            <w:r w:rsidRPr="00A76B11">
              <w:rPr>
                <w:rFonts w:cs="Arial"/>
                <w:b/>
                <w:sz w:val="22"/>
                <w:szCs w:val="22"/>
              </w:rPr>
              <w:t xml:space="preserve">Agenda Item </w:t>
            </w:r>
            <w:r>
              <w:rPr>
                <w:rFonts w:cs="Arial"/>
                <w:b/>
                <w:sz w:val="22"/>
                <w:szCs w:val="22"/>
              </w:rPr>
              <w:t>5</w:t>
            </w:r>
            <w:r w:rsidRPr="00A24AA8">
              <w:rPr>
                <w:rFonts w:cs="Arial"/>
                <w:b/>
                <w:sz w:val="22"/>
                <w:szCs w:val="22"/>
              </w:rPr>
              <w:t xml:space="preserve"> – </w:t>
            </w:r>
            <w:r w:rsidR="0029278B">
              <w:rPr>
                <w:rFonts w:cs="Arial"/>
                <w:b/>
                <w:sz w:val="22"/>
                <w:szCs w:val="22"/>
              </w:rPr>
              <w:t>Repeat Child Protection Plans MACA Draft Report</w:t>
            </w:r>
          </w:p>
        </w:tc>
      </w:tr>
    </w:tbl>
    <w:p w:rsidR="00C6460C" w:rsidRDefault="00C6460C" w:rsidP="00CC68A9">
      <w:pPr>
        <w:rPr>
          <w:rFonts w:cs="Arial"/>
          <w:sz w:val="22"/>
          <w:szCs w:val="22"/>
        </w:rPr>
      </w:pPr>
    </w:p>
    <w:p w:rsidR="00C6460C" w:rsidRDefault="008A09FC" w:rsidP="00C6460C">
      <w:pPr>
        <w:pStyle w:val="ListParagraph"/>
        <w:numPr>
          <w:ilvl w:val="1"/>
          <w:numId w:val="13"/>
        </w:numPr>
        <w:ind w:left="567" w:hanging="567"/>
        <w:jc w:val="both"/>
        <w:rPr>
          <w:rFonts w:cs="Arial"/>
          <w:sz w:val="22"/>
          <w:szCs w:val="22"/>
        </w:rPr>
      </w:pPr>
      <w:r>
        <w:rPr>
          <w:rFonts w:cs="Arial"/>
          <w:sz w:val="22"/>
          <w:szCs w:val="22"/>
        </w:rPr>
        <w:t>CH explained a MACA was undertaken exploring repeat Child Protection Plans, in particular where a child has been returned to a plan soon after the plan ending.</w:t>
      </w:r>
    </w:p>
    <w:p w:rsidR="003E2324" w:rsidRDefault="003E2324" w:rsidP="003E2324">
      <w:pPr>
        <w:pStyle w:val="ListParagraph"/>
        <w:ind w:left="567"/>
        <w:jc w:val="both"/>
        <w:rPr>
          <w:rFonts w:cs="Arial"/>
          <w:sz w:val="22"/>
          <w:szCs w:val="22"/>
        </w:rPr>
      </w:pPr>
    </w:p>
    <w:p w:rsidR="003E2324" w:rsidRDefault="008A09FC" w:rsidP="00C6460C">
      <w:pPr>
        <w:pStyle w:val="ListParagraph"/>
        <w:numPr>
          <w:ilvl w:val="1"/>
          <w:numId w:val="13"/>
        </w:numPr>
        <w:ind w:left="567" w:hanging="567"/>
        <w:jc w:val="both"/>
        <w:rPr>
          <w:rFonts w:cs="Arial"/>
          <w:sz w:val="22"/>
          <w:szCs w:val="22"/>
        </w:rPr>
      </w:pPr>
      <w:r>
        <w:rPr>
          <w:rFonts w:cs="Arial"/>
          <w:sz w:val="22"/>
          <w:szCs w:val="22"/>
        </w:rPr>
        <w:t>Karen Dale and her team are also undertaking a</w:t>
      </w:r>
      <w:r w:rsidR="003E2324">
        <w:rPr>
          <w:rFonts w:cs="Arial"/>
          <w:sz w:val="22"/>
          <w:szCs w:val="22"/>
        </w:rPr>
        <w:t>nalysis and recommendations</w:t>
      </w:r>
      <w:r>
        <w:rPr>
          <w:rFonts w:cs="Arial"/>
          <w:sz w:val="22"/>
          <w:szCs w:val="22"/>
        </w:rPr>
        <w:t xml:space="preserve"> around repeat plans and therefore these will be </w:t>
      </w:r>
      <w:r w:rsidR="00476009">
        <w:rPr>
          <w:rFonts w:cs="Arial"/>
          <w:sz w:val="22"/>
          <w:szCs w:val="22"/>
        </w:rPr>
        <w:t>held</w:t>
      </w:r>
      <w:r>
        <w:rPr>
          <w:rFonts w:cs="Arial"/>
          <w:sz w:val="22"/>
          <w:szCs w:val="22"/>
        </w:rPr>
        <w:t xml:space="preserve"> in collaboration to ensure the action plan and recommendations are the same.</w:t>
      </w:r>
    </w:p>
    <w:p w:rsidR="003E2324" w:rsidRPr="008A09FC" w:rsidRDefault="003E2324" w:rsidP="008A09FC">
      <w:pPr>
        <w:rPr>
          <w:rFonts w:cs="Arial"/>
          <w:sz w:val="22"/>
          <w:szCs w:val="22"/>
        </w:rPr>
      </w:pPr>
    </w:p>
    <w:p w:rsidR="003E2324" w:rsidRDefault="003E2324" w:rsidP="00C6460C">
      <w:pPr>
        <w:pStyle w:val="ListParagraph"/>
        <w:numPr>
          <w:ilvl w:val="1"/>
          <w:numId w:val="13"/>
        </w:numPr>
        <w:ind w:left="567" w:hanging="567"/>
        <w:jc w:val="both"/>
        <w:rPr>
          <w:rFonts w:cs="Arial"/>
          <w:sz w:val="22"/>
          <w:szCs w:val="22"/>
        </w:rPr>
      </w:pPr>
      <w:r>
        <w:rPr>
          <w:rFonts w:cs="Arial"/>
          <w:sz w:val="22"/>
          <w:szCs w:val="22"/>
        </w:rPr>
        <w:t>C</w:t>
      </w:r>
      <w:r w:rsidR="008A09FC">
        <w:rPr>
          <w:rFonts w:cs="Arial"/>
          <w:sz w:val="22"/>
          <w:szCs w:val="22"/>
        </w:rPr>
        <w:t xml:space="preserve">F advised the MACA </w:t>
      </w:r>
      <w:r>
        <w:rPr>
          <w:rFonts w:cs="Arial"/>
          <w:sz w:val="22"/>
          <w:szCs w:val="22"/>
        </w:rPr>
        <w:t xml:space="preserve">was directed </w:t>
      </w:r>
      <w:r w:rsidR="008A09FC">
        <w:rPr>
          <w:rFonts w:cs="Arial"/>
          <w:sz w:val="22"/>
          <w:szCs w:val="22"/>
        </w:rPr>
        <w:t xml:space="preserve">by the Post Ofsted Improvement Board and will </w:t>
      </w:r>
      <w:r>
        <w:rPr>
          <w:rFonts w:cs="Arial"/>
          <w:sz w:val="22"/>
          <w:szCs w:val="22"/>
        </w:rPr>
        <w:t>be reported back to them.</w:t>
      </w:r>
    </w:p>
    <w:p w:rsidR="003E2324" w:rsidRPr="003E2324" w:rsidRDefault="003E2324" w:rsidP="003E2324">
      <w:pPr>
        <w:pStyle w:val="ListParagraph"/>
        <w:rPr>
          <w:rFonts w:cs="Arial"/>
          <w:sz w:val="22"/>
          <w:szCs w:val="22"/>
        </w:rPr>
      </w:pPr>
    </w:p>
    <w:p w:rsidR="003E2324" w:rsidRDefault="008A09FC" w:rsidP="00C6460C">
      <w:pPr>
        <w:pStyle w:val="ListParagraph"/>
        <w:numPr>
          <w:ilvl w:val="1"/>
          <w:numId w:val="13"/>
        </w:numPr>
        <w:ind w:left="567" w:hanging="567"/>
        <w:jc w:val="both"/>
        <w:rPr>
          <w:rFonts w:cs="Arial"/>
          <w:sz w:val="22"/>
          <w:szCs w:val="22"/>
        </w:rPr>
      </w:pPr>
      <w:r>
        <w:rPr>
          <w:rFonts w:cs="Arial"/>
          <w:sz w:val="22"/>
          <w:szCs w:val="22"/>
        </w:rPr>
        <w:t xml:space="preserve">CH is looking to have a draft report completed by mid November 2019. </w:t>
      </w:r>
      <w:r w:rsidR="006C7D19">
        <w:rPr>
          <w:rFonts w:cs="Arial"/>
          <w:sz w:val="22"/>
          <w:szCs w:val="22"/>
        </w:rPr>
        <w:t>IA suggested along with the report being shared with the Post Ofsted Improvement B</w:t>
      </w:r>
      <w:r w:rsidR="003E2324">
        <w:rPr>
          <w:rFonts w:cs="Arial"/>
          <w:sz w:val="22"/>
          <w:szCs w:val="22"/>
        </w:rPr>
        <w:t>oard</w:t>
      </w:r>
      <w:r w:rsidR="006C7D19">
        <w:rPr>
          <w:rFonts w:cs="Arial"/>
          <w:sz w:val="22"/>
          <w:szCs w:val="22"/>
        </w:rPr>
        <w:t xml:space="preserve">, this also goes to the new Independent Quality Assurer to ensure </w:t>
      </w:r>
      <w:r w:rsidR="00476009">
        <w:rPr>
          <w:rFonts w:cs="Arial"/>
          <w:sz w:val="22"/>
          <w:szCs w:val="22"/>
        </w:rPr>
        <w:t>tracking</w:t>
      </w:r>
      <w:r w:rsidR="006C7D19">
        <w:rPr>
          <w:rFonts w:cs="Arial"/>
          <w:sz w:val="22"/>
          <w:szCs w:val="22"/>
        </w:rPr>
        <w:t xml:space="preserve"> within the new arrangements.</w:t>
      </w:r>
    </w:p>
    <w:p w:rsidR="003E2324" w:rsidRPr="003E2324" w:rsidRDefault="003E2324" w:rsidP="003E2324">
      <w:pPr>
        <w:pStyle w:val="ListParagraph"/>
        <w:rPr>
          <w:rFonts w:cs="Arial"/>
          <w:sz w:val="22"/>
          <w:szCs w:val="22"/>
        </w:rPr>
      </w:pPr>
    </w:p>
    <w:p w:rsidR="005F0464" w:rsidRPr="00D91A76" w:rsidRDefault="006C7D19" w:rsidP="005F0464">
      <w:pPr>
        <w:pStyle w:val="ListParagraph"/>
        <w:numPr>
          <w:ilvl w:val="1"/>
          <w:numId w:val="13"/>
        </w:numPr>
        <w:ind w:left="567" w:hanging="567"/>
        <w:jc w:val="both"/>
        <w:rPr>
          <w:rFonts w:cs="Arial"/>
          <w:sz w:val="22"/>
          <w:szCs w:val="22"/>
        </w:rPr>
      </w:pPr>
      <w:r>
        <w:rPr>
          <w:rFonts w:cs="Arial"/>
          <w:sz w:val="22"/>
          <w:szCs w:val="22"/>
        </w:rPr>
        <w:t>Board Members confirmed they agree with the arrangements.</w:t>
      </w:r>
    </w:p>
    <w:p w:rsidR="00C6460C" w:rsidRDefault="00C6460C" w:rsidP="00C6460C">
      <w:pPr>
        <w:jc w:val="both"/>
        <w:rPr>
          <w:rFonts w:cs="Arial"/>
          <w:sz w:val="22"/>
          <w:szCs w:val="22"/>
        </w:rPr>
      </w:pPr>
    </w:p>
    <w:tbl>
      <w:tblPr>
        <w:tblStyle w:val="TableGrid"/>
        <w:tblW w:w="0" w:type="auto"/>
        <w:tblLook w:val="04A0" w:firstRow="1" w:lastRow="0" w:firstColumn="1" w:lastColumn="0" w:noHBand="0" w:noVBand="1"/>
      </w:tblPr>
      <w:tblGrid>
        <w:gridCol w:w="10194"/>
      </w:tblGrid>
      <w:tr w:rsidR="00C6460C" w:rsidTr="00C6460C">
        <w:trPr>
          <w:trHeight w:val="420"/>
        </w:trPr>
        <w:tc>
          <w:tcPr>
            <w:tcW w:w="10194" w:type="dxa"/>
            <w:vAlign w:val="center"/>
          </w:tcPr>
          <w:p w:rsidR="00C6460C" w:rsidRDefault="00C6460C" w:rsidP="00E00D0A">
            <w:pPr>
              <w:rPr>
                <w:rFonts w:cs="Arial"/>
                <w:sz w:val="22"/>
                <w:szCs w:val="22"/>
              </w:rPr>
            </w:pPr>
            <w:r w:rsidRPr="00A76B11">
              <w:rPr>
                <w:rFonts w:cs="Arial"/>
                <w:b/>
                <w:sz w:val="22"/>
                <w:szCs w:val="22"/>
              </w:rPr>
              <w:t xml:space="preserve">Agenda Item </w:t>
            </w:r>
            <w:r>
              <w:rPr>
                <w:rFonts w:cs="Arial"/>
                <w:b/>
                <w:sz w:val="22"/>
                <w:szCs w:val="22"/>
              </w:rPr>
              <w:t>6</w:t>
            </w:r>
            <w:r w:rsidRPr="00A24AA8">
              <w:rPr>
                <w:rFonts w:cs="Arial"/>
                <w:b/>
                <w:sz w:val="22"/>
                <w:szCs w:val="22"/>
              </w:rPr>
              <w:t xml:space="preserve"> – </w:t>
            </w:r>
            <w:r w:rsidR="0029278B">
              <w:rPr>
                <w:rFonts w:cs="Arial"/>
                <w:b/>
                <w:sz w:val="22"/>
                <w:szCs w:val="22"/>
              </w:rPr>
              <w:t>Section 157/175 Update</w:t>
            </w:r>
          </w:p>
        </w:tc>
      </w:tr>
    </w:tbl>
    <w:p w:rsidR="00C6460C" w:rsidRPr="00C6460C" w:rsidRDefault="00C6460C" w:rsidP="00C6460C">
      <w:pPr>
        <w:jc w:val="both"/>
        <w:rPr>
          <w:rFonts w:cs="Arial"/>
          <w:sz w:val="22"/>
          <w:szCs w:val="22"/>
        </w:rPr>
      </w:pPr>
    </w:p>
    <w:p w:rsidR="00AF700C" w:rsidRDefault="006C7D19" w:rsidP="00AB799D">
      <w:pPr>
        <w:pStyle w:val="ListParagraph"/>
        <w:numPr>
          <w:ilvl w:val="1"/>
          <w:numId w:val="15"/>
        </w:numPr>
        <w:ind w:left="567" w:hanging="567"/>
        <w:jc w:val="both"/>
        <w:rPr>
          <w:rFonts w:cs="Arial"/>
          <w:sz w:val="22"/>
          <w:szCs w:val="22"/>
        </w:rPr>
      </w:pPr>
      <w:r>
        <w:rPr>
          <w:rFonts w:cs="Arial"/>
          <w:sz w:val="22"/>
          <w:szCs w:val="22"/>
        </w:rPr>
        <w:t>CH shared a</w:t>
      </w:r>
      <w:r w:rsidR="003E2324">
        <w:rPr>
          <w:rFonts w:cs="Arial"/>
          <w:sz w:val="22"/>
          <w:szCs w:val="22"/>
        </w:rPr>
        <w:t>s part of the wider Q</w:t>
      </w:r>
      <w:r>
        <w:rPr>
          <w:rFonts w:cs="Arial"/>
          <w:sz w:val="22"/>
          <w:szCs w:val="22"/>
        </w:rPr>
        <w:t xml:space="preserve">uality </w:t>
      </w:r>
      <w:r w:rsidR="003E2324">
        <w:rPr>
          <w:rFonts w:cs="Arial"/>
          <w:sz w:val="22"/>
          <w:szCs w:val="22"/>
        </w:rPr>
        <w:t>A</w:t>
      </w:r>
      <w:r>
        <w:rPr>
          <w:rFonts w:cs="Arial"/>
          <w:sz w:val="22"/>
          <w:szCs w:val="22"/>
        </w:rPr>
        <w:t>ssurance S</w:t>
      </w:r>
      <w:r w:rsidR="003E2324">
        <w:rPr>
          <w:rFonts w:cs="Arial"/>
          <w:sz w:val="22"/>
          <w:szCs w:val="22"/>
        </w:rPr>
        <w:t>ubgroup work, education rep</w:t>
      </w:r>
      <w:r>
        <w:rPr>
          <w:rFonts w:cs="Arial"/>
          <w:sz w:val="22"/>
          <w:szCs w:val="22"/>
        </w:rPr>
        <w:t>resentative</w:t>
      </w:r>
      <w:r w:rsidR="003E2324">
        <w:rPr>
          <w:rFonts w:cs="Arial"/>
          <w:sz w:val="22"/>
          <w:szCs w:val="22"/>
        </w:rPr>
        <w:t xml:space="preserve"> Donna Frost </w:t>
      </w:r>
      <w:r>
        <w:rPr>
          <w:rFonts w:cs="Arial"/>
          <w:sz w:val="22"/>
          <w:szCs w:val="22"/>
        </w:rPr>
        <w:t xml:space="preserve">has been </w:t>
      </w:r>
      <w:r w:rsidR="003E2324">
        <w:rPr>
          <w:rFonts w:cs="Arial"/>
          <w:sz w:val="22"/>
          <w:szCs w:val="22"/>
        </w:rPr>
        <w:t>leading on the Section 157/175 audits for schools.</w:t>
      </w:r>
    </w:p>
    <w:p w:rsidR="00AF700C" w:rsidRPr="00AF700C" w:rsidRDefault="00AF700C" w:rsidP="00AB799D">
      <w:pPr>
        <w:jc w:val="both"/>
        <w:rPr>
          <w:rFonts w:cs="Arial"/>
          <w:sz w:val="22"/>
          <w:szCs w:val="22"/>
        </w:rPr>
      </w:pPr>
    </w:p>
    <w:p w:rsidR="00C6460C" w:rsidRDefault="006C7D19" w:rsidP="00AB799D">
      <w:pPr>
        <w:pStyle w:val="ListParagraph"/>
        <w:numPr>
          <w:ilvl w:val="1"/>
          <w:numId w:val="15"/>
        </w:numPr>
        <w:ind w:left="567" w:hanging="567"/>
        <w:jc w:val="both"/>
        <w:rPr>
          <w:rFonts w:cs="Arial"/>
          <w:sz w:val="22"/>
          <w:szCs w:val="22"/>
        </w:rPr>
      </w:pPr>
      <w:r>
        <w:rPr>
          <w:rFonts w:cs="Arial"/>
          <w:sz w:val="22"/>
          <w:szCs w:val="22"/>
        </w:rPr>
        <w:t xml:space="preserve">The group of auditors </w:t>
      </w:r>
      <w:r w:rsidR="00476009">
        <w:rPr>
          <w:rFonts w:cs="Arial"/>
          <w:sz w:val="22"/>
          <w:szCs w:val="22"/>
        </w:rPr>
        <w:t>was widened</w:t>
      </w:r>
      <w:r>
        <w:rPr>
          <w:rFonts w:cs="Arial"/>
          <w:sz w:val="22"/>
          <w:szCs w:val="22"/>
        </w:rPr>
        <w:t xml:space="preserve"> to include </w:t>
      </w:r>
      <w:r w:rsidR="003E2324">
        <w:rPr>
          <w:rFonts w:cs="Arial"/>
          <w:sz w:val="22"/>
          <w:szCs w:val="22"/>
        </w:rPr>
        <w:t>education representative</w:t>
      </w:r>
      <w:r w:rsidR="00476009">
        <w:rPr>
          <w:rFonts w:cs="Arial"/>
          <w:sz w:val="22"/>
          <w:szCs w:val="22"/>
        </w:rPr>
        <w:t>s</w:t>
      </w:r>
      <w:r w:rsidR="003E2324">
        <w:rPr>
          <w:rFonts w:cs="Arial"/>
          <w:sz w:val="22"/>
          <w:szCs w:val="22"/>
        </w:rPr>
        <w:t xml:space="preserve"> and although </w:t>
      </w:r>
      <w:r>
        <w:rPr>
          <w:rFonts w:cs="Arial"/>
          <w:sz w:val="22"/>
          <w:szCs w:val="22"/>
        </w:rPr>
        <w:t>this was a helpful addition, it did create</w:t>
      </w:r>
      <w:r w:rsidR="003E2324">
        <w:rPr>
          <w:rFonts w:cs="Arial"/>
          <w:sz w:val="22"/>
          <w:szCs w:val="22"/>
        </w:rPr>
        <w:t xml:space="preserve"> inconsistency</w:t>
      </w:r>
      <w:r>
        <w:rPr>
          <w:rFonts w:cs="Arial"/>
          <w:sz w:val="22"/>
          <w:szCs w:val="22"/>
        </w:rPr>
        <w:t xml:space="preserve"> in the process</w:t>
      </w:r>
      <w:r w:rsidR="003E2324">
        <w:rPr>
          <w:rFonts w:cs="Arial"/>
          <w:sz w:val="22"/>
          <w:szCs w:val="22"/>
        </w:rPr>
        <w:t xml:space="preserve">. </w:t>
      </w:r>
      <w:r>
        <w:rPr>
          <w:rFonts w:cs="Arial"/>
          <w:sz w:val="22"/>
          <w:szCs w:val="22"/>
        </w:rPr>
        <w:t>CH advised</w:t>
      </w:r>
      <w:r w:rsidR="003E2324">
        <w:rPr>
          <w:rFonts w:cs="Arial"/>
          <w:sz w:val="22"/>
          <w:szCs w:val="22"/>
        </w:rPr>
        <w:t xml:space="preserve"> a key team</w:t>
      </w:r>
      <w:r>
        <w:rPr>
          <w:rFonts w:cs="Arial"/>
          <w:sz w:val="22"/>
          <w:szCs w:val="22"/>
        </w:rPr>
        <w:t xml:space="preserve"> of auditors</w:t>
      </w:r>
      <w:r w:rsidR="003E2324">
        <w:rPr>
          <w:rFonts w:cs="Arial"/>
          <w:sz w:val="22"/>
          <w:szCs w:val="22"/>
        </w:rPr>
        <w:t xml:space="preserve"> for consistency will be looked at for the next Section 157</w:t>
      </w:r>
      <w:r>
        <w:rPr>
          <w:rFonts w:cs="Arial"/>
          <w:sz w:val="22"/>
          <w:szCs w:val="22"/>
        </w:rPr>
        <w:t>/175 audits.</w:t>
      </w:r>
    </w:p>
    <w:p w:rsidR="003E2324" w:rsidRPr="003E2324" w:rsidRDefault="003E2324" w:rsidP="003E2324">
      <w:pPr>
        <w:pStyle w:val="ListParagraph"/>
        <w:rPr>
          <w:rFonts w:cs="Arial"/>
          <w:sz w:val="22"/>
          <w:szCs w:val="22"/>
        </w:rPr>
      </w:pPr>
    </w:p>
    <w:p w:rsidR="006C7D19" w:rsidRDefault="006C7D19" w:rsidP="00AB799D">
      <w:pPr>
        <w:pStyle w:val="ListParagraph"/>
        <w:numPr>
          <w:ilvl w:val="1"/>
          <w:numId w:val="15"/>
        </w:numPr>
        <w:ind w:left="567" w:hanging="567"/>
        <w:jc w:val="both"/>
        <w:rPr>
          <w:rFonts w:cs="Arial"/>
          <w:sz w:val="22"/>
          <w:szCs w:val="22"/>
        </w:rPr>
      </w:pPr>
      <w:r>
        <w:rPr>
          <w:rFonts w:cs="Arial"/>
          <w:sz w:val="22"/>
          <w:szCs w:val="22"/>
        </w:rPr>
        <w:t>All audits have been returned to the schools w</w:t>
      </w:r>
      <w:r w:rsidR="00476009">
        <w:rPr>
          <w:rFonts w:cs="Arial"/>
          <w:sz w:val="22"/>
          <w:szCs w:val="22"/>
        </w:rPr>
        <w:t>i</w:t>
      </w:r>
      <w:r>
        <w:rPr>
          <w:rFonts w:cs="Arial"/>
          <w:sz w:val="22"/>
          <w:szCs w:val="22"/>
        </w:rPr>
        <w:t>th a deadline for them to submit their Action Plans by October half term</w:t>
      </w:r>
      <w:r w:rsidR="003E2324">
        <w:rPr>
          <w:rFonts w:cs="Arial"/>
          <w:sz w:val="22"/>
          <w:szCs w:val="22"/>
        </w:rPr>
        <w:t>.</w:t>
      </w:r>
      <w:r w:rsidR="00476009">
        <w:rPr>
          <w:rFonts w:cs="Arial"/>
          <w:sz w:val="22"/>
          <w:szCs w:val="22"/>
        </w:rPr>
        <w:t xml:space="preserve"> An update</w:t>
      </w:r>
      <w:r>
        <w:rPr>
          <w:rFonts w:cs="Arial"/>
          <w:sz w:val="22"/>
          <w:szCs w:val="22"/>
        </w:rPr>
        <w:t xml:space="preserve"> to that Action Plan will be requested in the </w:t>
      </w:r>
      <w:proofErr w:type="gramStart"/>
      <w:r>
        <w:rPr>
          <w:rFonts w:cs="Arial"/>
          <w:sz w:val="22"/>
          <w:szCs w:val="22"/>
        </w:rPr>
        <w:t>Spring</w:t>
      </w:r>
      <w:proofErr w:type="gramEnd"/>
      <w:r>
        <w:rPr>
          <w:rFonts w:cs="Arial"/>
          <w:sz w:val="22"/>
          <w:szCs w:val="22"/>
        </w:rPr>
        <w:t xml:space="preserve"> 2020 for progress monitoring.</w:t>
      </w:r>
    </w:p>
    <w:p w:rsidR="006C7D19" w:rsidRPr="006C7D19" w:rsidRDefault="006C7D19" w:rsidP="006C7D19">
      <w:pPr>
        <w:pStyle w:val="ListParagraph"/>
        <w:rPr>
          <w:rFonts w:cs="Arial"/>
          <w:sz w:val="22"/>
          <w:szCs w:val="22"/>
        </w:rPr>
      </w:pPr>
    </w:p>
    <w:p w:rsidR="003E2324" w:rsidRDefault="006C7D19" w:rsidP="00AB799D">
      <w:pPr>
        <w:pStyle w:val="ListParagraph"/>
        <w:numPr>
          <w:ilvl w:val="1"/>
          <w:numId w:val="15"/>
        </w:numPr>
        <w:ind w:left="567" w:hanging="567"/>
        <w:jc w:val="both"/>
        <w:rPr>
          <w:rFonts w:cs="Arial"/>
          <w:sz w:val="22"/>
          <w:szCs w:val="22"/>
        </w:rPr>
      </w:pPr>
      <w:r>
        <w:rPr>
          <w:rFonts w:cs="Arial"/>
          <w:sz w:val="22"/>
          <w:szCs w:val="22"/>
        </w:rPr>
        <w:t xml:space="preserve">The audits received a </w:t>
      </w:r>
      <w:r w:rsidR="003E2324">
        <w:rPr>
          <w:rFonts w:cs="Arial"/>
          <w:sz w:val="22"/>
          <w:szCs w:val="22"/>
        </w:rPr>
        <w:t>1</w:t>
      </w:r>
      <w:r>
        <w:rPr>
          <w:rFonts w:cs="Arial"/>
          <w:sz w:val="22"/>
          <w:szCs w:val="22"/>
        </w:rPr>
        <w:t>00% return rate and this time included Language S</w:t>
      </w:r>
      <w:r w:rsidR="003E2324">
        <w:rPr>
          <w:rFonts w:cs="Arial"/>
          <w:sz w:val="22"/>
          <w:szCs w:val="22"/>
        </w:rPr>
        <w:t>ch</w:t>
      </w:r>
      <w:r>
        <w:rPr>
          <w:rFonts w:cs="Arial"/>
          <w:sz w:val="22"/>
          <w:szCs w:val="22"/>
        </w:rPr>
        <w:t>ools and the Alternative P</w:t>
      </w:r>
      <w:r w:rsidR="003E2324">
        <w:rPr>
          <w:rFonts w:cs="Arial"/>
          <w:sz w:val="22"/>
          <w:szCs w:val="22"/>
        </w:rPr>
        <w:t xml:space="preserve">roviders. </w:t>
      </w:r>
    </w:p>
    <w:p w:rsidR="003E2324" w:rsidRPr="003E2324" w:rsidRDefault="003E2324" w:rsidP="003E2324">
      <w:pPr>
        <w:pStyle w:val="ListParagraph"/>
        <w:rPr>
          <w:rFonts w:cs="Arial"/>
          <w:sz w:val="22"/>
          <w:szCs w:val="22"/>
        </w:rPr>
      </w:pPr>
    </w:p>
    <w:p w:rsidR="003E2324" w:rsidRDefault="006C7D19" w:rsidP="00AB799D">
      <w:pPr>
        <w:pStyle w:val="ListParagraph"/>
        <w:numPr>
          <w:ilvl w:val="1"/>
          <w:numId w:val="15"/>
        </w:numPr>
        <w:ind w:left="567" w:hanging="567"/>
        <w:jc w:val="both"/>
        <w:rPr>
          <w:rFonts w:cs="Arial"/>
          <w:sz w:val="22"/>
          <w:szCs w:val="22"/>
        </w:rPr>
      </w:pPr>
      <w:r>
        <w:rPr>
          <w:rFonts w:cs="Arial"/>
          <w:sz w:val="22"/>
          <w:szCs w:val="22"/>
        </w:rPr>
        <w:t>Eight schools were identified as</w:t>
      </w:r>
      <w:r w:rsidR="00472E41">
        <w:rPr>
          <w:rFonts w:cs="Arial"/>
          <w:sz w:val="22"/>
          <w:szCs w:val="22"/>
        </w:rPr>
        <w:t xml:space="preserve"> exemplars, and seven</w:t>
      </w:r>
      <w:r w:rsidR="003E2324">
        <w:rPr>
          <w:rFonts w:cs="Arial"/>
          <w:sz w:val="22"/>
          <w:szCs w:val="22"/>
        </w:rPr>
        <w:t xml:space="preserve"> re</w:t>
      </w:r>
      <w:r w:rsidR="00472E41">
        <w:rPr>
          <w:rFonts w:cs="Arial"/>
          <w:sz w:val="22"/>
          <w:szCs w:val="22"/>
        </w:rPr>
        <w:t>quire a visit due to concerns, five</w:t>
      </w:r>
      <w:r w:rsidR="003E2324">
        <w:rPr>
          <w:rFonts w:cs="Arial"/>
          <w:sz w:val="22"/>
          <w:szCs w:val="22"/>
        </w:rPr>
        <w:t xml:space="preserve"> of </w:t>
      </w:r>
      <w:r w:rsidR="00472E41">
        <w:rPr>
          <w:rFonts w:cs="Arial"/>
          <w:sz w:val="22"/>
          <w:szCs w:val="22"/>
        </w:rPr>
        <w:t>which</w:t>
      </w:r>
      <w:r w:rsidR="003E2324">
        <w:rPr>
          <w:rFonts w:cs="Arial"/>
          <w:sz w:val="22"/>
          <w:szCs w:val="22"/>
        </w:rPr>
        <w:t xml:space="preserve"> were visited last time.</w:t>
      </w:r>
    </w:p>
    <w:p w:rsidR="003E2324" w:rsidRPr="003E2324" w:rsidRDefault="003E2324" w:rsidP="003E2324">
      <w:pPr>
        <w:pStyle w:val="ListParagraph"/>
        <w:rPr>
          <w:rFonts w:cs="Arial"/>
          <w:sz w:val="22"/>
          <w:szCs w:val="22"/>
        </w:rPr>
      </w:pPr>
    </w:p>
    <w:p w:rsidR="003E2324" w:rsidRPr="00DA7E9B" w:rsidRDefault="009003E2" w:rsidP="00DA7E9B">
      <w:pPr>
        <w:pStyle w:val="ListParagraph"/>
        <w:numPr>
          <w:ilvl w:val="1"/>
          <w:numId w:val="15"/>
        </w:numPr>
        <w:ind w:left="567" w:hanging="567"/>
        <w:jc w:val="both"/>
        <w:rPr>
          <w:rFonts w:cs="Arial"/>
          <w:sz w:val="22"/>
          <w:szCs w:val="22"/>
        </w:rPr>
      </w:pPr>
      <w:r>
        <w:rPr>
          <w:rFonts w:cs="Arial"/>
          <w:sz w:val="22"/>
          <w:szCs w:val="22"/>
        </w:rPr>
        <w:lastRenderedPageBreak/>
        <w:t xml:space="preserve">Areas </w:t>
      </w:r>
      <w:r w:rsidR="00DA7E9B">
        <w:rPr>
          <w:rFonts w:cs="Arial"/>
          <w:sz w:val="22"/>
          <w:szCs w:val="22"/>
        </w:rPr>
        <w:t>identified for development include the DSL for safeguarding and</w:t>
      </w:r>
      <w:r>
        <w:rPr>
          <w:rFonts w:cs="Arial"/>
          <w:sz w:val="22"/>
          <w:szCs w:val="22"/>
        </w:rPr>
        <w:t xml:space="preserve"> training for looked after children</w:t>
      </w:r>
      <w:r w:rsidR="00DA7E9B">
        <w:rPr>
          <w:rFonts w:cs="Arial"/>
          <w:sz w:val="22"/>
          <w:szCs w:val="22"/>
        </w:rPr>
        <w:t xml:space="preserve"> leads</w:t>
      </w:r>
      <w:r>
        <w:rPr>
          <w:rFonts w:cs="Arial"/>
          <w:sz w:val="22"/>
          <w:szCs w:val="22"/>
        </w:rPr>
        <w:t>,</w:t>
      </w:r>
      <w:r w:rsidR="00DA7E9B">
        <w:rPr>
          <w:rFonts w:cs="Arial"/>
          <w:sz w:val="22"/>
          <w:szCs w:val="22"/>
        </w:rPr>
        <w:t xml:space="preserve"> governance arrangements proved to be a</w:t>
      </w:r>
      <w:r w:rsidRPr="00DA7E9B">
        <w:rPr>
          <w:rFonts w:cs="Arial"/>
          <w:sz w:val="22"/>
          <w:szCs w:val="22"/>
        </w:rPr>
        <w:t xml:space="preserve"> challenge for independent providers who didn’t have</w:t>
      </w:r>
      <w:r w:rsidR="00DA7E9B">
        <w:rPr>
          <w:rFonts w:cs="Arial"/>
          <w:sz w:val="22"/>
          <w:szCs w:val="22"/>
        </w:rPr>
        <w:t xml:space="preserve"> a</w:t>
      </w:r>
      <w:r w:rsidRPr="00DA7E9B">
        <w:rPr>
          <w:rFonts w:cs="Arial"/>
          <w:sz w:val="22"/>
          <w:szCs w:val="22"/>
        </w:rPr>
        <w:t xml:space="preserve"> governance </w:t>
      </w:r>
      <w:r w:rsidR="00DA7E9B">
        <w:rPr>
          <w:rFonts w:cs="Arial"/>
          <w:sz w:val="22"/>
          <w:szCs w:val="22"/>
        </w:rPr>
        <w:t xml:space="preserve">structure or independent challenge. </w:t>
      </w:r>
    </w:p>
    <w:p w:rsidR="009003E2" w:rsidRPr="00DA7E9B" w:rsidRDefault="009003E2" w:rsidP="00DA7E9B">
      <w:pPr>
        <w:rPr>
          <w:rFonts w:cs="Arial"/>
          <w:sz w:val="22"/>
          <w:szCs w:val="22"/>
        </w:rPr>
      </w:pPr>
    </w:p>
    <w:p w:rsidR="009003E2" w:rsidRDefault="00DA7E9B" w:rsidP="009003E2">
      <w:pPr>
        <w:pStyle w:val="ListParagraph"/>
        <w:numPr>
          <w:ilvl w:val="1"/>
          <w:numId w:val="15"/>
        </w:numPr>
        <w:ind w:left="567" w:hanging="567"/>
        <w:jc w:val="both"/>
        <w:rPr>
          <w:rFonts w:cs="Arial"/>
          <w:sz w:val="22"/>
          <w:szCs w:val="22"/>
        </w:rPr>
      </w:pPr>
      <w:r>
        <w:rPr>
          <w:rFonts w:cs="Arial"/>
          <w:sz w:val="22"/>
          <w:szCs w:val="22"/>
        </w:rPr>
        <w:t>CS shared the Training Sub</w:t>
      </w:r>
      <w:r w:rsidR="009003E2">
        <w:rPr>
          <w:rFonts w:cs="Arial"/>
          <w:sz w:val="22"/>
          <w:szCs w:val="22"/>
        </w:rPr>
        <w:t>group</w:t>
      </w:r>
      <w:r>
        <w:rPr>
          <w:rFonts w:cs="Arial"/>
          <w:sz w:val="22"/>
          <w:szCs w:val="22"/>
        </w:rPr>
        <w:t xml:space="preserve"> had been looking at LADO and DSL roles being</w:t>
      </w:r>
      <w:r w:rsidR="009003E2">
        <w:rPr>
          <w:rFonts w:cs="Arial"/>
          <w:sz w:val="22"/>
          <w:szCs w:val="22"/>
        </w:rPr>
        <w:t xml:space="preserve"> considered </w:t>
      </w:r>
      <w:r>
        <w:rPr>
          <w:rFonts w:cs="Arial"/>
          <w:sz w:val="22"/>
          <w:szCs w:val="22"/>
        </w:rPr>
        <w:t xml:space="preserve">within training. </w:t>
      </w:r>
      <w:r w:rsidR="00D5451E">
        <w:rPr>
          <w:rFonts w:cs="Arial"/>
          <w:sz w:val="22"/>
          <w:szCs w:val="22"/>
        </w:rPr>
        <w:t>CS will link in with the</w:t>
      </w:r>
      <w:r>
        <w:rPr>
          <w:rFonts w:cs="Arial"/>
          <w:sz w:val="22"/>
          <w:szCs w:val="22"/>
        </w:rPr>
        <w:t xml:space="preserve"> </w:t>
      </w:r>
      <w:r w:rsidR="00D5451E">
        <w:rPr>
          <w:rFonts w:cs="Arial"/>
          <w:sz w:val="22"/>
          <w:szCs w:val="22"/>
        </w:rPr>
        <w:t>Safeguarding</w:t>
      </w:r>
      <w:r>
        <w:rPr>
          <w:rFonts w:cs="Arial"/>
          <w:sz w:val="22"/>
          <w:szCs w:val="22"/>
        </w:rPr>
        <w:t xml:space="preserve"> </w:t>
      </w:r>
      <w:r w:rsidR="00D5451E">
        <w:rPr>
          <w:rFonts w:cs="Arial"/>
          <w:sz w:val="22"/>
          <w:szCs w:val="22"/>
        </w:rPr>
        <w:t>in Education Subgroup to share this information.</w:t>
      </w:r>
    </w:p>
    <w:p w:rsidR="009003E2" w:rsidRPr="009003E2" w:rsidRDefault="009003E2" w:rsidP="009003E2">
      <w:pPr>
        <w:pStyle w:val="ListParagraph"/>
        <w:rPr>
          <w:rFonts w:cs="Arial"/>
          <w:sz w:val="22"/>
          <w:szCs w:val="22"/>
        </w:rPr>
      </w:pPr>
    </w:p>
    <w:p w:rsidR="009003E2" w:rsidRDefault="00476009" w:rsidP="009003E2">
      <w:pPr>
        <w:pStyle w:val="ListParagraph"/>
        <w:numPr>
          <w:ilvl w:val="1"/>
          <w:numId w:val="15"/>
        </w:numPr>
        <w:ind w:left="567" w:hanging="567"/>
        <w:jc w:val="both"/>
        <w:rPr>
          <w:rFonts w:cs="Arial"/>
          <w:sz w:val="22"/>
          <w:szCs w:val="22"/>
        </w:rPr>
      </w:pPr>
      <w:r>
        <w:rPr>
          <w:rFonts w:cs="Arial"/>
          <w:sz w:val="22"/>
          <w:szCs w:val="22"/>
        </w:rPr>
        <w:t>Donna Frost</w:t>
      </w:r>
      <w:r w:rsidR="00D5451E">
        <w:rPr>
          <w:rFonts w:cs="Arial"/>
          <w:sz w:val="22"/>
          <w:szCs w:val="22"/>
        </w:rPr>
        <w:t xml:space="preserve"> is looking to complete the report by the end of today</w:t>
      </w:r>
      <w:r>
        <w:rPr>
          <w:rFonts w:cs="Arial"/>
          <w:sz w:val="22"/>
          <w:szCs w:val="22"/>
        </w:rPr>
        <w:t>,</w:t>
      </w:r>
      <w:r w:rsidR="00D5451E">
        <w:rPr>
          <w:rFonts w:cs="Arial"/>
          <w:sz w:val="22"/>
          <w:szCs w:val="22"/>
        </w:rPr>
        <w:t xml:space="preserve"> outlining the findings of the audit.</w:t>
      </w:r>
    </w:p>
    <w:p w:rsidR="009003E2" w:rsidRPr="009003E2" w:rsidRDefault="009003E2" w:rsidP="009003E2">
      <w:pPr>
        <w:pStyle w:val="ListParagraph"/>
        <w:rPr>
          <w:rFonts w:cs="Arial"/>
          <w:sz w:val="22"/>
          <w:szCs w:val="22"/>
        </w:rPr>
      </w:pPr>
    </w:p>
    <w:p w:rsidR="005F0464" w:rsidRPr="00D91A76" w:rsidRDefault="00D5451E" w:rsidP="005F0464">
      <w:pPr>
        <w:pStyle w:val="ListParagraph"/>
        <w:numPr>
          <w:ilvl w:val="1"/>
          <w:numId w:val="15"/>
        </w:numPr>
        <w:ind w:left="567" w:hanging="567"/>
        <w:jc w:val="both"/>
        <w:rPr>
          <w:rFonts w:cs="Arial"/>
          <w:sz w:val="22"/>
          <w:szCs w:val="22"/>
        </w:rPr>
      </w:pPr>
      <w:r>
        <w:rPr>
          <w:rFonts w:cs="Arial"/>
          <w:sz w:val="22"/>
          <w:szCs w:val="22"/>
        </w:rPr>
        <w:t xml:space="preserve">IA acknowledged the improved relationship of the Board and education colleagues in raising safeguarding </w:t>
      </w:r>
      <w:r w:rsidR="00476009">
        <w:rPr>
          <w:rFonts w:cs="Arial"/>
          <w:sz w:val="22"/>
          <w:szCs w:val="22"/>
        </w:rPr>
        <w:t>awareness</w:t>
      </w:r>
      <w:r>
        <w:rPr>
          <w:rFonts w:cs="Arial"/>
          <w:sz w:val="22"/>
          <w:szCs w:val="22"/>
        </w:rPr>
        <w:t>.</w:t>
      </w:r>
    </w:p>
    <w:p w:rsidR="00C6460C" w:rsidRPr="00C6460C" w:rsidRDefault="00C6460C" w:rsidP="00C6460C">
      <w:pPr>
        <w:pStyle w:val="ListParagraph"/>
        <w:rPr>
          <w:rFonts w:cs="Arial"/>
          <w:sz w:val="22"/>
          <w:szCs w:val="22"/>
        </w:rPr>
      </w:pPr>
    </w:p>
    <w:tbl>
      <w:tblPr>
        <w:tblStyle w:val="TableGrid"/>
        <w:tblW w:w="0" w:type="auto"/>
        <w:tblLook w:val="04A0" w:firstRow="1" w:lastRow="0" w:firstColumn="1" w:lastColumn="0" w:noHBand="0" w:noVBand="1"/>
      </w:tblPr>
      <w:tblGrid>
        <w:gridCol w:w="10194"/>
      </w:tblGrid>
      <w:tr w:rsidR="00C6460C" w:rsidTr="00C6460C">
        <w:trPr>
          <w:trHeight w:val="420"/>
        </w:trPr>
        <w:tc>
          <w:tcPr>
            <w:tcW w:w="10194" w:type="dxa"/>
            <w:vAlign w:val="center"/>
          </w:tcPr>
          <w:p w:rsidR="00C6460C" w:rsidRDefault="00C6460C" w:rsidP="00E00D0A">
            <w:pPr>
              <w:rPr>
                <w:rFonts w:cs="Arial"/>
                <w:sz w:val="22"/>
                <w:szCs w:val="22"/>
              </w:rPr>
            </w:pPr>
            <w:r w:rsidRPr="00A76B11">
              <w:rPr>
                <w:rFonts w:cs="Arial"/>
                <w:b/>
                <w:sz w:val="22"/>
                <w:szCs w:val="22"/>
              </w:rPr>
              <w:t xml:space="preserve">Agenda Item </w:t>
            </w:r>
            <w:r>
              <w:rPr>
                <w:rFonts w:cs="Arial"/>
                <w:b/>
                <w:sz w:val="22"/>
                <w:szCs w:val="22"/>
              </w:rPr>
              <w:t>7</w:t>
            </w:r>
            <w:r w:rsidRPr="00A24AA8">
              <w:rPr>
                <w:rFonts w:cs="Arial"/>
                <w:b/>
                <w:sz w:val="22"/>
                <w:szCs w:val="22"/>
              </w:rPr>
              <w:t xml:space="preserve"> – </w:t>
            </w:r>
            <w:r w:rsidR="0029278B">
              <w:rPr>
                <w:rFonts w:cs="Arial"/>
                <w:b/>
                <w:sz w:val="22"/>
                <w:szCs w:val="22"/>
              </w:rPr>
              <w:t>C56 Management Review Draft Report</w:t>
            </w:r>
          </w:p>
        </w:tc>
      </w:tr>
    </w:tbl>
    <w:p w:rsidR="00C6460C" w:rsidRPr="00C6460C" w:rsidRDefault="00C6460C" w:rsidP="00C6460C">
      <w:pPr>
        <w:rPr>
          <w:rFonts w:cs="Arial"/>
          <w:sz w:val="22"/>
          <w:szCs w:val="22"/>
        </w:rPr>
      </w:pPr>
    </w:p>
    <w:p w:rsidR="0019094E" w:rsidRDefault="00912A24" w:rsidP="00912A24">
      <w:pPr>
        <w:pStyle w:val="ListParagraph"/>
        <w:numPr>
          <w:ilvl w:val="1"/>
          <w:numId w:val="17"/>
        </w:numPr>
        <w:ind w:left="567" w:hanging="567"/>
        <w:jc w:val="both"/>
        <w:rPr>
          <w:rFonts w:cs="Arial"/>
          <w:sz w:val="22"/>
          <w:szCs w:val="22"/>
        </w:rPr>
      </w:pPr>
      <w:r>
        <w:rPr>
          <w:rFonts w:cs="Arial"/>
          <w:sz w:val="22"/>
          <w:szCs w:val="22"/>
        </w:rPr>
        <w:t>CH advised this r</w:t>
      </w:r>
      <w:r w:rsidR="00C13EFC">
        <w:rPr>
          <w:rFonts w:cs="Arial"/>
          <w:sz w:val="22"/>
          <w:szCs w:val="22"/>
        </w:rPr>
        <w:t xml:space="preserve">eview was </w:t>
      </w:r>
      <w:r>
        <w:rPr>
          <w:rFonts w:cs="Arial"/>
          <w:sz w:val="22"/>
          <w:szCs w:val="22"/>
        </w:rPr>
        <w:t>commissioned in 2017 with drift and delay occurring for various reasons.</w:t>
      </w:r>
    </w:p>
    <w:p w:rsidR="00912A24" w:rsidRPr="00476009" w:rsidRDefault="00912A24" w:rsidP="00476009">
      <w:pPr>
        <w:rPr>
          <w:rFonts w:cs="Arial"/>
          <w:sz w:val="22"/>
          <w:szCs w:val="22"/>
        </w:rPr>
      </w:pPr>
    </w:p>
    <w:p w:rsidR="00912A24" w:rsidRDefault="00912A24" w:rsidP="005F0464">
      <w:pPr>
        <w:pStyle w:val="ListParagraph"/>
        <w:numPr>
          <w:ilvl w:val="1"/>
          <w:numId w:val="17"/>
        </w:numPr>
        <w:ind w:left="567" w:hanging="567"/>
        <w:jc w:val="both"/>
        <w:rPr>
          <w:rFonts w:cs="Arial"/>
          <w:sz w:val="22"/>
          <w:szCs w:val="22"/>
        </w:rPr>
      </w:pPr>
      <w:r>
        <w:rPr>
          <w:rFonts w:cs="Arial"/>
          <w:sz w:val="22"/>
          <w:szCs w:val="22"/>
        </w:rPr>
        <w:t>Due to the delay, it was agreed for progress to be reviewed against the original agreed methodology. Section 3 RAG rates what was able to be achieved or not.</w:t>
      </w:r>
    </w:p>
    <w:p w:rsidR="00C13EFC" w:rsidRPr="00912A24" w:rsidRDefault="00C13EFC" w:rsidP="00912A24">
      <w:pPr>
        <w:rPr>
          <w:rFonts w:cs="Arial"/>
          <w:sz w:val="22"/>
          <w:szCs w:val="22"/>
        </w:rPr>
      </w:pPr>
    </w:p>
    <w:p w:rsidR="00C13EFC" w:rsidRDefault="00C13EFC" w:rsidP="005F0464">
      <w:pPr>
        <w:pStyle w:val="ListParagraph"/>
        <w:numPr>
          <w:ilvl w:val="1"/>
          <w:numId w:val="17"/>
        </w:numPr>
        <w:ind w:left="567" w:hanging="567"/>
        <w:jc w:val="both"/>
        <w:rPr>
          <w:rFonts w:cs="Arial"/>
          <w:sz w:val="22"/>
          <w:szCs w:val="22"/>
        </w:rPr>
      </w:pPr>
      <w:r>
        <w:rPr>
          <w:rFonts w:cs="Arial"/>
          <w:sz w:val="22"/>
          <w:szCs w:val="22"/>
        </w:rPr>
        <w:t>F</w:t>
      </w:r>
      <w:r w:rsidR="00912A24">
        <w:rPr>
          <w:rFonts w:cs="Arial"/>
          <w:sz w:val="22"/>
          <w:szCs w:val="22"/>
        </w:rPr>
        <w:t>ocus groups across three</w:t>
      </w:r>
      <w:r>
        <w:rPr>
          <w:rFonts w:cs="Arial"/>
          <w:sz w:val="22"/>
          <w:szCs w:val="22"/>
        </w:rPr>
        <w:t xml:space="preserve"> different areas</w:t>
      </w:r>
      <w:r w:rsidR="002120B7">
        <w:rPr>
          <w:rFonts w:cs="Arial"/>
          <w:sz w:val="22"/>
          <w:szCs w:val="22"/>
        </w:rPr>
        <w:t xml:space="preserve"> were held </w:t>
      </w:r>
      <w:r w:rsidR="00476009">
        <w:rPr>
          <w:rFonts w:cs="Arial"/>
          <w:sz w:val="22"/>
          <w:szCs w:val="22"/>
        </w:rPr>
        <w:t xml:space="preserve">to </w:t>
      </w:r>
      <w:r w:rsidR="002120B7">
        <w:rPr>
          <w:rFonts w:cs="Arial"/>
          <w:sz w:val="22"/>
          <w:szCs w:val="22"/>
        </w:rPr>
        <w:t>gain</w:t>
      </w:r>
      <w:r>
        <w:rPr>
          <w:rFonts w:cs="Arial"/>
          <w:sz w:val="22"/>
          <w:szCs w:val="22"/>
        </w:rPr>
        <w:t xml:space="preserve"> understand</w:t>
      </w:r>
      <w:r w:rsidR="002120B7">
        <w:rPr>
          <w:rFonts w:cs="Arial"/>
          <w:sz w:val="22"/>
          <w:szCs w:val="22"/>
        </w:rPr>
        <w:t>ing</w:t>
      </w:r>
      <w:r>
        <w:rPr>
          <w:rFonts w:cs="Arial"/>
          <w:sz w:val="22"/>
          <w:szCs w:val="22"/>
        </w:rPr>
        <w:t xml:space="preserve"> from practitioners</w:t>
      </w:r>
      <w:r w:rsidR="002120B7">
        <w:rPr>
          <w:rFonts w:cs="Arial"/>
          <w:sz w:val="22"/>
          <w:szCs w:val="22"/>
        </w:rPr>
        <w:t xml:space="preserve"> </w:t>
      </w:r>
      <w:r w:rsidR="00476009">
        <w:rPr>
          <w:rFonts w:cs="Arial"/>
          <w:sz w:val="22"/>
          <w:szCs w:val="22"/>
        </w:rPr>
        <w:t>on what</w:t>
      </w:r>
      <w:r w:rsidR="002120B7">
        <w:rPr>
          <w:rFonts w:cs="Arial"/>
          <w:sz w:val="22"/>
          <w:szCs w:val="22"/>
        </w:rPr>
        <w:t xml:space="preserve"> their experiences of working with children and young people who had disclosed </w:t>
      </w:r>
      <w:r>
        <w:rPr>
          <w:rFonts w:cs="Arial"/>
          <w:sz w:val="22"/>
          <w:szCs w:val="22"/>
        </w:rPr>
        <w:t>sexual abuse</w:t>
      </w:r>
      <w:r w:rsidR="00476009">
        <w:rPr>
          <w:rFonts w:cs="Arial"/>
          <w:sz w:val="22"/>
          <w:szCs w:val="22"/>
        </w:rPr>
        <w:t xml:space="preserve"> were, w</w:t>
      </w:r>
      <w:r>
        <w:rPr>
          <w:rFonts w:cs="Arial"/>
          <w:sz w:val="22"/>
          <w:szCs w:val="22"/>
        </w:rPr>
        <w:t>hat training</w:t>
      </w:r>
      <w:r w:rsidR="002120B7">
        <w:rPr>
          <w:rFonts w:cs="Arial"/>
          <w:sz w:val="22"/>
          <w:szCs w:val="22"/>
        </w:rPr>
        <w:t xml:space="preserve"> had they received to equip them</w:t>
      </w:r>
      <w:r>
        <w:rPr>
          <w:rFonts w:cs="Arial"/>
          <w:sz w:val="22"/>
          <w:szCs w:val="22"/>
        </w:rPr>
        <w:t xml:space="preserve"> to respond to </w:t>
      </w:r>
      <w:r w:rsidR="002120B7">
        <w:rPr>
          <w:rFonts w:cs="Arial"/>
          <w:sz w:val="22"/>
          <w:szCs w:val="22"/>
        </w:rPr>
        <w:t xml:space="preserve">such </w:t>
      </w:r>
      <w:r>
        <w:rPr>
          <w:rFonts w:cs="Arial"/>
          <w:sz w:val="22"/>
          <w:szCs w:val="22"/>
        </w:rPr>
        <w:t>allegations</w:t>
      </w:r>
      <w:r w:rsidR="002120B7">
        <w:rPr>
          <w:rFonts w:cs="Arial"/>
          <w:sz w:val="22"/>
          <w:szCs w:val="22"/>
        </w:rPr>
        <w:t xml:space="preserve"> and what they understood about services available to support the children and young people.</w:t>
      </w:r>
    </w:p>
    <w:p w:rsidR="00C13EFC" w:rsidRPr="00C13EFC" w:rsidRDefault="00C13EFC" w:rsidP="00C13EFC">
      <w:pPr>
        <w:pStyle w:val="ListParagraph"/>
        <w:rPr>
          <w:rFonts w:cs="Arial"/>
          <w:sz w:val="22"/>
          <w:szCs w:val="22"/>
        </w:rPr>
      </w:pPr>
    </w:p>
    <w:p w:rsidR="00C13EFC" w:rsidRDefault="002120B7" w:rsidP="005F0464">
      <w:pPr>
        <w:pStyle w:val="ListParagraph"/>
        <w:numPr>
          <w:ilvl w:val="1"/>
          <w:numId w:val="17"/>
        </w:numPr>
        <w:ind w:left="567" w:hanging="567"/>
        <w:jc w:val="both"/>
        <w:rPr>
          <w:rFonts w:cs="Arial"/>
          <w:sz w:val="22"/>
          <w:szCs w:val="22"/>
        </w:rPr>
      </w:pPr>
      <w:r>
        <w:rPr>
          <w:rFonts w:cs="Arial"/>
          <w:sz w:val="22"/>
          <w:szCs w:val="22"/>
        </w:rPr>
        <w:t xml:space="preserve">The focus groups were held within </w:t>
      </w:r>
      <w:r w:rsidR="00C13EFC">
        <w:rPr>
          <w:rFonts w:cs="Arial"/>
          <w:sz w:val="22"/>
          <w:szCs w:val="22"/>
        </w:rPr>
        <w:t>health and education</w:t>
      </w:r>
      <w:r>
        <w:rPr>
          <w:rFonts w:cs="Arial"/>
          <w:sz w:val="22"/>
          <w:szCs w:val="22"/>
        </w:rPr>
        <w:t xml:space="preserve"> including </w:t>
      </w:r>
      <w:r w:rsidR="00476009">
        <w:rPr>
          <w:rFonts w:cs="Arial"/>
          <w:sz w:val="22"/>
          <w:szCs w:val="22"/>
        </w:rPr>
        <w:t xml:space="preserve">engagement from </w:t>
      </w:r>
      <w:r>
        <w:rPr>
          <w:rFonts w:cs="Arial"/>
          <w:sz w:val="22"/>
          <w:szCs w:val="22"/>
        </w:rPr>
        <w:t xml:space="preserve">one of the special </w:t>
      </w:r>
      <w:r w:rsidR="00476009">
        <w:rPr>
          <w:rFonts w:cs="Arial"/>
          <w:sz w:val="22"/>
          <w:szCs w:val="22"/>
        </w:rPr>
        <w:t>schools</w:t>
      </w:r>
      <w:r>
        <w:rPr>
          <w:rFonts w:cs="Arial"/>
          <w:sz w:val="22"/>
          <w:szCs w:val="22"/>
        </w:rPr>
        <w:t>. S</w:t>
      </w:r>
      <w:r w:rsidR="00C13EFC">
        <w:rPr>
          <w:rFonts w:cs="Arial"/>
          <w:sz w:val="22"/>
          <w:szCs w:val="22"/>
        </w:rPr>
        <w:t>ocial care representatives</w:t>
      </w:r>
      <w:r w:rsidR="00B837C2">
        <w:rPr>
          <w:rFonts w:cs="Arial"/>
          <w:sz w:val="22"/>
          <w:szCs w:val="22"/>
        </w:rPr>
        <w:t xml:space="preserve"> within Children’s Services were also included which LJ and CH have discussed.</w:t>
      </w:r>
    </w:p>
    <w:p w:rsidR="00C13EFC" w:rsidRPr="00C13EFC" w:rsidRDefault="00C13EFC" w:rsidP="00C13EFC">
      <w:pPr>
        <w:pStyle w:val="ListParagraph"/>
        <w:rPr>
          <w:rFonts w:cs="Arial"/>
          <w:sz w:val="22"/>
          <w:szCs w:val="22"/>
        </w:rPr>
      </w:pPr>
    </w:p>
    <w:p w:rsidR="00B837C2" w:rsidRDefault="00B837C2" w:rsidP="005F0464">
      <w:pPr>
        <w:pStyle w:val="ListParagraph"/>
        <w:numPr>
          <w:ilvl w:val="1"/>
          <w:numId w:val="17"/>
        </w:numPr>
        <w:ind w:left="567" w:hanging="567"/>
        <w:jc w:val="both"/>
        <w:rPr>
          <w:rFonts w:cs="Arial"/>
          <w:sz w:val="22"/>
          <w:szCs w:val="22"/>
        </w:rPr>
      </w:pPr>
      <w:r>
        <w:rPr>
          <w:rFonts w:cs="Arial"/>
          <w:sz w:val="22"/>
          <w:szCs w:val="22"/>
        </w:rPr>
        <w:t xml:space="preserve">Along with analysis of the focus groups was </w:t>
      </w:r>
      <w:r w:rsidR="00476009">
        <w:rPr>
          <w:rFonts w:cs="Arial"/>
          <w:sz w:val="22"/>
          <w:szCs w:val="22"/>
        </w:rPr>
        <w:t xml:space="preserve">an </w:t>
      </w:r>
      <w:r>
        <w:rPr>
          <w:rFonts w:cs="Arial"/>
          <w:sz w:val="22"/>
          <w:szCs w:val="22"/>
        </w:rPr>
        <w:t>analysis of the policies made available from partners which are listed in Section 8.</w:t>
      </w:r>
    </w:p>
    <w:p w:rsidR="00B837C2" w:rsidRPr="00B837C2" w:rsidRDefault="00B837C2" w:rsidP="00B837C2">
      <w:pPr>
        <w:pStyle w:val="ListParagraph"/>
        <w:rPr>
          <w:rFonts w:cs="Arial"/>
          <w:sz w:val="22"/>
          <w:szCs w:val="22"/>
        </w:rPr>
      </w:pPr>
    </w:p>
    <w:p w:rsidR="00C13EFC" w:rsidRDefault="00C13EFC" w:rsidP="005F0464">
      <w:pPr>
        <w:pStyle w:val="ListParagraph"/>
        <w:numPr>
          <w:ilvl w:val="1"/>
          <w:numId w:val="17"/>
        </w:numPr>
        <w:ind w:left="567" w:hanging="567"/>
        <w:jc w:val="both"/>
        <w:rPr>
          <w:rFonts w:cs="Arial"/>
          <w:sz w:val="22"/>
          <w:szCs w:val="22"/>
        </w:rPr>
      </w:pPr>
      <w:r>
        <w:rPr>
          <w:rFonts w:cs="Arial"/>
          <w:sz w:val="22"/>
          <w:szCs w:val="22"/>
        </w:rPr>
        <w:t>Recommendation</w:t>
      </w:r>
      <w:r w:rsidR="00B837C2">
        <w:rPr>
          <w:rFonts w:cs="Arial"/>
          <w:sz w:val="22"/>
          <w:szCs w:val="22"/>
        </w:rPr>
        <w:t xml:space="preserve">s were created considering where practice is </w:t>
      </w:r>
      <w:r w:rsidR="00915AC9">
        <w:rPr>
          <w:rFonts w:cs="Arial"/>
          <w:sz w:val="22"/>
          <w:szCs w:val="22"/>
        </w:rPr>
        <w:t>now</w:t>
      </w:r>
      <w:r w:rsidR="00B837C2">
        <w:rPr>
          <w:rFonts w:cs="Arial"/>
          <w:sz w:val="22"/>
          <w:szCs w:val="22"/>
        </w:rPr>
        <w:t xml:space="preserve"> as opposed to in 2017</w:t>
      </w:r>
      <w:r>
        <w:rPr>
          <w:rFonts w:cs="Arial"/>
          <w:sz w:val="22"/>
          <w:szCs w:val="22"/>
        </w:rPr>
        <w:t xml:space="preserve">. </w:t>
      </w:r>
      <w:r w:rsidR="00B837C2">
        <w:rPr>
          <w:rFonts w:cs="Arial"/>
          <w:sz w:val="22"/>
          <w:szCs w:val="22"/>
        </w:rPr>
        <w:t>The</w:t>
      </w:r>
      <w:r>
        <w:rPr>
          <w:rFonts w:cs="Arial"/>
          <w:sz w:val="22"/>
          <w:szCs w:val="22"/>
        </w:rPr>
        <w:t xml:space="preserve"> JTAI criteria for child sexual abuse </w:t>
      </w:r>
      <w:r w:rsidR="00B837C2">
        <w:rPr>
          <w:rFonts w:cs="Arial"/>
          <w:sz w:val="22"/>
          <w:szCs w:val="22"/>
        </w:rPr>
        <w:t>was used as the benchmark for the practice to be considered against.</w:t>
      </w:r>
    </w:p>
    <w:p w:rsidR="00C13EFC" w:rsidRPr="00C13EFC" w:rsidRDefault="00C13EFC" w:rsidP="00C13EFC">
      <w:pPr>
        <w:pStyle w:val="ListParagraph"/>
        <w:rPr>
          <w:rFonts w:cs="Arial"/>
          <w:sz w:val="22"/>
          <w:szCs w:val="22"/>
        </w:rPr>
      </w:pPr>
    </w:p>
    <w:p w:rsidR="00C13EFC" w:rsidRDefault="00B837C2" w:rsidP="005F0464">
      <w:pPr>
        <w:pStyle w:val="ListParagraph"/>
        <w:numPr>
          <w:ilvl w:val="1"/>
          <w:numId w:val="17"/>
        </w:numPr>
        <w:ind w:left="567" w:hanging="567"/>
        <w:jc w:val="both"/>
        <w:rPr>
          <w:rFonts w:cs="Arial"/>
          <w:sz w:val="22"/>
          <w:szCs w:val="22"/>
        </w:rPr>
      </w:pPr>
      <w:r>
        <w:rPr>
          <w:rFonts w:cs="Arial"/>
          <w:sz w:val="22"/>
          <w:szCs w:val="22"/>
        </w:rPr>
        <w:t xml:space="preserve">Appendix 4 </w:t>
      </w:r>
      <w:r w:rsidR="00C13EFC">
        <w:rPr>
          <w:rFonts w:cs="Arial"/>
          <w:sz w:val="22"/>
          <w:szCs w:val="22"/>
        </w:rPr>
        <w:t xml:space="preserve">provides analysis </w:t>
      </w:r>
      <w:r>
        <w:rPr>
          <w:rFonts w:cs="Arial"/>
          <w:sz w:val="22"/>
          <w:szCs w:val="22"/>
        </w:rPr>
        <w:t>against that criteria and where practice is now in relation to the information made available. This informed the recommendations set out in Section 9.</w:t>
      </w:r>
    </w:p>
    <w:p w:rsidR="00C13EFC" w:rsidRPr="00C13EFC" w:rsidRDefault="00C13EFC" w:rsidP="00C13EFC">
      <w:pPr>
        <w:pStyle w:val="ListParagraph"/>
        <w:rPr>
          <w:rFonts w:cs="Arial"/>
          <w:sz w:val="22"/>
          <w:szCs w:val="22"/>
        </w:rPr>
      </w:pPr>
    </w:p>
    <w:p w:rsidR="00C13EFC" w:rsidRDefault="00B837C2" w:rsidP="003256F7">
      <w:pPr>
        <w:pStyle w:val="ListParagraph"/>
        <w:numPr>
          <w:ilvl w:val="1"/>
          <w:numId w:val="17"/>
        </w:numPr>
        <w:ind w:left="567" w:hanging="567"/>
        <w:jc w:val="both"/>
        <w:rPr>
          <w:rFonts w:cs="Arial"/>
          <w:sz w:val="22"/>
          <w:szCs w:val="22"/>
        </w:rPr>
      </w:pPr>
      <w:r w:rsidRPr="00942B4F">
        <w:rPr>
          <w:rFonts w:cs="Arial"/>
          <w:sz w:val="22"/>
          <w:szCs w:val="22"/>
        </w:rPr>
        <w:t>A copy of the Action Plan</w:t>
      </w:r>
      <w:r w:rsidR="00942B4F">
        <w:rPr>
          <w:rFonts w:cs="Arial"/>
          <w:sz w:val="22"/>
          <w:szCs w:val="22"/>
        </w:rPr>
        <w:t xml:space="preserve"> in relation to the recommendations was shared with Board Members. CH sought approval around the areas of work and agreement of timescales where possible.</w:t>
      </w:r>
    </w:p>
    <w:p w:rsidR="00942B4F" w:rsidRPr="00942B4F" w:rsidRDefault="00942B4F" w:rsidP="00942B4F">
      <w:pPr>
        <w:jc w:val="both"/>
        <w:rPr>
          <w:rFonts w:cs="Arial"/>
          <w:sz w:val="22"/>
          <w:szCs w:val="22"/>
        </w:rPr>
      </w:pPr>
    </w:p>
    <w:p w:rsidR="00C13EFC" w:rsidRDefault="00942B4F" w:rsidP="005F0464">
      <w:pPr>
        <w:pStyle w:val="ListParagraph"/>
        <w:numPr>
          <w:ilvl w:val="1"/>
          <w:numId w:val="17"/>
        </w:numPr>
        <w:ind w:left="567" w:hanging="567"/>
        <w:jc w:val="both"/>
        <w:rPr>
          <w:rFonts w:cs="Arial"/>
          <w:sz w:val="22"/>
          <w:szCs w:val="22"/>
        </w:rPr>
      </w:pPr>
      <w:r>
        <w:rPr>
          <w:rFonts w:cs="Arial"/>
          <w:sz w:val="22"/>
          <w:szCs w:val="22"/>
        </w:rPr>
        <w:t xml:space="preserve">CH acknowledged the overlap with work being undertaken with C67. CH has spoken with </w:t>
      </w:r>
      <w:r w:rsidR="00C13EFC">
        <w:rPr>
          <w:rFonts w:cs="Arial"/>
          <w:sz w:val="22"/>
          <w:szCs w:val="22"/>
        </w:rPr>
        <w:t>Paul Northcot</w:t>
      </w:r>
      <w:r>
        <w:rPr>
          <w:rFonts w:cs="Arial"/>
          <w:sz w:val="22"/>
          <w:szCs w:val="22"/>
        </w:rPr>
        <w:t>t</w:t>
      </w:r>
      <w:r w:rsidR="00915AC9">
        <w:rPr>
          <w:rFonts w:cs="Arial"/>
          <w:sz w:val="22"/>
          <w:szCs w:val="22"/>
        </w:rPr>
        <w:t>,</w:t>
      </w:r>
      <w:r>
        <w:rPr>
          <w:rFonts w:cs="Arial"/>
          <w:sz w:val="22"/>
          <w:szCs w:val="22"/>
        </w:rPr>
        <w:t xml:space="preserve"> C67’s independent review</w:t>
      </w:r>
      <w:r w:rsidR="00915AC9">
        <w:rPr>
          <w:rFonts w:cs="Arial"/>
          <w:sz w:val="22"/>
          <w:szCs w:val="22"/>
        </w:rPr>
        <w:t>er,</w:t>
      </w:r>
      <w:r>
        <w:rPr>
          <w:rFonts w:cs="Arial"/>
          <w:sz w:val="22"/>
          <w:szCs w:val="22"/>
        </w:rPr>
        <w:t xml:space="preserve"> and agreed to undertake </w:t>
      </w:r>
      <w:r w:rsidR="00C13EFC">
        <w:rPr>
          <w:rFonts w:cs="Arial"/>
          <w:sz w:val="22"/>
          <w:szCs w:val="22"/>
        </w:rPr>
        <w:t xml:space="preserve">a joint event </w:t>
      </w:r>
      <w:r>
        <w:rPr>
          <w:rFonts w:cs="Arial"/>
          <w:sz w:val="22"/>
          <w:szCs w:val="22"/>
        </w:rPr>
        <w:t>once C67 has been completed</w:t>
      </w:r>
      <w:r w:rsidR="00C13EFC">
        <w:rPr>
          <w:rFonts w:cs="Arial"/>
          <w:sz w:val="22"/>
          <w:szCs w:val="22"/>
        </w:rPr>
        <w:t xml:space="preserve">. Although actions will be specific to </w:t>
      </w:r>
      <w:r>
        <w:rPr>
          <w:rFonts w:cs="Arial"/>
          <w:sz w:val="22"/>
          <w:szCs w:val="22"/>
        </w:rPr>
        <w:t>this</w:t>
      </w:r>
      <w:r w:rsidR="00C13EFC">
        <w:rPr>
          <w:rFonts w:cs="Arial"/>
          <w:sz w:val="22"/>
          <w:szCs w:val="22"/>
        </w:rPr>
        <w:t xml:space="preserve"> review, </w:t>
      </w:r>
      <w:r>
        <w:rPr>
          <w:rFonts w:cs="Arial"/>
          <w:sz w:val="22"/>
          <w:szCs w:val="22"/>
        </w:rPr>
        <w:t>joint work will be undertaken to</w:t>
      </w:r>
      <w:r w:rsidR="00C13EFC">
        <w:rPr>
          <w:rFonts w:cs="Arial"/>
          <w:sz w:val="22"/>
          <w:szCs w:val="22"/>
        </w:rPr>
        <w:t xml:space="preserve"> take forward.</w:t>
      </w:r>
    </w:p>
    <w:p w:rsidR="00C13EFC" w:rsidRPr="00C13EFC" w:rsidRDefault="00C13EFC" w:rsidP="00C13EFC">
      <w:pPr>
        <w:pStyle w:val="ListParagraph"/>
        <w:rPr>
          <w:rFonts w:cs="Arial"/>
          <w:sz w:val="22"/>
          <w:szCs w:val="22"/>
        </w:rPr>
      </w:pPr>
    </w:p>
    <w:p w:rsidR="00C13EFC" w:rsidRDefault="00CE5909" w:rsidP="005F0464">
      <w:pPr>
        <w:pStyle w:val="ListParagraph"/>
        <w:numPr>
          <w:ilvl w:val="1"/>
          <w:numId w:val="17"/>
        </w:numPr>
        <w:ind w:left="567" w:hanging="567"/>
        <w:jc w:val="both"/>
        <w:rPr>
          <w:rFonts w:cs="Arial"/>
          <w:sz w:val="22"/>
          <w:szCs w:val="22"/>
        </w:rPr>
      </w:pPr>
      <w:r>
        <w:rPr>
          <w:rFonts w:cs="Arial"/>
          <w:sz w:val="22"/>
          <w:szCs w:val="22"/>
        </w:rPr>
        <w:t xml:space="preserve">The action plan will be monitored </w:t>
      </w:r>
      <w:r w:rsidR="00915AC9">
        <w:rPr>
          <w:rFonts w:cs="Arial"/>
          <w:sz w:val="22"/>
          <w:szCs w:val="22"/>
        </w:rPr>
        <w:t>by</w:t>
      </w:r>
      <w:r w:rsidR="00942B4F">
        <w:rPr>
          <w:rFonts w:cs="Arial"/>
          <w:sz w:val="22"/>
          <w:szCs w:val="22"/>
        </w:rPr>
        <w:t xml:space="preserve"> the</w:t>
      </w:r>
      <w:r>
        <w:rPr>
          <w:rFonts w:cs="Arial"/>
          <w:sz w:val="22"/>
          <w:szCs w:val="22"/>
        </w:rPr>
        <w:t xml:space="preserve"> I</w:t>
      </w:r>
      <w:r w:rsidR="00942B4F">
        <w:rPr>
          <w:rFonts w:cs="Arial"/>
          <w:sz w:val="22"/>
          <w:szCs w:val="22"/>
        </w:rPr>
        <w:t xml:space="preserve">ndependent </w:t>
      </w:r>
      <w:r>
        <w:rPr>
          <w:rFonts w:cs="Arial"/>
          <w:sz w:val="22"/>
          <w:szCs w:val="22"/>
        </w:rPr>
        <w:t>Q</w:t>
      </w:r>
      <w:r w:rsidR="00942B4F">
        <w:rPr>
          <w:rFonts w:cs="Arial"/>
          <w:sz w:val="22"/>
          <w:szCs w:val="22"/>
        </w:rPr>
        <w:t xml:space="preserve">uality Assurer </w:t>
      </w:r>
      <w:r w:rsidR="00915AC9">
        <w:rPr>
          <w:rFonts w:cs="Arial"/>
          <w:sz w:val="22"/>
          <w:szCs w:val="22"/>
        </w:rPr>
        <w:t>within</w:t>
      </w:r>
      <w:r>
        <w:rPr>
          <w:rFonts w:cs="Arial"/>
          <w:sz w:val="22"/>
          <w:szCs w:val="22"/>
        </w:rPr>
        <w:t xml:space="preserve"> the new arrangements. </w:t>
      </w:r>
    </w:p>
    <w:p w:rsidR="00CE5909" w:rsidRPr="00CE5909" w:rsidRDefault="00CE5909" w:rsidP="00CE5909">
      <w:pPr>
        <w:pStyle w:val="ListParagraph"/>
        <w:rPr>
          <w:rFonts w:cs="Arial"/>
          <w:sz w:val="22"/>
          <w:szCs w:val="22"/>
        </w:rPr>
      </w:pPr>
    </w:p>
    <w:p w:rsidR="00CE5909" w:rsidRPr="00CE5909" w:rsidRDefault="00942B4F" w:rsidP="005F0464">
      <w:pPr>
        <w:pStyle w:val="ListParagraph"/>
        <w:numPr>
          <w:ilvl w:val="1"/>
          <w:numId w:val="17"/>
        </w:numPr>
        <w:ind w:left="567" w:hanging="567"/>
        <w:jc w:val="both"/>
        <w:rPr>
          <w:rFonts w:cs="Arial"/>
          <w:sz w:val="22"/>
          <w:szCs w:val="22"/>
        </w:rPr>
      </w:pPr>
      <w:r>
        <w:rPr>
          <w:rFonts w:cs="Arial"/>
          <w:sz w:val="22"/>
          <w:szCs w:val="22"/>
        </w:rPr>
        <w:t xml:space="preserve">IA asked Board Members </w:t>
      </w:r>
      <w:r w:rsidR="00915AC9">
        <w:rPr>
          <w:rFonts w:cs="Arial"/>
          <w:sz w:val="22"/>
          <w:szCs w:val="22"/>
        </w:rPr>
        <w:t xml:space="preserve">to </w:t>
      </w:r>
      <w:r>
        <w:rPr>
          <w:rFonts w:cs="Arial"/>
          <w:sz w:val="22"/>
          <w:szCs w:val="22"/>
        </w:rPr>
        <w:t>consider the Action Plan away from today’s meeting and provide any feedback</w:t>
      </w:r>
      <w:r w:rsidR="00CB6404">
        <w:rPr>
          <w:rFonts w:cs="Arial"/>
          <w:sz w:val="22"/>
          <w:szCs w:val="22"/>
        </w:rPr>
        <w:t>, including timescales,</w:t>
      </w:r>
      <w:r>
        <w:rPr>
          <w:rFonts w:cs="Arial"/>
          <w:sz w:val="22"/>
          <w:szCs w:val="22"/>
        </w:rPr>
        <w:t xml:space="preserve"> to CF</w:t>
      </w:r>
      <w:r w:rsidR="00CB6404">
        <w:rPr>
          <w:rFonts w:cs="Arial"/>
          <w:sz w:val="22"/>
          <w:szCs w:val="22"/>
        </w:rPr>
        <w:t xml:space="preserve"> within the next two weeks</w:t>
      </w:r>
      <w:r>
        <w:rPr>
          <w:rFonts w:cs="Arial"/>
          <w:sz w:val="22"/>
          <w:szCs w:val="22"/>
        </w:rPr>
        <w:t xml:space="preserve">, particularly where individuals are assigned as lead. </w:t>
      </w:r>
      <w:r w:rsidR="00CE5909">
        <w:rPr>
          <w:rFonts w:cs="Arial"/>
          <w:b/>
          <w:sz w:val="22"/>
          <w:szCs w:val="22"/>
        </w:rPr>
        <w:t>Action</w:t>
      </w:r>
    </w:p>
    <w:p w:rsidR="00CE5909" w:rsidRPr="00CB6404" w:rsidRDefault="00CE5909" w:rsidP="00CB6404">
      <w:pPr>
        <w:rPr>
          <w:rFonts w:cs="Arial"/>
          <w:sz w:val="22"/>
          <w:szCs w:val="22"/>
        </w:rPr>
      </w:pPr>
    </w:p>
    <w:p w:rsidR="00915AC9" w:rsidRDefault="00CB6404" w:rsidP="00915AC9">
      <w:pPr>
        <w:pStyle w:val="ListParagraph"/>
        <w:numPr>
          <w:ilvl w:val="1"/>
          <w:numId w:val="17"/>
        </w:numPr>
        <w:ind w:left="567" w:hanging="567"/>
        <w:jc w:val="both"/>
        <w:rPr>
          <w:rFonts w:cs="Arial"/>
          <w:sz w:val="22"/>
          <w:szCs w:val="22"/>
        </w:rPr>
      </w:pPr>
      <w:r>
        <w:rPr>
          <w:rFonts w:cs="Arial"/>
          <w:sz w:val="22"/>
          <w:szCs w:val="22"/>
        </w:rPr>
        <w:t xml:space="preserve">IA acknowledged C76’s report is due by early December 2019 </w:t>
      </w:r>
      <w:r w:rsidR="00A822EC">
        <w:rPr>
          <w:rFonts w:cs="Arial"/>
          <w:sz w:val="22"/>
          <w:szCs w:val="22"/>
        </w:rPr>
        <w:t>and can be a consolidated action plan.</w:t>
      </w:r>
    </w:p>
    <w:p w:rsidR="00915AC9" w:rsidRPr="00915AC9" w:rsidRDefault="00915AC9" w:rsidP="00915AC9">
      <w:pPr>
        <w:pStyle w:val="ListParagraph"/>
        <w:rPr>
          <w:rFonts w:cs="Arial"/>
          <w:sz w:val="22"/>
          <w:szCs w:val="22"/>
        </w:rPr>
      </w:pPr>
    </w:p>
    <w:p w:rsidR="00915AC9" w:rsidRPr="00915AC9" w:rsidRDefault="00915AC9" w:rsidP="00915AC9">
      <w:pPr>
        <w:jc w:val="both"/>
        <w:rPr>
          <w:rFonts w:cs="Arial"/>
          <w:sz w:val="22"/>
          <w:szCs w:val="22"/>
        </w:rPr>
      </w:pPr>
    </w:p>
    <w:p w:rsidR="00915AC9" w:rsidRDefault="00915AC9" w:rsidP="00915AC9">
      <w:pPr>
        <w:jc w:val="both"/>
        <w:rPr>
          <w:rFonts w:cs="Arial"/>
          <w:sz w:val="22"/>
          <w:szCs w:val="22"/>
        </w:rPr>
      </w:pPr>
    </w:p>
    <w:p w:rsidR="00915AC9" w:rsidRPr="00915AC9" w:rsidRDefault="00915AC9" w:rsidP="00915AC9">
      <w:pPr>
        <w:jc w:val="both"/>
        <w:rPr>
          <w:rFonts w:cs="Arial"/>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2160"/>
        <w:gridCol w:w="2340"/>
      </w:tblGrid>
      <w:tr w:rsidR="0085620B" w:rsidRPr="00A76B11" w:rsidTr="002673ED">
        <w:tc>
          <w:tcPr>
            <w:tcW w:w="6228" w:type="dxa"/>
            <w:shd w:val="clear" w:color="auto" w:fill="C0C0C0"/>
          </w:tcPr>
          <w:p w:rsidR="0085620B" w:rsidRPr="00A76B11" w:rsidRDefault="0085620B" w:rsidP="002673ED">
            <w:pPr>
              <w:rPr>
                <w:rFonts w:cs="Arial"/>
                <w:b/>
                <w:sz w:val="22"/>
                <w:szCs w:val="22"/>
              </w:rPr>
            </w:pPr>
            <w:r w:rsidRPr="00A76B11">
              <w:rPr>
                <w:rFonts w:cs="Arial"/>
                <w:b/>
                <w:sz w:val="22"/>
                <w:szCs w:val="22"/>
              </w:rPr>
              <w:lastRenderedPageBreak/>
              <w:t>Action:</w:t>
            </w:r>
          </w:p>
        </w:tc>
        <w:tc>
          <w:tcPr>
            <w:tcW w:w="2160" w:type="dxa"/>
            <w:shd w:val="clear" w:color="auto" w:fill="C0C0C0"/>
          </w:tcPr>
          <w:p w:rsidR="0085620B" w:rsidRPr="00A76B11" w:rsidRDefault="0085620B" w:rsidP="002673ED">
            <w:pPr>
              <w:rPr>
                <w:rFonts w:cs="Arial"/>
                <w:b/>
                <w:sz w:val="22"/>
                <w:szCs w:val="22"/>
              </w:rPr>
            </w:pPr>
            <w:r w:rsidRPr="00A76B11">
              <w:rPr>
                <w:rFonts w:cs="Arial"/>
                <w:b/>
                <w:sz w:val="22"/>
                <w:szCs w:val="22"/>
              </w:rPr>
              <w:t>By whom:</w:t>
            </w:r>
          </w:p>
        </w:tc>
        <w:tc>
          <w:tcPr>
            <w:tcW w:w="2340" w:type="dxa"/>
            <w:shd w:val="clear" w:color="auto" w:fill="C0C0C0"/>
          </w:tcPr>
          <w:p w:rsidR="0085620B" w:rsidRPr="00A76B11" w:rsidRDefault="0085620B" w:rsidP="002673ED">
            <w:pPr>
              <w:rPr>
                <w:rFonts w:cs="Arial"/>
                <w:b/>
                <w:sz w:val="22"/>
                <w:szCs w:val="22"/>
              </w:rPr>
            </w:pPr>
            <w:r w:rsidRPr="00A76B11">
              <w:rPr>
                <w:rFonts w:cs="Arial"/>
                <w:b/>
                <w:sz w:val="22"/>
                <w:szCs w:val="22"/>
              </w:rPr>
              <w:t>Deadline</w:t>
            </w:r>
          </w:p>
          <w:p w:rsidR="0085620B" w:rsidRPr="00A76B11" w:rsidRDefault="0085620B" w:rsidP="002673ED">
            <w:pPr>
              <w:rPr>
                <w:rFonts w:cs="Arial"/>
                <w:b/>
                <w:sz w:val="22"/>
                <w:szCs w:val="22"/>
              </w:rPr>
            </w:pPr>
          </w:p>
        </w:tc>
      </w:tr>
      <w:tr w:rsidR="0085620B" w:rsidRPr="00A76B11" w:rsidTr="002673ED">
        <w:tc>
          <w:tcPr>
            <w:tcW w:w="6228" w:type="dxa"/>
          </w:tcPr>
          <w:p w:rsidR="00D91A76" w:rsidRPr="00D91A76" w:rsidRDefault="00D91A76" w:rsidP="00D91A76">
            <w:pPr>
              <w:jc w:val="both"/>
              <w:rPr>
                <w:rFonts w:cs="Arial"/>
                <w:sz w:val="22"/>
                <w:szCs w:val="22"/>
              </w:rPr>
            </w:pPr>
            <w:r w:rsidRPr="00D91A76">
              <w:rPr>
                <w:rFonts w:cs="Arial"/>
                <w:sz w:val="22"/>
                <w:szCs w:val="22"/>
              </w:rPr>
              <w:t>7.12 IA asked Board Members consider the Action Plan away from today’s meeting and provide any feedback, including timescales, to CF within the next two weeks, particularly where individuals are assigned as lead.</w:t>
            </w:r>
          </w:p>
          <w:p w:rsidR="0085620B" w:rsidRDefault="0085620B" w:rsidP="002673ED">
            <w:pPr>
              <w:rPr>
                <w:rFonts w:cs="Arial"/>
                <w:sz w:val="22"/>
                <w:szCs w:val="22"/>
              </w:rPr>
            </w:pPr>
          </w:p>
        </w:tc>
        <w:tc>
          <w:tcPr>
            <w:tcW w:w="2160" w:type="dxa"/>
          </w:tcPr>
          <w:p w:rsidR="0085620B" w:rsidRPr="00A76B11" w:rsidRDefault="00AE594F" w:rsidP="002673ED">
            <w:pPr>
              <w:rPr>
                <w:rFonts w:cs="Arial"/>
                <w:sz w:val="22"/>
                <w:szCs w:val="22"/>
              </w:rPr>
            </w:pPr>
            <w:r>
              <w:rPr>
                <w:rFonts w:cs="Arial"/>
                <w:sz w:val="22"/>
                <w:szCs w:val="22"/>
              </w:rPr>
              <w:t>Board Members</w:t>
            </w:r>
          </w:p>
        </w:tc>
        <w:tc>
          <w:tcPr>
            <w:tcW w:w="2340" w:type="dxa"/>
          </w:tcPr>
          <w:p w:rsidR="0085620B" w:rsidRPr="00A76B11" w:rsidRDefault="00AE594F" w:rsidP="002673ED">
            <w:pPr>
              <w:rPr>
                <w:rFonts w:cs="Arial"/>
                <w:sz w:val="22"/>
                <w:szCs w:val="22"/>
              </w:rPr>
            </w:pPr>
            <w:r>
              <w:rPr>
                <w:rFonts w:cs="Arial"/>
                <w:sz w:val="22"/>
                <w:szCs w:val="22"/>
              </w:rPr>
              <w:t>September 2019</w:t>
            </w:r>
          </w:p>
        </w:tc>
      </w:tr>
    </w:tbl>
    <w:p w:rsidR="002313AC" w:rsidRDefault="002313AC" w:rsidP="002313AC">
      <w:pPr>
        <w:rPr>
          <w:rFonts w:cs="Arial"/>
          <w:sz w:val="22"/>
          <w:szCs w:val="22"/>
        </w:rPr>
      </w:pPr>
    </w:p>
    <w:tbl>
      <w:tblPr>
        <w:tblStyle w:val="TableGrid"/>
        <w:tblW w:w="0" w:type="auto"/>
        <w:tblLook w:val="04A0" w:firstRow="1" w:lastRow="0" w:firstColumn="1" w:lastColumn="0" w:noHBand="0" w:noVBand="1"/>
      </w:tblPr>
      <w:tblGrid>
        <w:gridCol w:w="10194"/>
      </w:tblGrid>
      <w:tr w:rsidR="002313AC" w:rsidTr="002313AC">
        <w:trPr>
          <w:trHeight w:val="420"/>
        </w:trPr>
        <w:tc>
          <w:tcPr>
            <w:tcW w:w="10194" w:type="dxa"/>
            <w:vAlign w:val="center"/>
          </w:tcPr>
          <w:p w:rsidR="002313AC" w:rsidRDefault="002313AC" w:rsidP="0029278B">
            <w:pPr>
              <w:rPr>
                <w:rFonts w:cs="Arial"/>
                <w:sz w:val="22"/>
                <w:szCs w:val="22"/>
              </w:rPr>
            </w:pPr>
            <w:r w:rsidRPr="00A76B11">
              <w:rPr>
                <w:rFonts w:cs="Arial"/>
                <w:b/>
                <w:sz w:val="22"/>
                <w:szCs w:val="22"/>
              </w:rPr>
              <w:t xml:space="preserve">Agenda Item </w:t>
            </w:r>
            <w:r>
              <w:rPr>
                <w:rFonts w:cs="Arial"/>
                <w:b/>
                <w:sz w:val="22"/>
                <w:szCs w:val="22"/>
              </w:rPr>
              <w:t>8</w:t>
            </w:r>
            <w:r w:rsidRPr="00A24AA8">
              <w:rPr>
                <w:rFonts w:cs="Arial"/>
                <w:b/>
                <w:sz w:val="22"/>
                <w:szCs w:val="22"/>
              </w:rPr>
              <w:t xml:space="preserve"> – </w:t>
            </w:r>
            <w:r w:rsidR="0029278B">
              <w:rPr>
                <w:rFonts w:cs="Arial"/>
                <w:b/>
                <w:sz w:val="22"/>
                <w:szCs w:val="22"/>
              </w:rPr>
              <w:t>Performance Report (standing Agenda item)</w:t>
            </w:r>
          </w:p>
        </w:tc>
      </w:tr>
    </w:tbl>
    <w:p w:rsidR="002313AC" w:rsidRDefault="002313AC" w:rsidP="002313AC">
      <w:pPr>
        <w:rPr>
          <w:rFonts w:cs="Arial"/>
          <w:sz w:val="22"/>
          <w:szCs w:val="22"/>
        </w:rPr>
      </w:pPr>
    </w:p>
    <w:p w:rsidR="00A822EC" w:rsidRDefault="00A822EC" w:rsidP="00D70DBD">
      <w:pPr>
        <w:pStyle w:val="ListParagraph"/>
        <w:numPr>
          <w:ilvl w:val="1"/>
          <w:numId w:val="26"/>
        </w:numPr>
        <w:ind w:left="567" w:hanging="567"/>
        <w:jc w:val="both"/>
        <w:rPr>
          <w:rFonts w:cs="Arial"/>
          <w:sz w:val="22"/>
          <w:szCs w:val="22"/>
        </w:rPr>
      </w:pPr>
      <w:r>
        <w:rPr>
          <w:rFonts w:cs="Arial"/>
          <w:sz w:val="22"/>
          <w:szCs w:val="22"/>
        </w:rPr>
        <w:t xml:space="preserve">A report was received from </w:t>
      </w:r>
      <w:proofErr w:type="spellStart"/>
      <w:r>
        <w:rPr>
          <w:rFonts w:cs="Arial"/>
          <w:sz w:val="22"/>
          <w:szCs w:val="22"/>
        </w:rPr>
        <w:t>RKt</w:t>
      </w:r>
      <w:proofErr w:type="spellEnd"/>
      <w:r>
        <w:rPr>
          <w:rFonts w:cs="Arial"/>
          <w:sz w:val="22"/>
          <w:szCs w:val="22"/>
        </w:rPr>
        <w:t xml:space="preserve"> and shared with Board Members prior to today’s meeting.</w:t>
      </w:r>
    </w:p>
    <w:p w:rsidR="00A822EC" w:rsidRDefault="00A822EC" w:rsidP="00A822EC">
      <w:pPr>
        <w:pStyle w:val="ListParagraph"/>
        <w:ind w:left="567"/>
        <w:jc w:val="both"/>
        <w:rPr>
          <w:rFonts w:cs="Arial"/>
          <w:sz w:val="22"/>
          <w:szCs w:val="22"/>
        </w:rPr>
      </w:pPr>
    </w:p>
    <w:p w:rsidR="003C6E00" w:rsidRDefault="00A822EC" w:rsidP="00D70DBD">
      <w:pPr>
        <w:pStyle w:val="ListParagraph"/>
        <w:numPr>
          <w:ilvl w:val="1"/>
          <w:numId w:val="26"/>
        </w:numPr>
        <w:ind w:left="567" w:hanging="567"/>
        <w:jc w:val="both"/>
        <w:rPr>
          <w:rFonts w:cs="Arial"/>
          <w:sz w:val="22"/>
          <w:szCs w:val="22"/>
        </w:rPr>
      </w:pPr>
      <w:r>
        <w:rPr>
          <w:rFonts w:cs="Arial"/>
          <w:sz w:val="22"/>
          <w:szCs w:val="22"/>
        </w:rPr>
        <w:t>IA referred to Section 3 ‘Highlighted I</w:t>
      </w:r>
      <w:r w:rsidR="00CE5909">
        <w:rPr>
          <w:rFonts w:cs="Arial"/>
          <w:sz w:val="22"/>
          <w:szCs w:val="22"/>
        </w:rPr>
        <w:t>ssues</w:t>
      </w:r>
      <w:r>
        <w:rPr>
          <w:rFonts w:cs="Arial"/>
          <w:sz w:val="22"/>
          <w:szCs w:val="22"/>
        </w:rPr>
        <w:t>’</w:t>
      </w:r>
      <w:r w:rsidR="00CE5909">
        <w:rPr>
          <w:rFonts w:cs="Arial"/>
          <w:sz w:val="22"/>
          <w:szCs w:val="22"/>
        </w:rPr>
        <w:t>.</w:t>
      </w:r>
      <w:r>
        <w:rPr>
          <w:rFonts w:cs="Arial"/>
          <w:sz w:val="22"/>
          <w:szCs w:val="22"/>
        </w:rPr>
        <w:t xml:space="preserve"> This </w:t>
      </w:r>
      <w:r w:rsidR="001D432B">
        <w:rPr>
          <w:rFonts w:cs="Arial"/>
          <w:sz w:val="22"/>
          <w:szCs w:val="22"/>
        </w:rPr>
        <w:t xml:space="preserve">raises issues around balancing Child </w:t>
      </w:r>
      <w:r w:rsidR="00AE594F">
        <w:rPr>
          <w:rFonts w:cs="Arial"/>
          <w:sz w:val="22"/>
          <w:szCs w:val="22"/>
        </w:rPr>
        <w:t>Protection</w:t>
      </w:r>
      <w:r w:rsidR="001D432B">
        <w:rPr>
          <w:rFonts w:cs="Arial"/>
          <w:sz w:val="22"/>
          <w:szCs w:val="22"/>
        </w:rPr>
        <w:t xml:space="preserve"> and Child in Need plans and the number of children subjected to repeat Child Protection Plans.</w:t>
      </w:r>
    </w:p>
    <w:p w:rsidR="00CE5909" w:rsidRDefault="00CE5909" w:rsidP="00CE5909">
      <w:pPr>
        <w:pStyle w:val="ListParagraph"/>
        <w:ind w:left="567"/>
        <w:jc w:val="both"/>
        <w:rPr>
          <w:rFonts w:cs="Arial"/>
          <w:sz w:val="22"/>
          <w:szCs w:val="22"/>
        </w:rPr>
      </w:pPr>
    </w:p>
    <w:p w:rsidR="00CE5909" w:rsidRDefault="001D432B" w:rsidP="00D70DBD">
      <w:pPr>
        <w:pStyle w:val="ListParagraph"/>
        <w:numPr>
          <w:ilvl w:val="1"/>
          <w:numId w:val="26"/>
        </w:numPr>
        <w:ind w:left="567" w:hanging="567"/>
        <w:jc w:val="both"/>
        <w:rPr>
          <w:rFonts w:cs="Arial"/>
          <w:sz w:val="22"/>
          <w:szCs w:val="22"/>
        </w:rPr>
      </w:pPr>
      <w:r>
        <w:rPr>
          <w:rFonts w:cs="Arial"/>
          <w:sz w:val="22"/>
          <w:szCs w:val="22"/>
        </w:rPr>
        <w:t>IA acknowledged as this is the final Board Meeting performance issues cannot be addressed but will be moved into the new arrangements.</w:t>
      </w:r>
    </w:p>
    <w:p w:rsidR="00CE5909" w:rsidRPr="00CE5909" w:rsidRDefault="00CE5909" w:rsidP="00CE5909">
      <w:pPr>
        <w:pStyle w:val="ListParagraph"/>
        <w:rPr>
          <w:rFonts w:cs="Arial"/>
          <w:sz w:val="22"/>
          <w:szCs w:val="22"/>
        </w:rPr>
      </w:pPr>
    </w:p>
    <w:p w:rsidR="0061706C" w:rsidRPr="001D432B" w:rsidRDefault="001D432B" w:rsidP="00CE5909">
      <w:pPr>
        <w:pStyle w:val="ListParagraph"/>
        <w:numPr>
          <w:ilvl w:val="1"/>
          <w:numId w:val="26"/>
        </w:numPr>
        <w:ind w:left="567" w:hanging="567"/>
        <w:jc w:val="both"/>
        <w:rPr>
          <w:rFonts w:cs="Arial"/>
          <w:sz w:val="22"/>
          <w:szCs w:val="22"/>
        </w:rPr>
      </w:pPr>
      <w:r>
        <w:rPr>
          <w:rFonts w:cs="Arial"/>
          <w:sz w:val="22"/>
          <w:szCs w:val="22"/>
        </w:rPr>
        <w:t>Board Members had no issues to raise on the report.</w:t>
      </w:r>
    </w:p>
    <w:p w:rsidR="005F0464" w:rsidRPr="005F0464" w:rsidRDefault="005F0464" w:rsidP="005F0464">
      <w:pPr>
        <w:rPr>
          <w:rFonts w:cs="Arial"/>
          <w:sz w:val="22"/>
          <w:szCs w:val="22"/>
        </w:rPr>
      </w:pPr>
    </w:p>
    <w:tbl>
      <w:tblPr>
        <w:tblStyle w:val="TableGrid"/>
        <w:tblW w:w="0" w:type="auto"/>
        <w:tblLook w:val="04A0" w:firstRow="1" w:lastRow="0" w:firstColumn="1" w:lastColumn="0" w:noHBand="0" w:noVBand="1"/>
      </w:tblPr>
      <w:tblGrid>
        <w:gridCol w:w="10194"/>
      </w:tblGrid>
      <w:tr w:rsidR="00EF4D0A" w:rsidTr="00EF4D0A">
        <w:trPr>
          <w:trHeight w:val="420"/>
        </w:trPr>
        <w:tc>
          <w:tcPr>
            <w:tcW w:w="10194" w:type="dxa"/>
            <w:vAlign w:val="center"/>
          </w:tcPr>
          <w:p w:rsidR="00EF4D0A" w:rsidRDefault="00EF4D0A" w:rsidP="00E00D0A">
            <w:pPr>
              <w:rPr>
                <w:rFonts w:cs="Arial"/>
                <w:sz w:val="22"/>
                <w:szCs w:val="22"/>
              </w:rPr>
            </w:pPr>
            <w:r w:rsidRPr="00A76B11">
              <w:rPr>
                <w:rFonts w:cs="Arial"/>
                <w:b/>
                <w:sz w:val="22"/>
                <w:szCs w:val="22"/>
              </w:rPr>
              <w:t xml:space="preserve">Agenda Item </w:t>
            </w:r>
            <w:r w:rsidR="002313AC">
              <w:rPr>
                <w:rFonts w:cs="Arial"/>
                <w:b/>
                <w:sz w:val="22"/>
                <w:szCs w:val="22"/>
              </w:rPr>
              <w:t>9</w:t>
            </w:r>
            <w:r w:rsidRPr="00A24AA8">
              <w:rPr>
                <w:rFonts w:cs="Arial"/>
                <w:b/>
                <w:sz w:val="22"/>
                <w:szCs w:val="22"/>
              </w:rPr>
              <w:t xml:space="preserve"> – </w:t>
            </w:r>
            <w:r w:rsidR="0029278B">
              <w:rPr>
                <w:rFonts w:cs="Arial"/>
                <w:b/>
                <w:sz w:val="22"/>
                <w:szCs w:val="22"/>
              </w:rPr>
              <w:t>TSCB Business Plan</w:t>
            </w:r>
          </w:p>
        </w:tc>
      </w:tr>
    </w:tbl>
    <w:p w:rsidR="00C6460C" w:rsidRDefault="00C6460C" w:rsidP="00C6460C">
      <w:pPr>
        <w:rPr>
          <w:rFonts w:cs="Arial"/>
          <w:sz w:val="22"/>
          <w:szCs w:val="22"/>
        </w:rPr>
      </w:pPr>
    </w:p>
    <w:p w:rsidR="001D432B" w:rsidRDefault="001D432B" w:rsidP="00250FF1">
      <w:pPr>
        <w:pStyle w:val="ListParagraph"/>
        <w:numPr>
          <w:ilvl w:val="1"/>
          <w:numId w:val="30"/>
        </w:numPr>
        <w:ind w:left="567" w:hanging="567"/>
        <w:jc w:val="both"/>
        <w:rPr>
          <w:rFonts w:cs="Arial"/>
          <w:sz w:val="22"/>
          <w:szCs w:val="22"/>
        </w:rPr>
      </w:pPr>
      <w:r>
        <w:rPr>
          <w:rFonts w:cs="Arial"/>
          <w:sz w:val="22"/>
          <w:szCs w:val="22"/>
        </w:rPr>
        <w:t>IA advised a report was to be finalised for today however due to heavy work commitments NH has not been able to complete this. IA and NH will meet in early October 2019 to finalise the business plan.</w:t>
      </w:r>
    </w:p>
    <w:p w:rsidR="001D432B" w:rsidRDefault="001D432B" w:rsidP="001D432B">
      <w:pPr>
        <w:pStyle w:val="ListParagraph"/>
        <w:ind w:left="567"/>
        <w:jc w:val="both"/>
        <w:rPr>
          <w:rFonts w:cs="Arial"/>
          <w:sz w:val="22"/>
          <w:szCs w:val="22"/>
        </w:rPr>
      </w:pPr>
    </w:p>
    <w:p w:rsidR="005F0464" w:rsidRPr="00915AC9" w:rsidRDefault="001D432B" w:rsidP="0085620B">
      <w:pPr>
        <w:pStyle w:val="ListParagraph"/>
        <w:numPr>
          <w:ilvl w:val="1"/>
          <w:numId w:val="30"/>
        </w:numPr>
        <w:ind w:left="567" w:hanging="567"/>
        <w:jc w:val="both"/>
        <w:rPr>
          <w:rFonts w:cs="Arial"/>
          <w:sz w:val="22"/>
          <w:szCs w:val="22"/>
        </w:rPr>
      </w:pPr>
      <w:r>
        <w:rPr>
          <w:rFonts w:cs="Arial"/>
          <w:sz w:val="22"/>
          <w:szCs w:val="22"/>
        </w:rPr>
        <w:t xml:space="preserve">Once completed and signed, this will be circulated to Board Members as part of the closure of TSCB business. </w:t>
      </w:r>
      <w:r w:rsidR="00915AC9">
        <w:rPr>
          <w:rFonts w:cs="Arial"/>
          <w:sz w:val="22"/>
          <w:szCs w:val="22"/>
        </w:rPr>
        <w:t>Board Members agreed with this.</w:t>
      </w:r>
    </w:p>
    <w:p w:rsidR="0085620B" w:rsidRDefault="0085620B" w:rsidP="0085620B">
      <w:pPr>
        <w:jc w:val="both"/>
        <w:rPr>
          <w:rFonts w:cs="Arial"/>
          <w:b/>
          <w:sz w:val="22"/>
          <w:szCs w:val="22"/>
        </w:rPr>
      </w:pPr>
    </w:p>
    <w:tbl>
      <w:tblPr>
        <w:tblStyle w:val="TableGrid"/>
        <w:tblW w:w="0" w:type="auto"/>
        <w:tblLook w:val="04A0" w:firstRow="1" w:lastRow="0" w:firstColumn="1" w:lastColumn="0" w:noHBand="0" w:noVBand="1"/>
      </w:tblPr>
      <w:tblGrid>
        <w:gridCol w:w="10194"/>
      </w:tblGrid>
      <w:tr w:rsidR="00C66B7E" w:rsidTr="00C66B7E">
        <w:trPr>
          <w:trHeight w:val="488"/>
        </w:trPr>
        <w:tc>
          <w:tcPr>
            <w:tcW w:w="10194" w:type="dxa"/>
            <w:vAlign w:val="center"/>
          </w:tcPr>
          <w:p w:rsidR="00C66B7E" w:rsidRDefault="00C66B7E" w:rsidP="003256F7">
            <w:pPr>
              <w:rPr>
                <w:rFonts w:cs="Arial"/>
                <w:sz w:val="22"/>
                <w:szCs w:val="22"/>
              </w:rPr>
            </w:pPr>
            <w:r w:rsidRPr="00A76B11">
              <w:rPr>
                <w:rFonts w:cs="Arial"/>
                <w:b/>
                <w:sz w:val="22"/>
                <w:szCs w:val="22"/>
              </w:rPr>
              <w:t xml:space="preserve">Agenda Item </w:t>
            </w:r>
            <w:r>
              <w:rPr>
                <w:rFonts w:cs="Arial"/>
                <w:b/>
                <w:sz w:val="22"/>
                <w:szCs w:val="22"/>
              </w:rPr>
              <w:t>10</w:t>
            </w:r>
            <w:r w:rsidRPr="00A24AA8">
              <w:rPr>
                <w:rFonts w:cs="Arial"/>
                <w:b/>
                <w:sz w:val="22"/>
                <w:szCs w:val="22"/>
              </w:rPr>
              <w:t xml:space="preserve"> – </w:t>
            </w:r>
            <w:r w:rsidR="003256F7">
              <w:rPr>
                <w:rFonts w:cs="Arial"/>
                <w:b/>
                <w:sz w:val="22"/>
                <w:szCs w:val="22"/>
              </w:rPr>
              <w:t>C66 Action Plan</w:t>
            </w:r>
          </w:p>
        </w:tc>
      </w:tr>
    </w:tbl>
    <w:p w:rsidR="00C66B7E" w:rsidRDefault="00C66B7E" w:rsidP="0085620B">
      <w:pPr>
        <w:jc w:val="both"/>
        <w:rPr>
          <w:rFonts w:cs="Arial"/>
          <w:sz w:val="22"/>
          <w:szCs w:val="22"/>
        </w:rPr>
      </w:pPr>
    </w:p>
    <w:p w:rsidR="003256F7" w:rsidRDefault="003256F7" w:rsidP="00C66B7E">
      <w:pPr>
        <w:pStyle w:val="ListParagraph"/>
        <w:numPr>
          <w:ilvl w:val="1"/>
          <w:numId w:val="34"/>
        </w:numPr>
        <w:ind w:left="567" w:hanging="567"/>
        <w:jc w:val="both"/>
        <w:rPr>
          <w:rFonts w:cs="Arial"/>
          <w:sz w:val="22"/>
          <w:szCs w:val="22"/>
        </w:rPr>
      </w:pPr>
      <w:r>
        <w:rPr>
          <w:rFonts w:cs="Arial"/>
          <w:sz w:val="22"/>
          <w:szCs w:val="22"/>
        </w:rPr>
        <w:t xml:space="preserve">The </w:t>
      </w:r>
      <w:r w:rsidR="00C66B7E" w:rsidRPr="003256F7">
        <w:rPr>
          <w:rFonts w:cs="Arial"/>
          <w:sz w:val="22"/>
          <w:szCs w:val="22"/>
        </w:rPr>
        <w:t>C66</w:t>
      </w:r>
      <w:r w:rsidR="00C66B7E" w:rsidRPr="00C66B7E">
        <w:rPr>
          <w:rFonts w:cs="Arial"/>
          <w:sz w:val="22"/>
          <w:szCs w:val="22"/>
        </w:rPr>
        <w:t xml:space="preserve"> </w:t>
      </w:r>
      <w:r>
        <w:rPr>
          <w:rFonts w:cs="Arial"/>
          <w:sz w:val="22"/>
          <w:szCs w:val="22"/>
        </w:rPr>
        <w:t>Action Plan was</w:t>
      </w:r>
      <w:r w:rsidR="00C66B7E" w:rsidRPr="00C66B7E">
        <w:rPr>
          <w:rFonts w:cs="Arial"/>
          <w:sz w:val="22"/>
          <w:szCs w:val="22"/>
        </w:rPr>
        <w:t xml:space="preserve"> circulated </w:t>
      </w:r>
      <w:r>
        <w:rPr>
          <w:rFonts w:cs="Arial"/>
          <w:sz w:val="22"/>
          <w:szCs w:val="22"/>
        </w:rPr>
        <w:t>to Board Members prior to today’s meeting.</w:t>
      </w:r>
    </w:p>
    <w:p w:rsidR="003256F7" w:rsidRDefault="003256F7" w:rsidP="003256F7">
      <w:pPr>
        <w:pStyle w:val="ListParagraph"/>
        <w:ind w:left="567"/>
        <w:jc w:val="both"/>
        <w:rPr>
          <w:rFonts w:cs="Arial"/>
          <w:sz w:val="22"/>
          <w:szCs w:val="22"/>
        </w:rPr>
      </w:pPr>
    </w:p>
    <w:p w:rsidR="00C66B7E" w:rsidRPr="00AE594F" w:rsidRDefault="003256F7" w:rsidP="0085620B">
      <w:pPr>
        <w:pStyle w:val="ListParagraph"/>
        <w:numPr>
          <w:ilvl w:val="1"/>
          <w:numId w:val="34"/>
        </w:numPr>
        <w:ind w:left="567" w:hanging="567"/>
        <w:jc w:val="both"/>
        <w:rPr>
          <w:rFonts w:cs="Arial"/>
          <w:sz w:val="22"/>
          <w:szCs w:val="22"/>
        </w:rPr>
      </w:pPr>
      <w:r>
        <w:rPr>
          <w:rFonts w:cs="Arial"/>
          <w:sz w:val="22"/>
          <w:szCs w:val="22"/>
        </w:rPr>
        <w:t>JP queried</w:t>
      </w:r>
      <w:r w:rsidR="00C66B7E" w:rsidRPr="00C66B7E">
        <w:rPr>
          <w:rFonts w:cs="Arial"/>
          <w:sz w:val="22"/>
          <w:szCs w:val="22"/>
        </w:rPr>
        <w:t xml:space="preserve"> </w:t>
      </w:r>
      <w:r>
        <w:rPr>
          <w:rFonts w:cs="Arial"/>
          <w:sz w:val="22"/>
          <w:szCs w:val="22"/>
        </w:rPr>
        <w:t>Action</w:t>
      </w:r>
      <w:r w:rsidR="00C66B7E" w:rsidRPr="00C66B7E">
        <w:rPr>
          <w:rFonts w:cs="Arial"/>
          <w:sz w:val="22"/>
          <w:szCs w:val="22"/>
        </w:rPr>
        <w:t xml:space="preserve"> 8 </w:t>
      </w:r>
      <w:r>
        <w:rPr>
          <w:rFonts w:cs="Arial"/>
          <w:sz w:val="22"/>
          <w:szCs w:val="22"/>
        </w:rPr>
        <w:t>and felt it difficult</w:t>
      </w:r>
      <w:r w:rsidR="00C66B7E" w:rsidRPr="00C66B7E">
        <w:rPr>
          <w:rFonts w:cs="Arial"/>
          <w:sz w:val="22"/>
          <w:szCs w:val="22"/>
        </w:rPr>
        <w:t xml:space="preserve"> to understand the </w:t>
      </w:r>
      <w:r>
        <w:rPr>
          <w:rFonts w:cs="Arial"/>
          <w:sz w:val="22"/>
          <w:szCs w:val="22"/>
        </w:rPr>
        <w:t>‘</w:t>
      </w:r>
      <w:r w:rsidR="00C66B7E" w:rsidRPr="00C66B7E">
        <w:rPr>
          <w:rFonts w:cs="Arial"/>
          <w:sz w:val="22"/>
          <w:szCs w:val="22"/>
        </w:rPr>
        <w:t>ask</w:t>
      </w:r>
      <w:r>
        <w:rPr>
          <w:rFonts w:cs="Arial"/>
          <w:sz w:val="22"/>
          <w:szCs w:val="22"/>
        </w:rPr>
        <w:t xml:space="preserve">’ from the action. CF will discuss this further for </w:t>
      </w:r>
      <w:r w:rsidR="005C6825">
        <w:rPr>
          <w:rFonts w:cs="Arial"/>
          <w:sz w:val="22"/>
          <w:szCs w:val="22"/>
        </w:rPr>
        <w:t xml:space="preserve">clarification and context. </w:t>
      </w:r>
      <w:r w:rsidR="00C66B7E" w:rsidRPr="00C66B7E">
        <w:rPr>
          <w:rFonts w:cs="Arial"/>
          <w:b/>
          <w:sz w:val="22"/>
          <w:szCs w:val="22"/>
        </w:rPr>
        <w:t>Action</w:t>
      </w:r>
    </w:p>
    <w:p w:rsidR="00AE594F" w:rsidRPr="00AE594F" w:rsidRDefault="00AE594F" w:rsidP="00AE594F">
      <w:pPr>
        <w:pStyle w:val="ListParagraph"/>
        <w:rPr>
          <w:rFonts w:cs="Arial"/>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2160"/>
        <w:gridCol w:w="2340"/>
      </w:tblGrid>
      <w:tr w:rsidR="00AE594F" w:rsidRPr="00A76B11" w:rsidTr="005E34A5">
        <w:tc>
          <w:tcPr>
            <w:tcW w:w="6228" w:type="dxa"/>
            <w:shd w:val="clear" w:color="auto" w:fill="C0C0C0"/>
          </w:tcPr>
          <w:p w:rsidR="00AE594F" w:rsidRPr="00A76B11" w:rsidRDefault="00AE594F" w:rsidP="005E34A5">
            <w:pPr>
              <w:rPr>
                <w:rFonts w:cs="Arial"/>
                <w:b/>
                <w:sz w:val="22"/>
                <w:szCs w:val="22"/>
              </w:rPr>
            </w:pPr>
            <w:r w:rsidRPr="00A76B11">
              <w:rPr>
                <w:rFonts w:cs="Arial"/>
                <w:b/>
                <w:sz w:val="22"/>
                <w:szCs w:val="22"/>
              </w:rPr>
              <w:t>Action:</w:t>
            </w:r>
          </w:p>
        </w:tc>
        <w:tc>
          <w:tcPr>
            <w:tcW w:w="2160" w:type="dxa"/>
            <w:shd w:val="clear" w:color="auto" w:fill="C0C0C0"/>
          </w:tcPr>
          <w:p w:rsidR="00AE594F" w:rsidRPr="00A76B11" w:rsidRDefault="00AE594F" w:rsidP="005E34A5">
            <w:pPr>
              <w:rPr>
                <w:rFonts w:cs="Arial"/>
                <w:b/>
                <w:sz w:val="22"/>
                <w:szCs w:val="22"/>
              </w:rPr>
            </w:pPr>
            <w:r w:rsidRPr="00A76B11">
              <w:rPr>
                <w:rFonts w:cs="Arial"/>
                <w:b/>
                <w:sz w:val="22"/>
                <w:szCs w:val="22"/>
              </w:rPr>
              <w:t>By whom:</w:t>
            </w:r>
          </w:p>
        </w:tc>
        <w:tc>
          <w:tcPr>
            <w:tcW w:w="2340" w:type="dxa"/>
            <w:shd w:val="clear" w:color="auto" w:fill="C0C0C0"/>
          </w:tcPr>
          <w:p w:rsidR="00AE594F" w:rsidRPr="00A76B11" w:rsidRDefault="00AE594F" w:rsidP="005E34A5">
            <w:pPr>
              <w:rPr>
                <w:rFonts w:cs="Arial"/>
                <w:b/>
                <w:sz w:val="22"/>
                <w:szCs w:val="22"/>
              </w:rPr>
            </w:pPr>
            <w:r w:rsidRPr="00A76B11">
              <w:rPr>
                <w:rFonts w:cs="Arial"/>
                <w:b/>
                <w:sz w:val="22"/>
                <w:szCs w:val="22"/>
              </w:rPr>
              <w:t>Deadline</w:t>
            </w:r>
          </w:p>
          <w:p w:rsidR="00AE594F" w:rsidRPr="00A76B11" w:rsidRDefault="00AE594F" w:rsidP="005E34A5">
            <w:pPr>
              <w:rPr>
                <w:rFonts w:cs="Arial"/>
                <w:b/>
                <w:sz w:val="22"/>
                <w:szCs w:val="22"/>
              </w:rPr>
            </w:pPr>
          </w:p>
        </w:tc>
      </w:tr>
      <w:tr w:rsidR="00AE594F" w:rsidRPr="00A76B11" w:rsidTr="005E34A5">
        <w:tc>
          <w:tcPr>
            <w:tcW w:w="6228" w:type="dxa"/>
          </w:tcPr>
          <w:p w:rsidR="00AE594F" w:rsidRPr="00AE594F" w:rsidRDefault="00AE594F" w:rsidP="00AE594F">
            <w:pPr>
              <w:jc w:val="both"/>
              <w:rPr>
                <w:rFonts w:cs="Arial"/>
                <w:sz w:val="22"/>
                <w:szCs w:val="22"/>
              </w:rPr>
            </w:pPr>
            <w:r w:rsidRPr="00AE594F">
              <w:rPr>
                <w:rFonts w:cs="Arial"/>
                <w:sz w:val="22"/>
                <w:szCs w:val="22"/>
              </w:rPr>
              <w:t>10.2 JP queried Action 8 and felt it difficult to understand the ‘ask’ from the action. CF will discuss this further for clarification and context.</w:t>
            </w:r>
          </w:p>
          <w:p w:rsidR="00AE594F" w:rsidRPr="00A76B11" w:rsidRDefault="00AE594F" w:rsidP="005E34A5">
            <w:pPr>
              <w:rPr>
                <w:rFonts w:cs="Arial"/>
                <w:sz w:val="22"/>
                <w:szCs w:val="22"/>
              </w:rPr>
            </w:pPr>
          </w:p>
        </w:tc>
        <w:tc>
          <w:tcPr>
            <w:tcW w:w="2160" w:type="dxa"/>
          </w:tcPr>
          <w:p w:rsidR="00AE594F" w:rsidRPr="00A76B11" w:rsidRDefault="00AE594F" w:rsidP="005E34A5">
            <w:pPr>
              <w:rPr>
                <w:rFonts w:cs="Arial"/>
                <w:sz w:val="22"/>
                <w:szCs w:val="22"/>
              </w:rPr>
            </w:pPr>
            <w:r>
              <w:rPr>
                <w:rFonts w:cs="Arial"/>
                <w:sz w:val="22"/>
                <w:szCs w:val="22"/>
              </w:rPr>
              <w:t>Clare Farquhar</w:t>
            </w:r>
          </w:p>
        </w:tc>
        <w:tc>
          <w:tcPr>
            <w:tcW w:w="2340" w:type="dxa"/>
          </w:tcPr>
          <w:p w:rsidR="00AE594F" w:rsidRDefault="00AE594F" w:rsidP="005E34A5">
            <w:pPr>
              <w:rPr>
                <w:rFonts w:cs="Arial"/>
                <w:sz w:val="22"/>
                <w:szCs w:val="22"/>
              </w:rPr>
            </w:pPr>
            <w:r>
              <w:rPr>
                <w:rFonts w:cs="Arial"/>
                <w:sz w:val="22"/>
                <w:szCs w:val="22"/>
              </w:rPr>
              <w:t>September 2019</w:t>
            </w:r>
          </w:p>
          <w:p w:rsidR="00AE594F" w:rsidRPr="00A76B11" w:rsidRDefault="00AE594F" w:rsidP="005E34A5">
            <w:pPr>
              <w:rPr>
                <w:rFonts w:cs="Arial"/>
                <w:sz w:val="22"/>
                <w:szCs w:val="22"/>
              </w:rPr>
            </w:pPr>
          </w:p>
        </w:tc>
      </w:tr>
    </w:tbl>
    <w:p w:rsidR="00C66B7E" w:rsidRPr="0085620B" w:rsidRDefault="00C66B7E" w:rsidP="0085620B">
      <w:pPr>
        <w:jc w:val="both"/>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1723FE" w:rsidRPr="00A76B11" w:rsidTr="00A76B11">
        <w:trPr>
          <w:trHeight w:val="489"/>
        </w:trPr>
        <w:tc>
          <w:tcPr>
            <w:tcW w:w="10420" w:type="dxa"/>
            <w:vAlign w:val="center"/>
          </w:tcPr>
          <w:p w:rsidR="001723FE" w:rsidRPr="00A76B11" w:rsidRDefault="00D57B7F" w:rsidP="0029278B">
            <w:pPr>
              <w:rPr>
                <w:rFonts w:cs="Arial"/>
                <w:b/>
                <w:sz w:val="22"/>
                <w:szCs w:val="22"/>
              </w:rPr>
            </w:pPr>
            <w:r w:rsidRPr="00A76B11">
              <w:rPr>
                <w:rFonts w:cs="Arial"/>
                <w:b/>
                <w:sz w:val="22"/>
                <w:szCs w:val="22"/>
              </w:rPr>
              <w:t xml:space="preserve">Agenda Item </w:t>
            </w:r>
            <w:r w:rsidR="005C6825">
              <w:rPr>
                <w:rFonts w:cs="Arial"/>
                <w:b/>
                <w:sz w:val="22"/>
                <w:szCs w:val="22"/>
              </w:rPr>
              <w:t>11</w:t>
            </w:r>
            <w:r w:rsidR="001723FE" w:rsidRPr="00A24AA8">
              <w:rPr>
                <w:rFonts w:cs="Arial"/>
                <w:b/>
                <w:sz w:val="22"/>
                <w:szCs w:val="22"/>
              </w:rPr>
              <w:t xml:space="preserve"> </w:t>
            </w:r>
            <w:r w:rsidR="001F6A0C" w:rsidRPr="00A24AA8">
              <w:rPr>
                <w:rFonts w:cs="Arial"/>
                <w:b/>
                <w:sz w:val="22"/>
                <w:szCs w:val="22"/>
              </w:rPr>
              <w:t xml:space="preserve">– </w:t>
            </w:r>
            <w:r w:rsidR="0029278B">
              <w:rPr>
                <w:rFonts w:cs="Arial"/>
                <w:b/>
                <w:sz w:val="22"/>
                <w:szCs w:val="22"/>
              </w:rPr>
              <w:t>Any Other Business</w:t>
            </w:r>
          </w:p>
        </w:tc>
      </w:tr>
    </w:tbl>
    <w:p w:rsidR="001723FE" w:rsidRDefault="001723FE">
      <w:pPr>
        <w:rPr>
          <w:rFonts w:cs="Arial"/>
          <w:sz w:val="22"/>
          <w:szCs w:val="22"/>
        </w:rPr>
      </w:pPr>
    </w:p>
    <w:p w:rsidR="005C6825" w:rsidRDefault="005C6825" w:rsidP="005C6825">
      <w:pPr>
        <w:pStyle w:val="ListParagraph"/>
        <w:numPr>
          <w:ilvl w:val="1"/>
          <w:numId w:val="35"/>
        </w:numPr>
        <w:ind w:left="709" w:hanging="709"/>
        <w:jc w:val="both"/>
        <w:rPr>
          <w:rFonts w:cs="Arial"/>
          <w:sz w:val="22"/>
          <w:szCs w:val="22"/>
        </w:rPr>
      </w:pPr>
      <w:r>
        <w:rPr>
          <w:rFonts w:cs="Arial"/>
          <w:sz w:val="22"/>
          <w:szCs w:val="22"/>
        </w:rPr>
        <w:t>MT shared that she and CH attended a National NHS England C</w:t>
      </w:r>
      <w:r w:rsidR="00E66F3D" w:rsidRPr="005C6825">
        <w:rPr>
          <w:rFonts w:cs="Arial"/>
          <w:sz w:val="22"/>
          <w:szCs w:val="22"/>
        </w:rPr>
        <w:t>onference where CP</w:t>
      </w:r>
      <w:r>
        <w:rPr>
          <w:rFonts w:cs="Arial"/>
          <w:sz w:val="22"/>
          <w:szCs w:val="22"/>
        </w:rPr>
        <w:t>I</w:t>
      </w:r>
      <w:r w:rsidR="00E66F3D" w:rsidRPr="005C6825">
        <w:rPr>
          <w:rFonts w:cs="Arial"/>
          <w:sz w:val="22"/>
          <w:szCs w:val="22"/>
        </w:rPr>
        <w:t xml:space="preserve">S </w:t>
      </w:r>
      <w:r>
        <w:rPr>
          <w:rFonts w:cs="Arial"/>
          <w:sz w:val="22"/>
          <w:szCs w:val="22"/>
        </w:rPr>
        <w:t xml:space="preserve">was </w:t>
      </w:r>
      <w:r w:rsidR="00E66F3D" w:rsidRPr="005C6825">
        <w:rPr>
          <w:rFonts w:cs="Arial"/>
          <w:sz w:val="22"/>
          <w:szCs w:val="22"/>
        </w:rPr>
        <w:t>discussed</w:t>
      </w:r>
      <w:r>
        <w:rPr>
          <w:rFonts w:cs="Arial"/>
          <w:sz w:val="22"/>
          <w:szCs w:val="22"/>
        </w:rPr>
        <w:t xml:space="preserve"> which Torbay has not implemented. MT asked if this was able to move forward.</w:t>
      </w:r>
    </w:p>
    <w:p w:rsidR="005C6825" w:rsidRDefault="005C6825" w:rsidP="005C6825">
      <w:pPr>
        <w:pStyle w:val="ListParagraph"/>
        <w:ind w:left="709"/>
        <w:jc w:val="both"/>
        <w:rPr>
          <w:rFonts w:cs="Arial"/>
          <w:sz w:val="22"/>
          <w:szCs w:val="22"/>
        </w:rPr>
      </w:pPr>
    </w:p>
    <w:p w:rsidR="005C6825" w:rsidRDefault="0068388F" w:rsidP="00E24ADA">
      <w:pPr>
        <w:pStyle w:val="ListParagraph"/>
        <w:numPr>
          <w:ilvl w:val="1"/>
          <w:numId w:val="35"/>
        </w:numPr>
        <w:ind w:left="709" w:hanging="709"/>
        <w:jc w:val="both"/>
        <w:rPr>
          <w:rFonts w:cs="Arial"/>
          <w:sz w:val="22"/>
          <w:szCs w:val="22"/>
        </w:rPr>
      </w:pPr>
      <w:r w:rsidRPr="0068388F">
        <w:rPr>
          <w:rFonts w:cs="Arial"/>
          <w:sz w:val="22"/>
          <w:szCs w:val="22"/>
        </w:rPr>
        <w:t>MT explained CPIS i</w:t>
      </w:r>
      <w:r w:rsidR="00E66F3D" w:rsidRPr="0068388F">
        <w:rPr>
          <w:rFonts w:cs="Arial"/>
          <w:sz w:val="22"/>
          <w:szCs w:val="22"/>
        </w:rPr>
        <w:t>s for local authority data to go to health</w:t>
      </w:r>
      <w:r w:rsidRPr="0068388F">
        <w:rPr>
          <w:rFonts w:cs="Arial"/>
          <w:sz w:val="22"/>
          <w:szCs w:val="22"/>
        </w:rPr>
        <w:t xml:space="preserve"> and inform urgent care settings when a child is subject to a Child Protection Plan or Looked After</w:t>
      </w:r>
      <w:r w:rsidR="00E66F3D" w:rsidRPr="0068388F">
        <w:rPr>
          <w:rFonts w:cs="Arial"/>
          <w:sz w:val="22"/>
          <w:szCs w:val="22"/>
        </w:rPr>
        <w:t xml:space="preserve">. </w:t>
      </w:r>
      <w:r w:rsidRPr="0068388F">
        <w:rPr>
          <w:rFonts w:cs="Arial"/>
          <w:sz w:val="22"/>
          <w:szCs w:val="22"/>
        </w:rPr>
        <w:t xml:space="preserve">There are discussions for this to include secondary care, outpatient’s appointments and primary care. This will assist </w:t>
      </w:r>
      <w:r w:rsidR="00E66F3D" w:rsidRPr="0068388F">
        <w:rPr>
          <w:rFonts w:cs="Arial"/>
          <w:sz w:val="22"/>
          <w:szCs w:val="22"/>
        </w:rPr>
        <w:t xml:space="preserve">health staff </w:t>
      </w:r>
      <w:r w:rsidRPr="0068388F">
        <w:rPr>
          <w:rFonts w:cs="Arial"/>
          <w:sz w:val="22"/>
          <w:szCs w:val="22"/>
        </w:rPr>
        <w:t>in</w:t>
      </w:r>
      <w:r w:rsidR="00E66F3D" w:rsidRPr="0068388F">
        <w:rPr>
          <w:rFonts w:cs="Arial"/>
          <w:sz w:val="22"/>
          <w:szCs w:val="22"/>
        </w:rPr>
        <w:t xml:space="preserve"> contact with </w:t>
      </w:r>
      <w:r w:rsidR="00D14760" w:rsidRPr="0068388F">
        <w:rPr>
          <w:rFonts w:cs="Arial"/>
          <w:sz w:val="22"/>
          <w:szCs w:val="22"/>
        </w:rPr>
        <w:t>children</w:t>
      </w:r>
      <w:r w:rsidR="00E66F3D" w:rsidRPr="0068388F">
        <w:rPr>
          <w:rFonts w:cs="Arial"/>
          <w:sz w:val="22"/>
          <w:szCs w:val="22"/>
        </w:rPr>
        <w:t xml:space="preserve"> </w:t>
      </w:r>
      <w:r w:rsidRPr="0068388F">
        <w:rPr>
          <w:rFonts w:cs="Arial"/>
          <w:sz w:val="22"/>
          <w:szCs w:val="22"/>
        </w:rPr>
        <w:t xml:space="preserve">to clearly </w:t>
      </w:r>
      <w:r w:rsidR="00E66F3D" w:rsidRPr="0068388F">
        <w:rPr>
          <w:rFonts w:cs="Arial"/>
          <w:sz w:val="22"/>
          <w:szCs w:val="22"/>
        </w:rPr>
        <w:t>identify those</w:t>
      </w:r>
      <w:r w:rsidRPr="0068388F">
        <w:rPr>
          <w:rFonts w:cs="Arial"/>
          <w:sz w:val="22"/>
          <w:szCs w:val="22"/>
        </w:rPr>
        <w:t xml:space="preserve"> who are Looked After or subject to a Child Protection Plan regardless of where they live in the UK and therefore identify vulnerable children. This in turn notifies the social worker the child has accessed an urgent care setting.</w:t>
      </w:r>
    </w:p>
    <w:p w:rsidR="0068388F" w:rsidRPr="0068388F" w:rsidRDefault="0068388F" w:rsidP="0068388F">
      <w:pPr>
        <w:jc w:val="both"/>
        <w:rPr>
          <w:rFonts w:cs="Arial"/>
          <w:sz w:val="22"/>
          <w:szCs w:val="22"/>
        </w:rPr>
      </w:pPr>
    </w:p>
    <w:p w:rsidR="005C6825" w:rsidRDefault="00E66F3D" w:rsidP="005C6825">
      <w:pPr>
        <w:pStyle w:val="ListParagraph"/>
        <w:numPr>
          <w:ilvl w:val="1"/>
          <w:numId w:val="35"/>
        </w:numPr>
        <w:ind w:left="709" w:hanging="709"/>
        <w:jc w:val="both"/>
        <w:rPr>
          <w:rFonts w:cs="Arial"/>
          <w:sz w:val="22"/>
          <w:szCs w:val="22"/>
        </w:rPr>
      </w:pPr>
      <w:r w:rsidRPr="005C6825">
        <w:rPr>
          <w:rFonts w:cs="Arial"/>
          <w:sz w:val="22"/>
          <w:szCs w:val="22"/>
        </w:rPr>
        <w:t xml:space="preserve">AB </w:t>
      </w:r>
      <w:r w:rsidR="0068388F">
        <w:rPr>
          <w:rFonts w:cs="Arial"/>
          <w:sz w:val="22"/>
          <w:szCs w:val="22"/>
        </w:rPr>
        <w:t>confirmed she is happy to discuss this further. However, Torbay are currently i</w:t>
      </w:r>
      <w:r w:rsidRPr="005C6825">
        <w:rPr>
          <w:rFonts w:cs="Arial"/>
          <w:sz w:val="22"/>
          <w:szCs w:val="22"/>
        </w:rPr>
        <w:t xml:space="preserve">n </w:t>
      </w:r>
      <w:r w:rsidR="0068388F">
        <w:rPr>
          <w:rFonts w:cs="Arial"/>
          <w:sz w:val="22"/>
          <w:szCs w:val="22"/>
        </w:rPr>
        <w:t xml:space="preserve">the </w:t>
      </w:r>
      <w:r w:rsidRPr="005C6825">
        <w:rPr>
          <w:rFonts w:cs="Arial"/>
          <w:sz w:val="22"/>
          <w:szCs w:val="22"/>
        </w:rPr>
        <w:t xml:space="preserve">process of upgrading </w:t>
      </w:r>
      <w:r w:rsidR="0068388F">
        <w:rPr>
          <w:rFonts w:cs="Arial"/>
          <w:sz w:val="22"/>
          <w:szCs w:val="22"/>
        </w:rPr>
        <w:t xml:space="preserve">the </w:t>
      </w:r>
      <w:r w:rsidR="0000496A">
        <w:rPr>
          <w:rFonts w:cs="Arial"/>
          <w:sz w:val="22"/>
          <w:szCs w:val="22"/>
        </w:rPr>
        <w:t>case management</w:t>
      </w:r>
      <w:r w:rsidRPr="005C6825">
        <w:rPr>
          <w:rFonts w:cs="Arial"/>
          <w:sz w:val="22"/>
          <w:szCs w:val="22"/>
        </w:rPr>
        <w:t xml:space="preserve"> </w:t>
      </w:r>
      <w:r w:rsidR="00D14760" w:rsidRPr="005C6825">
        <w:rPr>
          <w:rFonts w:cs="Arial"/>
          <w:sz w:val="22"/>
          <w:szCs w:val="22"/>
        </w:rPr>
        <w:t>system</w:t>
      </w:r>
      <w:r w:rsidR="0000496A">
        <w:rPr>
          <w:rFonts w:cs="Arial"/>
          <w:sz w:val="22"/>
          <w:szCs w:val="22"/>
        </w:rPr>
        <w:t xml:space="preserve"> and would not invest whilst the current system is in place. AB has had discussions with MT’s colleagues and will pass the information on to Nancy Meehan, Deputy Director, for further discussions. AB’s previous conversations with </w:t>
      </w:r>
      <w:r w:rsidR="00D14760" w:rsidRPr="005C6825">
        <w:rPr>
          <w:rFonts w:cs="Arial"/>
          <w:sz w:val="22"/>
          <w:szCs w:val="22"/>
        </w:rPr>
        <w:t xml:space="preserve">Sue </w:t>
      </w:r>
      <w:r w:rsidR="0000496A">
        <w:rPr>
          <w:rFonts w:cs="Arial"/>
          <w:sz w:val="22"/>
          <w:szCs w:val="22"/>
        </w:rPr>
        <w:t>have provided assurance</w:t>
      </w:r>
      <w:r w:rsidR="00D14760" w:rsidRPr="005C6825">
        <w:rPr>
          <w:rFonts w:cs="Arial"/>
          <w:sz w:val="22"/>
          <w:szCs w:val="22"/>
        </w:rPr>
        <w:t xml:space="preserve"> the current information sharing </w:t>
      </w:r>
      <w:r w:rsidR="0000496A">
        <w:rPr>
          <w:rFonts w:cs="Arial"/>
          <w:sz w:val="22"/>
          <w:szCs w:val="22"/>
        </w:rPr>
        <w:t>process is functioning well although the national aspect is missing.</w:t>
      </w:r>
    </w:p>
    <w:p w:rsidR="005C6825" w:rsidRPr="00D91A76" w:rsidRDefault="005C6825" w:rsidP="00D91A76">
      <w:pPr>
        <w:rPr>
          <w:rFonts w:cs="Arial"/>
          <w:sz w:val="22"/>
          <w:szCs w:val="22"/>
        </w:rPr>
      </w:pPr>
    </w:p>
    <w:p w:rsidR="003D3B27" w:rsidRPr="005C6825" w:rsidRDefault="00D91A76" w:rsidP="005C6825">
      <w:pPr>
        <w:pStyle w:val="ListParagraph"/>
        <w:numPr>
          <w:ilvl w:val="1"/>
          <w:numId w:val="35"/>
        </w:numPr>
        <w:ind w:left="709" w:hanging="709"/>
        <w:jc w:val="both"/>
        <w:rPr>
          <w:rFonts w:cs="Arial"/>
          <w:sz w:val="22"/>
          <w:szCs w:val="22"/>
        </w:rPr>
      </w:pPr>
      <w:r>
        <w:rPr>
          <w:rFonts w:cs="Arial"/>
          <w:sz w:val="22"/>
          <w:szCs w:val="22"/>
        </w:rPr>
        <w:t xml:space="preserve">IA thanked Board Members for attending and </w:t>
      </w:r>
      <w:r w:rsidR="00AE594F">
        <w:rPr>
          <w:rFonts w:cs="Arial"/>
          <w:sz w:val="22"/>
          <w:szCs w:val="22"/>
        </w:rPr>
        <w:t>acknowledged the</w:t>
      </w:r>
      <w:r>
        <w:rPr>
          <w:rFonts w:cs="Arial"/>
          <w:sz w:val="22"/>
          <w:szCs w:val="22"/>
        </w:rPr>
        <w:t xml:space="preserve"> commitment shown from members has assisted in the improvements made so far.</w:t>
      </w:r>
    </w:p>
    <w:p w:rsidR="0085620B" w:rsidRDefault="0085620B" w:rsidP="004F0A8E">
      <w:pPr>
        <w:rPr>
          <w:rFonts w:cs="Arial"/>
          <w:sz w:val="22"/>
          <w:szCs w:val="22"/>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E00A50" w:rsidRPr="00A76B11" w:rsidTr="00A76B11">
        <w:trPr>
          <w:trHeight w:val="490"/>
        </w:trPr>
        <w:tc>
          <w:tcPr>
            <w:tcW w:w="10420" w:type="dxa"/>
            <w:vAlign w:val="center"/>
          </w:tcPr>
          <w:p w:rsidR="00E00A50" w:rsidRPr="00A76B11" w:rsidRDefault="00E00A50" w:rsidP="00E00A50">
            <w:pPr>
              <w:rPr>
                <w:rFonts w:cs="Arial"/>
                <w:b/>
                <w:sz w:val="22"/>
                <w:szCs w:val="22"/>
              </w:rPr>
            </w:pPr>
            <w:r w:rsidRPr="00A76B11">
              <w:rPr>
                <w:rFonts w:cs="Arial"/>
                <w:b/>
                <w:sz w:val="22"/>
                <w:szCs w:val="22"/>
              </w:rPr>
              <w:t>Chairs Signature</w:t>
            </w:r>
          </w:p>
        </w:tc>
      </w:tr>
    </w:tbl>
    <w:p w:rsidR="00E00A50" w:rsidRDefault="00E00A50" w:rsidP="004F0A8E">
      <w:pPr>
        <w:rPr>
          <w:rFonts w:cs="Arial"/>
          <w:sz w:val="22"/>
          <w:szCs w:val="22"/>
        </w:rPr>
      </w:pPr>
    </w:p>
    <w:p w:rsidR="004F0A8E" w:rsidRDefault="00203ECA" w:rsidP="00E5676B">
      <w:pPr>
        <w:rPr>
          <w:rFonts w:cs="Arial"/>
          <w:sz w:val="22"/>
          <w:szCs w:val="22"/>
        </w:rPr>
      </w:pPr>
      <w:r>
        <w:rPr>
          <w:rFonts w:cs="Arial"/>
          <w:sz w:val="22"/>
          <w:szCs w:val="22"/>
        </w:rPr>
        <w:t>As Chair of this Torbay S</w:t>
      </w:r>
      <w:r w:rsidR="003D4E35">
        <w:rPr>
          <w:rFonts w:cs="Arial"/>
          <w:sz w:val="22"/>
          <w:szCs w:val="22"/>
        </w:rPr>
        <w:t>afeguarding Children Board</w:t>
      </w:r>
      <w:r w:rsidR="004F0A8E">
        <w:rPr>
          <w:rFonts w:cs="Arial"/>
          <w:sz w:val="22"/>
          <w:szCs w:val="22"/>
        </w:rPr>
        <w:t>, I agree that these minutes are an accurate representation of the discussion and decisions that took place at this meeting.</w:t>
      </w:r>
    </w:p>
    <w:p w:rsidR="004F0A8E" w:rsidRDefault="004F0A8E" w:rsidP="004F0A8E">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0"/>
        <w:gridCol w:w="5064"/>
      </w:tblGrid>
      <w:tr w:rsidR="004022C3" w:rsidRPr="00A76B11" w:rsidTr="00A76B11">
        <w:tc>
          <w:tcPr>
            <w:tcW w:w="5210" w:type="dxa"/>
          </w:tcPr>
          <w:p w:rsidR="004F0A8E" w:rsidRPr="00A76B11" w:rsidRDefault="004F0A8E" w:rsidP="004F0A8E">
            <w:pPr>
              <w:rPr>
                <w:rFonts w:cs="Arial"/>
                <w:sz w:val="22"/>
                <w:szCs w:val="22"/>
              </w:rPr>
            </w:pPr>
            <w:r w:rsidRPr="00A76B11">
              <w:rPr>
                <w:rFonts w:cs="Arial"/>
                <w:sz w:val="22"/>
                <w:szCs w:val="22"/>
              </w:rPr>
              <w:t>Signature</w:t>
            </w:r>
          </w:p>
          <w:p w:rsidR="004F0A8E" w:rsidRPr="00A76B11" w:rsidRDefault="004F0A8E" w:rsidP="004F0A8E">
            <w:pPr>
              <w:rPr>
                <w:rFonts w:cs="Arial"/>
                <w:sz w:val="22"/>
                <w:szCs w:val="22"/>
              </w:rPr>
            </w:pPr>
          </w:p>
          <w:p w:rsidR="004F0A8E" w:rsidRPr="00A76B11" w:rsidRDefault="004F0A8E" w:rsidP="004F0A8E">
            <w:pPr>
              <w:rPr>
                <w:rFonts w:cs="Arial"/>
                <w:sz w:val="22"/>
                <w:szCs w:val="22"/>
              </w:rPr>
            </w:pPr>
          </w:p>
          <w:p w:rsidR="004F0A8E" w:rsidRPr="00A76B11" w:rsidRDefault="00B2092B" w:rsidP="004F0A8E">
            <w:pPr>
              <w:rPr>
                <w:rFonts w:cs="Arial"/>
                <w:sz w:val="22"/>
                <w:szCs w:val="22"/>
              </w:rPr>
            </w:pPr>
            <w:r w:rsidRPr="00B2092B">
              <w:rPr>
                <w:rFonts w:cs="Arial"/>
                <w:noProof/>
                <w:sz w:val="22"/>
                <w:szCs w:val="22"/>
              </w:rPr>
              <w:drawing>
                <wp:inline distT="0" distB="0" distL="0" distR="0">
                  <wp:extent cx="1699425" cy="790575"/>
                  <wp:effectExtent l="0" t="0" r="0" b="0"/>
                  <wp:docPr id="1" name="Picture 1" descr="F:\childrens services\Restricted\LSCB &amp; SUB GROUPS\Signatures\Ian Ansell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childrens services\Restricted\LSCB &amp; SUB GROUPS\Signatures\Ian Ansell signatur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2863" cy="796827"/>
                          </a:xfrm>
                          <a:prstGeom prst="rect">
                            <a:avLst/>
                          </a:prstGeom>
                          <a:noFill/>
                          <a:ln>
                            <a:noFill/>
                          </a:ln>
                        </pic:spPr>
                      </pic:pic>
                    </a:graphicData>
                  </a:graphic>
                </wp:inline>
              </w:drawing>
            </w:r>
          </w:p>
          <w:p w:rsidR="004F0A8E" w:rsidRPr="00A76B11" w:rsidRDefault="004F0A8E" w:rsidP="004F0A8E">
            <w:pPr>
              <w:rPr>
                <w:rFonts w:cs="Arial"/>
                <w:sz w:val="22"/>
                <w:szCs w:val="22"/>
              </w:rPr>
            </w:pPr>
          </w:p>
        </w:tc>
        <w:tc>
          <w:tcPr>
            <w:tcW w:w="5210" w:type="dxa"/>
            <w:vMerge w:val="restart"/>
          </w:tcPr>
          <w:p w:rsidR="004F0A8E" w:rsidRPr="00A76B11" w:rsidRDefault="004F0A8E" w:rsidP="004F0A8E">
            <w:pPr>
              <w:rPr>
                <w:rFonts w:cs="Arial"/>
                <w:sz w:val="22"/>
                <w:szCs w:val="22"/>
              </w:rPr>
            </w:pPr>
            <w:r w:rsidRPr="00A76B11">
              <w:rPr>
                <w:rFonts w:cs="Arial"/>
                <w:sz w:val="22"/>
                <w:szCs w:val="22"/>
              </w:rPr>
              <w:t>Date</w:t>
            </w:r>
          </w:p>
          <w:p w:rsidR="004F0A8E" w:rsidRDefault="004F0A8E" w:rsidP="004F4F6F">
            <w:pPr>
              <w:rPr>
                <w:rFonts w:cs="Arial"/>
                <w:sz w:val="22"/>
                <w:szCs w:val="22"/>
              </w:rPr>
            </w:pPr>
          </w:p>
          <w:p w:rsidR="0080724F" w:rsidRPr="00B2092B" w:rsidRDefault="00B2092B" w:rsidP="004F4F6F">
            <w:pPr>
              <w:rPr>
                <w:rFonts w:cs="Arial"/>
                <w:sz w:val="22"/>
                <w:szCs w:val="22"/>
              </w:rPr>
            </w:pPr>
            <w:r w:rsidRPr="00B2092B">
              <w:rPr>
                <w:rFonts w:cs="Arial"/>
                <w:sz w:val="22"/>
                <w:szCs w:val="22"/>
              </w:rPr>
              <w:t>10</w:t>
            </w:r>
            <w:r w:rsidRPr="00B2092B">
              <w:rPr>
                <w:rFonts w:cs="Arial"/>
                <w:sz w:val="22"/>
                <w:szCs w:val="22"/>
                <w:vertAlign w:val="superscript"/>
              </w:rPr>
              <w:t>th</w:t>
            </w:r>
            <w:r w:rsidRPr="00B2092B">
              <w:rPr>
                <w:rFonts w:cs="Arial"/>
                <w:sz w:val="22"/>
                <w:szCs w:val="22"/>
              </w:rPr>
              <w:t xml:space="preserve"> October 2019</w:t>
            </w:r>
          </w:p>
        </w:tc>
      </w:tr>
      <w:tr w:rsidR="004022C3" w:rsidRPr="00A76B11" w:rsidTr="00A76B11">
        <w:tc>
          <w:tcPr>
            <w:tcW w:w="5210" w:type="dxa"/>
          </w:tcPr>
          <w:p w:rsidR="004F0A8E" w:rsidRPr="00A76B11" w:rsidRDefault="004F4F6F" w:rsidP="004F0A8E">
            <w:pPr>
              <w:rPr>
                <w:rFonts w:cs="Arial"/>
                <w:b/>
                <w:sz w:val="22"/>
                <w:szCs w:val="22"/>
              </w:rPr>
            </w:pPr>
            <w:r>
              <w:rPr>
                <w:rFonts w:cs="Arial"/>
                <w:b/>
                <w:sz w:val="22"/>
                <w:szCs w:val="22"/>
              </w:rPr>
              <w:t>Ian Ansell</w:t>
            </w:r>
          </w:p>
        </w:tc>
        <w:tc>
          <w:tcPr>
            <w:tcW w:w="5210" w:type="dxa"/>
            <w:vMerge/>
          </w:tcPr>
          <w:p w:rsidR="004F0A8E" w:rsidRPr="00A76B11" w:rsidRDefault="004F0A8E" w:rsidP="004F0A8E">
            <w:pPr>
              <w:rPr>
                <w:rFonts w:cs="Arial"/>
                <w:sz w:val="22"/>
                <w:szCs w:val="22"/>
              </w:rPr>
            </w:pPr>
          </w:p>
        </w:tc>
      </w:tr>
    </w:tbl>
    <w:p w:rsidR="0039770B" w:rsidRDefault="0039770B">
      <w:pPr>
        <w:rPr>
          <w:rFonts w:cs="Arial"/>
          <w:sz w:val="22"/>
          <w:szCs w:val="22"/>
        </w:rPr>
        <w:sectPr w:rsidR="0039770B" w:rsidSect="00587CAA">
          <w:headerReference w:type="even" r:id="rId11"/>
          <w:headerReference w:type="default" r:id="rId12"/>
          <w:footerReference w:type="even" r:id="rId13"/>
          <w:footerReference w:type="default" r:id="rId14"/>
          <w:headerReference w:type="first" r:id="rId15"/>
          <w:footerReference w:type="first" r:id="rId16"/>
          <w:pgSz w:w="11906" w:h="16838" w:code="9"/>
          <w:pgMar w:top="851" w:right="851" w:bottom="851" w:left="851" w:header="709" w:footer="709" w:gutter="0"/>
          <w:cols w:space="708"/>
          <w:titlePg/>
          <w:docGrid w:linePitch="360"/>
        </w:sectPr>
      </w:pPr>
    </w:p>
    <w:p w:rsidR="00203ECA" w:rsidRDefault="00203ECA" w:rsidP="00203ECA">
      <w:pPr>
        <w:rPr>
          <w:rFonts w:cs="Arial"/>
          <w:b/>
          <w:sz w:val="28"/>
          <w:szCs w:val="28"/>
        </w:rPr>
      </w:pPr>
      <w:r w:rsidRPr="007C538D">
        <w:rPr>
          <w:rFonts w:cs="Arial"/>
          <w:b/>
          <w:sz w:val="28"/>
          <w:szCs w:val="28"/>
        </w:rPr>
        <w:lastRenderedPageBreak/>
        <w:t>Torbay Safeguarding Children Board Actions</w:t>
      </w:r>
    </w:p>
    <w:p w:rsidR="00203ECA" w:rsidRPr="007C538D" w:rsidRDefault="00203ECA" w:rsidP="00203ECA">
      <w:pPr>
        <w:rPr>
          <w:rFonts w:cs="Arial"/>
          <w:b/>
          <w:sz w:val="28"/>
          <w:szCs w:val="28"/>
        </w:rPr>
      </w:pPr>
    </w:p>
    <w:p w:rsidR="00203ECA" w:rsidRDefault="00203ECA" w:rsidP="00203ECA">
      <w:pPr>
        <w:rPr>
          <w:rFonts w:cs="Arial"/>
          <w:sz w:val="22"/>
          <w:szCs w:val="22"/>
        </w:rPr>
      </w:pPr>
    </w:p>
    <w:tbl>
      <w:tblPr>
        <w:tblW w:w="15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1"/>
        <w:gridCol w:w="1394"/>
        <w:gridCol w:w="9474"/>
        <w:gridCol w:w="1366"/>
        <w:gridCol w:w="1397"/>
      </w:tblGrid>
      <w:tr w:rsidR="00B73E88" w:rsidRPr="00A76B11" w:rsidTr="00CC68A9">
        <w:tc>
          <w:tcPr>
            <w:tcW w:w="1721" w:type="dxa"/>
          </w:tcPr>
          <w:p w:rsidR="00B73E88" w:rsidRPr="00A76B11" w:rsidRDefault="00B73E88" w:rsidP="00A76B11">
            <w:pPr>
              <w:jc w:val="center"/>
              <w:rPr>
                <w:rFonts w:cs="Arial"/>
                <w:b/>
                <w:sz w:val="22"/>
                <w:szCs w:val="22"/>
              </w:rPr>
            </w:pPr>
            <w:r w:rsidRPr="00A76B11">
              <w:rPr>
                <w:rFonts w:cs="Arial"/>
                <w:b/>
                <w:sz w:val="22"/>
                <w:szCs w:val="22"/>
              </w:rPr>
              <w:t>Agenda Item</w:t>
            </w:r>
          </w:p>
        </w:tc>
        <w:tc>
          <w:tcPr>
            <w:tcW w:w="1394" w:type="dxa"/>
          </w:tcPr>
          <w:p w:rsidR="00B73E88" w:rsidRPr="00A76B11" w:rsidRDefault="00B73E88" w:rsidP="00A76B11">
            <w:pPr>
              <w:jc w:val="center"/>
              <w:rPr>
                <w:rFonts w:cs="Arial"/>
                <w:b/>
                <w:sz w:val="22"/>
                <w:szCs w:val="22"/>
              </w:rPr>
            </w:pPr>
            <w:r w:rsidRPr="00A76B11">
              <w:rPr>
                <w:rFonts w:cs="Arial"/>
                <w:b/>
                <w:sz w:val="22"/>
                <w:szCs w:val="22"/>
              </w:rPr>
              <w:t>Minutes No</w:t>
            </w:r>
          </w:p>
        </w:tc>
        <w:tc>
          <w:tcPr>
            <w:tcW w:w="9474" w:type="dxa"/>
          </w:tcPr>
          <w:p w:rsidR="00B73E88" w:rsidRPr="00A76B11" w:rsidRDefault="00B73E88" w:rsidP="00A76B11">
            <w:pPr>
              <w:jc w:val="center"/>
              <w:rPr>
                <w:rFonts w:cs="Arial"/>
                <w:b/>
                <w:sz w:val="22"/>
                <w:szCs w:val="22"/>
              </w:rPr>
            </w:pPr>
            <w:r w:rsidRPr="00A76B11">
              <w:rPr>
                <w:rFonts w:cs="Arial"/>
                <w:b/>
                <w:sz w:val="22"/>
                <w:szCs w:val="22"/>
              </w:rPr>
              <w:t>Action</w:t>
            </w:r>
          </w:p>
        </w:tc>
        <w:tc>
          <w:tcPr>
            <w:tcW w:w="1366" w:type="dxa"/>
          </w:tcPr>
          <w:p w:rsidR="00B73E88" w:rsidRPr="00A76B11" w:rsidRDefault="00B73E88" w:rsidP="00A76B11">
            <w:pPr>
              <w:jc w:val="center"/>
              <w:rPr>
                <w:rFonts w:cs="Arial"/>
                <w:b/>
                <w:sz w:val="22"/>
                <w:szCs w:val="22"/>
              </w:rPr>
            </w:pPr>
            <w:r w:rsidRPr="00A76B11">
              <w:rPr>
                <w:rFonts w:cs="Arial"/>
                <w:b/>
                <w:sz w:val="22"/>
                <w:szCs w:val="22"/>
              </w:rPr>
              <w:t>Action Owner</w:t>
            </w:r>
          </w:p>
        </w:tc>
        <w:tc>
          <w:tcPr>
            <w:tcW w:w="1397" w:type="dxa"/>
          </w:tcPr>
          <w:p w:rsidR="00B73E88" w:rsidRPr="00A76B11" w:rsidRDefault="00B73E88" w:rsidP="00A76B11">
            <w:pPr>
              <w:jc w:val="center"/>
              <w:rPr>
                <w:rFonts w:cs="Arial"/>
                <w:b/>
                <w:sz w:val="22"/>
                <w:szCs w:val="22"/>
              </w:rPr>
            </w:pPr>
            <w:r w:rsidRPr="00A76B11">
              <w:rPr>
                <w:rFonts w:cs="Arial"/>
                <w:b/>
                <w:sz w:val="22"/>
                <w:szCs w:val="22"/>
              </w:rPr>
              <w:t>Deadline</w:t>
            </w:r>
          </w:p>
        </w:tc>
      </w:tr>
      <w:tr w:rsidR="00915AC9" w:rsidRPr="00A76B11" w:rsidTr="00CC68A9">
        <w:tc>
          <w:tcPr>
            <w:tcW w:w="1721" w:type="dxa"/>
          </w:tcPr>
          <w:p w:rsidR="00915AC9" w:rsidRDefault="00915AC9" w:rsidP="00915AC9">
            <w:pPr>
              <w:rPr>
                <w:rFonts w:cs="Arial"/>
                <w:b/>
                <w:i/>
                <w:sz w:val="22"/>
                <w:szCs w:val="22"/>
              </w:rPr>
            </w:pPr>
          </w:p>
          <w:p w:rsidR="00915AC9" w:rsidRPr="00A76B11" w:rsidRDefault="00953BEB" w:rsidP="00915AC9">
            <w:pPr>
              <w:rPr>
                <w:rFonts w:cs="Arial"/>
                <w:sz w:val="22"/>
                <w:szCs w:val="22"/>
              </w:rPr>
            </w:pPr>
            <w:r>
              <w:rPr>
                <w:rFonts w:cs="Arial"/>
                <w:sz w:val="22"/>
                <w:szCs w:val="22"/>
              </w:rPr>
              <w:t>Previous Minutes</w:t>
            </w:r>
          </w:p>
        </w:tc>
        <w:tc>
          <w:tcPr>
            <w:tcW w:w="1394" w:type="dxa"/>
          </w:tcPr>
          <w:p w:rsidR="00915AC9" w:rsidRPr="00A76B11" w:rsidRDefault="00953BEB" w:rsidP="00915AC9">
            <w:pPr>
              <w:rPr>
                <w:rFonts w:cs="Arial"/>
                <w:sz w:val="22"/>
                <w:szCs w:val="22"/>
              </w:rPr>
            </w:pPr>
            <w:proofErr w:type="spellStart"/>
            <w:r w:rsidRPr="00D91A76">
              <w:rPr>
                <w:rFonts w:cs="Arial"/>
                <w:b/>
                <w:i/>
                <w:sz w:val="22"/>
                <w:szCs w:val="22"/>
              </w:rPr>
              <w:t>Dartington</w:t>
            </w:r>
            <w:proofErr w:type="spellEnd"/>
            <w:r w:rsidRPr="00D91A76">
              <w:rPr>
                <w:rFonts w:cs="Arial"/>
                <w:b/>
                <w:i/>
                <w:sz w:val="22"/>
                <w:szCs w:val="22"/>
              </w:rPr>
              <w:t xml:space="preserve"> Research Survey 2019-06-13 6.21</w:t>
            </w:r>
          </w:p>
        </w:tc>
        <w:tc>
          <w:tcPr>
            <w:tcW w:w="9474" w:type="dxa"/>
          </w:tcPr>
          <w:p w:rsidR="00915AC9" w:rsidRPr="00D91A76" w:rsidRDefault="00915AC9" w:rsidP="00915AC9">
            <w:pPr>
              <w:jc w:val="both"/>
              <w:rPr>
                <w:rFonts w:cs="Arial"/>
                <w:i/>
                <w:sz w:val="22"/>
                <w:szCs w:val="22"/>
              </w:rPr>
            </w:pPr>
            <w:r w:rsidRPr="00D91A76">
              <w:rPr>
                <w:rFonts w:cs="Arial"/>
                <w:i/>
                <w:sz w:val="22"/>
                <w:szCs w:val="22"/>
              </w:rPr>
              <w:t xml:space="preserve">CH will request clarification on whether the data within the </w:t>
            </w:r>
            <w:proofErr w:type="spellStart"/>
            <w:r w:rsidRPr="00D91A76">
              <w:rPr>
                <w:rFonts w:cs="Arial"/>
                <w:i/>
                <w:sz w:val="22"/>
                <w:szCs w:val="22"/>
              </w:rPr>
              <w:t>Dartington</w:t>
            </w:r>
            <w:proofErr w:type="spellEnd"/>
            <w:r w:rsidRPr="00D91A76">
              <w:rPr>
                <w:rFonts w:cs="Arial"/>
                <w:i/>
                <w:sz w:val="22"/>
                <w:szCs w:val="22"/>
              </w:rPr>
              <w:t xml:space="preserve"> Research Survey and Good Childhood Index can be used and shared wider. Cathy Hooper June 2019. </w:t>
            </w:r>
            <w:r w:rsidRPr="00D91A76">
              <w:rPr>
                <w:rFonts w:cs="Arial"/>
                <w:sz w:val="22"/>
                <w:szCs w:val="22"/>
              </w:rPr>
              <w:t>CH updated she has emailed the owner of the information but has had no response. CH will follow up and let CF know the outcome. Action to close once CH has contacted CF with the response.</w:t>
            </w:r>
          </w:p>
          <w:p w:rsidR="00915AC9" w:rsidRPr="0080724F" w:rsidRDefault="00915AC9" w:rsidP="00915AC9">
            <w:pPr>
              <w:jc w:val="both"/>
              <w:rPr>
                <w:rFonts w:cs="Arial"/>
                <w:i/>
                <w:sz w:val="22"/>
                <w:szCs w:val="22"/>
              </w:rPr>
            </w:pPr>
          </w:p>
        </w:tc>
        <w:tc>
          <w:tcPr>
            <w:tcW w:w="1366" w:type="dxa"/>
          </w:tcPr>
          <w:p w:rsidR="00915AC9" w:rsidRPr="00A76B11" w:rsidRDefault="00915AC9" w:rsidP="00915AC9">
            <w:pPr>
              <w:rPr>
                <w:rFonts w:cs="Arial"/>
                <w:sz w:val="22"/>
                <w:szCs w:val="22"/>
              </w:rPr>
            </w:pPr>
            <w:r>
              <w:rPr>
                <w:rFonts w:cs="Arial"/>
                <w:sz w:val="22"/>
                <w:szCs w:val="22"/>
              </w:rPr>
              <w:t>Cathy Hooper</w:t>
            </w:r>
          </w:p>
        </w:tc>
        <w:tc>
          <w:tcPr>
            <w:tcW w:w="1397" w:type="dxa"/>
          </w:tcPr>
          <w:p w:rsidR="00915AC9" w:rsidRDefault="00915AC9" w:rsidP="00915AC9">
            <w:pPr>
              <w:rPr>
                <w:rFonts w:cs="Arial"/>
                <w:sz w:val="22"/>
                <w:szCs w:val="22"/>
              </w:rPr>
            </w:pPr>
            <w:r>
              <w:rPr>
                <w:rFonts w:cs="Arial"/>
                <w:sz w:val="22"/>
                <w:szCs w:val="22"/>
              </w:rPr>
              <w:t>September 2019</w:t>
            </w:r>
          </w:p>
          <w:p w:rsidR="00915AC9" w:rsidRPr="00A76B11" w:rsidRDefault="00915AC9" w:rsidP="00915AC9">
            <w:pPr>
              <w:rPr>
                <w:rFonts w:cs="Arial"/>
                <w:sz w:val="22"/>
                <w:szCs w:val="22"/>
              </w:rPr>
            </w:pPr>
          </w:p>
        </w:tc>
      </w:tr>
      <w:tr w:rsidR="00953BEB" w:rsidRPr="00A76B11" w:rsidTr="00CC68A9">
        <w:tc>
          <w:tcPr>
            <w:tcW w:w="1721" w:type="dxa"/>
          </w:tcPr>
          <w:p w:rsidR="00953BEB" w:rsidRPr="00953BEB" w:rsidRDefault="00953BEB" w:rsidP="00953BEB">
            <w:pPr>
              <w:rPr>
                <w:rFonts w:cs="Arial"/>
                <w:sz w:val="22"/>
                <w:szCs w:val="22"/>
              </w:rPr>
            </w:pPr>
            <w:r w:rsidRPr="00953BEB">
              <w:rPr>
                <w:rFonts w:cs="Arial"/>
                <w:sz w:val="22"/>
                <w:szCs w:val="22"/>
              </w:rPr>
              <w:t>Update on Peer on Peer DA data and usage of forms</w:t>
            </w:r>
          </w:p>
        </w:tc>
        <w:tc>
          <w:tcPr>
            <w:tcW w:w="1394" w:type="dxa"/>
          </w:tcPr>
          <w:p w:rsidR="00953BEB" w:rsidRPr="00953BEB" w:rsidRDefault="00953BEB" w:rsidP="00953BEB">
            <w:pPr>
              <w:rPr>
                <w:rFonts w:cs="Arial"/>
                <w:b/>
                <w:sz w:val="22"/>
                <w:szCs w:val="22"/>
              </w:rPr>
            </w:pPr>
            <w:r w:rsidRPr="00953BEB">
              <w:rPr>
                <w:rFonts w:cs="Arial"/>
                <w:b/>
                <w:sz w:val="22"/>
                <w:szCs w:val="22"/>
              </w:rPr>
              <w:t>2019-10-04; 2.6</w:t>
            </w:r>
          </w:p>
        </w:tc>
        <w:tc>
          <w:tcPr>
            <w:tcW w:w="9474" w:type="dxa"/>
          </w:tcPr>
          <w:p w:rsidR="00953BEB" w:rsidRPr="00D91A76" w:rsidRDefault="00953BEB" w:rsidP="00953BEB">
            <w:pPr>
              <w:jc w:val="both"/>
              <w:rPr>
                <w:rFonts w:cs="Arial"/>
                <w:sz w:val="22"/>
                <w:szCs w:val="22"/>
              </w:rPr>
            </w:pPr>
            <w:r w:rsidRPr="00D91A76">
              <w:rPr>
                <w:rFonts w:cs="Arial"/>
                <w:sz w:val="22"/>
                <w:szCs w:val="22"/>
              </w:rPr>
              <w:t>IA raised the data relating to the age of the suspect/offender at the time of the offence where the suspect was 2 and the victim was a baby. JS will request further clarity from the analyst.</w:t>
            </w:r>
          </w:p>
          <w:p w:rsidR="00953BEB" w:rsidRDefault="00953BEB" w:rsidP="00953BEB">
            <w:pPr>
              <w:jc w:val="both"/>
              <w:rPr>
                <w:rFonts w:cs="Arial"/>
                <w:b/>
                <w:sz w:val="22"/>
                <w:szCs w:val="22"/>
              </w:rPr>
            </w:pPr>
          </w:p>
        </w:tc>
        <w:tc>
          <w:tcPr>
            <w:tcW w:w="1366" w:type="dxa"/>
          </w:tcPr>
          <w:p w:rsidR="00953BEB" w:rsidRPr="00A76B11" w:rsidRDefault="00953BEB" w:rsidP="00953BEB">
            <w:pPr>
              <w:rPr>
                <w:rFonts w:cs="Arial"/>
                <w:sz w:val="22"/>
                <w:szCs w:val="22"/>
              </w:rPr>
            </w:pPr>
            <w:r>
              <w:rPr>
                <w:rFonts w:cs="Arial"/>
                <w:sz w:val="22"/>
                <w:szCs w:val="22"/>
              </w:rPr>
              <w:t>James Stock</w:t>
            </w:r>
          </w:p>
        </w:tc>
        <w:tc>
          <w:tcPr>
            <w:tcW w:w="1397" w:type="dxa"/>
          </w:tcPr>
          <w:p w:rsidR="00953BEB" w:rsidRDefault="00953BEB" w:rsidP="00953BEB">
            <w:pPr>
              <w:rPr>
                <w:rFonts w:cs="Arial"/>
                <w:sz w:val="22"/>
                <w:szCs w:val="22"/>
              </w:rPr>
            </w:pPr>
            <w:r>
              <w:rPr>
                <w:rFonts w:cs="Arial"/>
                <w:sz w:val="22"/>
                <w:szCs w:val="22"/>
              </w:rPr>
              <w:t>September 2019</w:t>
            </w:r>
          </w:p>
        </w:tc>
      </w:tr>
      <w:tr w:rsidR="00953BEB" w:rsidRPr="00A76B11" w:rsidTr="00CC68A9">
        <w:tc>
          <w:tcPr>
            <w:tcW w:w="1721" w:type="dxa"/>
          </w:tcPr>
          <w:p w:rsidR="00953BEB" w:rsidRPr="00953BEB" w:rsidRDefault="00953BEB" w:rsidP="00953BEB">
            <w:pPr>
              <w:rPr>
                <w:rFonts w:cs="Arial"/>
                <w:sz w:val="22"/>
                <w:szCs w:val="22"/>
              </w:rPr>
            </w:pPr>
            <w:r w:rsidRPr="00953BEB">
              <w:rPr>
                <w:rFonts w:cs="Arial"/>
                <w:sz w:val="22"/>
                <w:szCs w:val="22"/>
              </w:rPr>
              <w:t>Child Protection Medicals MACA Draft Report</w:t>
            </w:r>
          </w:p>
        </w:tc>
        <w:tc>
          <w:tcPr>
            <w:tcW w:w="1394" w:type="dxa"/>
          </w:tcPr>
          <w:p w:rsidR="00953BEB" w:rsidRPr="00A76B11" w:rsidRDefault="00953BEB" w:rsidP="00953BEB">
            <w:pPr>
              <w:rPr>
                <w:rFonts w:cs="Arial"/>
                <w:sz w:val="22"/>
                <w:szCs w:val="22"/>
              </w:rPr>
            </w:pPr>
            <w:r>
              <w:rPr>
                <w:rFonts w:cs="Arial"/>
                <w:b/>
                <w:sz w:val="22"/>
                <w:szCs w:val="22"/>
              </w:rPr>
              <w:t>2019-10-04; 4.19</w:t>
            </w:r>
          </w:p>
        </w:tc>
        <w:tc>
          <w:tcPr>
            <w:tcW w:w="9474" w:type="dxa"/>
          </w:tcPr>
          <w:p w:rsidR="00953BEB" w:rsidRPr="00D91A76" w:rsidRDefault="00953BEB" w:rsidP="00953BEB">
            <w:pPr>
              <w:jc w:val="both"/>
              <w:rPr>
                <w:rFonts w:cs="Arial"/>
                <w:sz w:val="22"/>
                <w:szCs w:val="22"/>
              </w:rPr>
            </w:pPr>
            <w:r w:rsidRPr="00D91A76">
              <w:rPr>
                <w:rFonts w:cs="Arial"/>
                <w:sz w:val="22"/>
                <w:szCs w:val="22"/>
              </w:rPr>
              <w:t>IA advised the Action Plan will sit with the new Independent Quality Assurer. IA requested CH to devise the Action Plan ready to go into the new arrangements. This will then be circulated to members to agree/disagree on actions allocated.</w:t>
            </w:r>
          </w:p>
          <w:p w:rsidR="00953BEB" w:rsidRDefault="00953BEB" w:rsidP="00953BEB">
            <w:pPr>
              <w:rPr>
                <w:rFonts w:cs="Arial"/>
                <w:sz w:val="22"/>
                <w:szCs w:val="22"/>
              </w:rPr>
            </w:pPr>
          </w:p>
        </w:tc>
        <w:tc>
          <w:tcPr>
            <w:tcW w:w="1366" w:type="dxa"/>
          </w:tcPr>
          <w:p w:rsidR="00953BEB" w:rsidRPr="00A76B11" w:rsidRDefault="00953BEB" w:rsidP="00953BEB">
            <w:pPr>
              <w:rPr>
                <w:rFonts w:cs="Arial"/>
                <w:sz w:val="22"/>
                <w:szCs w:val="22"/>
              </w:rPr>
            </w:pPr>
            <w:r>
              <w:rPr>
                <w:rFonts w:cs="Arial"/>
                <w:sz w:val="22"/>
                <w:szCs w:val="22"/>
              </w:rPr>
              <w:t>Cathy Hooper</w:t>
            </w:r>
          </w:p>
        </w:tc>
        <w:tc>
          <w:tcPr>
            <w:tcW w:w="1397" w:type="dxa"/>
          </w:tcPr>
          <w:p w:rsidR="00953BEB" w:rsidRPr="00A76B11" w:rsidRDefault="00953BEB" w:rsidP="00953BEB">
            <w:pPr>
              <w:rPr>
                <w:rFonts w:cs="Arial"/>
                <w:sz w:val="22"/>
                <w:szCs w:val="22"/>
              </w:rPr>
            </w:pPr>
            <w:r>
              <w:rPr>
                <w:rFonts w:cs="Arial"/>
                <w:sz w:val="22"/>
                <w:szCs w:val="22"/>
              </w:rPr>
              <w:t>September 2019</w:t>
            </w:r>
          </w:p>
        </w:tc>
      </w:tr>
      <w:tr w:rsidR="00953BEB" w:rsidRPr="00A76B11" w:rsidTr="00CC68A9">
        <w:tc>
          <w:tcPr>
            <w:tcW w:w="1721" w:type="dxa"/>
          </w:tcPr>
          <w:p w:rsidR="00953BEB" w:rsidRPr="00953BEB" w:rsidRDefault="00953BEB" w:rsidP="00953BEB">
            <w:pPr>
              <w:rPr>
                <w:rFonts w:cs="Arial"/>
                <w:sz w:val="22"/>
                <w:szCs w:val="22"/>
              </w:rPr>
            </w:pPr>
            <w:r>
              <w:rPr>
                <w:rFonts w:cs="Arial"/>
                <w:sz w:val="22"/>
                <w:szCs w:val="22"/>
              </w:rPr>
              <w:t>C56 Management Review – Draft Report</w:t>
            </w:r>
          </w:p>
        </w:tc>
        <w:tc>
          <w:tcPr>
            <w:tcW w:w="1394" w:type="dxa"/>
          </w:tcPr>
          <w:p w:rsidR="00953BEB" w:rsidRPr="00A76B11" w:rsidRDefault="00953BEB" w:rsidP="00953BEB">
            <w:pPr>
              <w:rPr>
                <w:rFonts w:cs="Arial"/>
                <w:sz w:val="22"/>
                <w:szCs w:val="22"/>
              </w:rPr>
            </w:pPr>
            <w:r>
              <w:rPr>
                <w:rFonts w:cs="Arial"/>
                <w:b/>
                <w:sz w:val="22"/>
                <w:szCs w:val="22"/>
              </w:rPr>
              <w:t>2019-10-04; 7.12</w:t>
            </w:r>
          </w:p>
        </w:tc>
        <w:tc>
          <w:tcPr>
            <w:tcW w:w="9474" w:type="dxa"/>
          </w:tcPr>
          <w:p w:rsidR="00953BEB" w:rsidRPr="00D91A76" w:rsidRDefault="00953BEB" w:rsidP="00953BEB">
            <w:pPr>
              <w:jc w:val="both"/>
              <w:rPr>
                <w:rFonts w:cs="Arial"/>
                <w:sz w:val="22"/>
                <w:szCs w:val="22"/>
              </w:rPr>
            </w:pPr>
            <w:r w:rsidRPr="00D91A76">
              <w:rPr>
                <w:rFonts w:cs="Arial"/>
                <w:sz w:val="22"/>
                <w:szCs w:val="22"/>
              </w:rPr>
              <w:t>IA asked Board Members consider the Action Plan away from today’s meeting and provide any feedback, including timescales, to CF within the next two weeks, particularly where individuals are assigned as lead.</w:t>
            </w:r>
          </w:p>
          <w:p w:rsidR="00953BEB" w:rsidRDefault="00953BEB" w:rsidP="00953BEB">
            <w:pPr>
              <w:rPr>
                <w:rFonts w:cs="Arial"/>
                <w:sz w:val="22"/>
                <w:szCs w:val="22"/>
              </w:rPr>
            </w:pPr>
          </w:p>
        </w:tc>
        <w:tc>
          <w:tcPr>
            <w:tcW w:w="1366" w:type="dxa"/>
          </w:tcPr>
          <w:p w:rsidR="00953BEB" w:rsidRPr="00A76B11" w:rsidRDefault="00953BEB" w:rsidP="00953BEB">
            <w:pPr>
              <w:rPr>
                <w:rFonts w:cs="Arial"/>
                <w:sz w:val="22"/>
                <w:szCs w:val="22"/>
              </w:rPr>
            </w:pPr>
            <w:r>
              <w:rPr>
                <w:rFonts w:cs="Arial"/>
                <w:sz w:val="22"/>
                <w:szCs w:val="22"/>
              </w:rPr>
              <w:t>Board Members</w:t>
            </w:r>
          </w:p>
        </w:tc>
        <w:tc>
          <w:tcPr>
            <w:tcW w:w="1397" w:type="dxa"/>
          </w:tcPr>
          <w:p w:rsidR="00953BEB" w:rsidRPr="00A76B11" w:rsidRDefault="00953BEB" w:rsidP="00953BEB">
            <w:pPr>
              <w:rPr>
                <w:rFonts w:cs="Arial"/>
                <w:sz w:val="22"/>
                <w:szCs w:val="22"/>
              </w:rPr>
            </w:pPr>
            <w:r>
              <w:rPr>
                <w:rFonts w:cs="Arial"/>
                <w:sz w:val="22"/>
                <w:szCs w:val="22"/>
              </w:rPr>
              <w:t>September 2019</w:t>
            </w:r>
          </w:p>
        </w:tc>
      </w:tr>
      <w:tr w:rsidR="00953BEB" w:rsidRPr="00A76B11" w:rsidTr="00CC68A9">
        <w:tc>
          <w:tcPr>
            <w:tcW w:w="1721" w:type="dxa"/>
          </w:tcPr>
          <w:p w:rsidR="00953BEB" w:rsidRPr="00953BEB" w:rsidRDefault="00953BEB" w:rsidP="00953BEB">
            <w:pPr>
              <w:rPr>
                <w:rFonts w:cs="Arial"/>
                <w:sz w:val="22"/>
                <w:szCs w:val="22"/>
              </w:rPr>
            </w:pPr>
            <w:r w:rsidRPr="00953BEB">
              <w:rPr>
                <w:rFonts w:cs="Arial"/>
                <w:sz w:val="22"/>
                <w:szCs w:val="22"/>
              </w:rPr>
              <w:t>C66 Action Plan</w:t>
            </w:r>
          </w:p>
        </w:tc>
        <w:tc>
          <w:tcPr>
            <w:tcW w:w="1394" w:type="dxa"/>
          </w:tcPr>
          <w:p w:rsidR="00953BEB" w:rsidRPr="00A76B11" w:rsidRDefault="00953BEB" w:rsidP="00953BEB">
            <w:pPr>
              <w:rPr>
                <w:rFonts w:cs="Arial"/>
                <w:sz w:val="22"/>
                <w:szCs w:val="22"/>
              </w:rPr>
            </w:pPr>
            <w:r>
              <w:rPr>
                <w:rFonts w:cs="Arial"/>
                <w:b/>
                <w:sz w:val="22"/>
                <w:szCs w:val="22"/>
              </w:rPr>
              <w:t>2019-10-04; 10.2</w:t>
            </w:r>
          </w:p>
        </w:tc>
        <w:tc>
          <w:tcPr>
            <w:tcW w:w="9474" w:type="dxa"/>
          </w:tcPr>
          <w:p w:rsidR="00953BEB" w:rsidRPr="00AE594F" w:rsidRDefault="00953BEB" w:rsidP="00953BEB">
            <w:pPr>
              <w:jc w:val="both"/>
              <w:rPr>
                <w:rFonts w:cs="Arial"/>
                <w:sz w:val="22"/>
                <w:szCs w:val="22"/>
              </w:rPr>
            </w:pPr>
            <w:r>
              <w:rPr>
                <w:rFonts w:cs="Arial"/>
                <w:sz w:val="22"/>
                <w:szCs w:val="22"/>
              </w:rPr>
              <w:t>J</w:t>
            </w:r>
            <w:r w:rsidRPr="00AE594F">
              <w:rPr>
                <w:rFonts w:cs="Arial"/>
                <w:sz w:val="22"/>
                <w:szCs w:val="22"/>
              </w:rPr>
              <w:t>P queried Action 8 and felt it difficult to understand the ‘ask’ from the action. CF will discuss this further for clarification and context.</w:t>
            </w:r>
          </w:p>
          <w:p w:rsidR="00953BEB" w:rsidRPr="00A76B11" w:rsidRDefault="00953BEB" w:rsidP="00953BEB">
            <w:pPr>
              <w:rPr>
                <w:rFonts w:cs="Arial"/>
                <w:sz w:val="22"/>
                <w:szCs w:val="22"/>
              </w:rPr>
            </w:pPr>
          </w:p>
        </w:tc>
        <w:tc>
          <w:tcPr>
            <w:tcW w:w="1366" w:type="dxa"/>
          </w:tcPr>
          <w:p w:rsidR="00953BEB" w:rsidRPr="00A76B11" w:rsidRDefault="00953BEB" w:rsidP="00953BEB">
            <w:pPr>
              <w:rPr>
                <w:rFonts w:cs="Arial"/>
                <w:sz w:val="22"/>
                <w:szCs w:val="22"/>
              </w:rPr>
            </w:pPr>
            <w:r>
              <w:rPr>
                <w:rFonts w:cs="Arial"/>
                <w:sz w:val="22"/>
                <w:szCs w:val="22"/>
              </w:rPr>
              <w:t>Clare Farquhar</w:t>
            </w:r>
          </w:p>
        </w:tc>
        <w:tc>
          <w:tcPr>
            <w:tcW w:w="1397" w:type="dxa"/>
          </w:tcPr>
          <w:p w:rsidR="00953BEB" w:rsidRDefault="00953BEB" w:rsidP="00953BEB">
            <w:pPr>
              <w:rPr>
                <w:rFonts w:cs="Arial"/>
                <w:sz w:val="22"/>
                <w:szCs w:val="22"/>
              </w:rPr>
            </w:pPr>
            <w:r>
              <w:rPr>
                <w:rFonts w:cs="Arial"/>
                <w:sz w:val="22"/>
                <w:szCs w:val="22"/>
              </w:rPr>
              <w:t>September 2019</w:t>
            </w:r>
          </w:p>
          <w:p w:rsidR="00953BEB" w:rsidRPr="00A76B11" w:rsidRDefault="00953BEB" w:rsidP="00953BEB">
            <w:pPr>
              <w:rPr>
                <w:rFonts w:cs="Arial"/>
                <w:sz w:val="22"/>
                <w:szCs w:val="22"/>
              </w:rPr>
            </w:pPr>
          </w:p>
        </w:tc>
      </w:tr>
    </w:tbl>
    <w:p w:rsidR="0039770B" w:rsidRPr="00F76C00" w:rsidRDefault="0039770B" w:rsidP="002054DF"/>
    <w:sectPr w:rsidR="0039770B" w:rsidRPr="00F76C00" w:rsidSect="0039770B">
      <w:pgSz w:w="16838" w:h="11906" w:orient="landscape"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56F7" w:rsidRDefault="003256F7" w:rsidP="00A76B11">
      <w:r>
        <w:separator/>
      </w:r>
    </w:p>
  </w:endnote>
  <w:endnote w:type="continuationSeparator" w:id="0">
    <w:p w:rsidR="003256F7" w:rsidRDefault="003256F7" w:rsidP="00A76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6F7" w:rsidRDefault="003256F7" w:rsidP="00383C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256F7" w:rsidRDefault="003256F7" w:rsidP="00383CB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6F7" w:rsidRDefault="003256F7" w:rsidP="00383C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11A3E">
      <w:rPr>
        <w:rStyle w:val="PageNumber"/>
        <w:noProof/>
      </w:rPr>
      <w:t>13</w:t>
    </w:r>
    <w:r>
      <w:rPr>
        <w:rStyle w:val="PageNumber"/>
      </w:rPr>
      <w:fldChar w:fldCharType="end"/>
    </w:r>
  </w:p>
  <w:p w:rsidR="003256F7" w:rsidRDefault="003256F7" w:rsidP="009B31B4">
    <w:pPr>
      <w:pStyle w:val="Footer"/>
      <w:rPr>
        <w:sz w:val="16"/>
        <w:szCs w:val="16"/>
      </w:rPr>
    </w:pPr>
    <w:r>
      <w:rPr>
        <w:sz w:val="16"/>
        <w:szCs w:val="16"/>
      </w:rPr>
      <w:t>TSCB Board</w:t>
    </w:r>
    <w:r w:rsidRPr="00587CAA">
      <w:rPr>
        <w:sz w:val="16"/>
        <w:szCs w:val="16"/>
      </w:rPr>
      <w:t xml:space="preserve"> minutes</w:t>
    </w:r>
    <w:r>
      <w:rPr>
        <w:sz w:val="16"/>
        <w:szCs w:val="16"/>
      </w:rPr>
      <w:t xml:space="preserve"> 26-09-2019</w:t>
    </w:r>
  </w:p>
  <w:p w:rsidR="003256F7" w:rsidRPr="002054DF" w:rsidRDefault="003256F7" w:rsidP="002054DF">
    <w:pPr>
      <w:pStyle w:val="Footer"/>
      <w:rPr>
        <w:sz w:val="16"/>
        <w:szCs w:val="16"/>
      </w:rPr>
    </w:pPr>
    <w:r>
      <w:rPr>
        <w:sz w:val="16"/>
        <w:szCs w:val="16"/>
      </w:rPr>
      <w:t>www.torbay.gov.uk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6F7" w:rsidRDefault="003256F7">
    <w:pPr>
      <w:pStyle w:val="Footer"/>
      <w:rPr>
        <w:sz w:val="16"/>
        <w:szCs w:val="16"/>
      </w:rPr>
    </w:pPr>
    <w:r w:rsidRPr="00587CAA">
      <w:rPr>
        <w:sz w:val="16"/>
        <w:szCs w:val="16"/>
      </w:rPr>
      <w:t>T</w:t>
    </w:r>
    <w:r>
      <w:rPr>
        <w:sz w:val="16"/>
        <w:szCs w:val="16"/>
      </w:rPr>
      <w:t>SCB Board</w:t>
    </w:r>
    <w:r w:rsidRPr="00587CAA">
      <w:rPr>
        <w:sz w:val="16"/>
        <w:szCs w:val="16"/>
      </w:rPr>
      <w:t xml:space="preserve"> minutes</w:t>
    </w:r>
    <w:r>
      <w:rPr>
        <w:sz w:val="16"/>
        <w:szCs w:val="16"/>
      </w:rPr>
      <w:t xml:space="preserve"> 26-09-2019</w:t>
    </w:r>
  </w:p>
  <w:p w:rsidR="003256F7" w:rsidRPr="00587CAA" w:rsidRDefault="003256F7">
    <w:pPr>
      <w:pStyle w:val="Footer"/>
      <w:rPr>
        <w:sz w:val="16"/>
        <w:szCs w:val="16"/>
      </w:rPr>
    </w:pPr>
    <w:r>
      <w:rPr>
        <w:sz w:val="16"/>
        <w:szCs w:val="16"/>
      </w:rPr>
      <w:t>www.torbay.gov.uk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56F7" w:rsidRDefault="003256F7" w:rsidP="00A76B11">
      <w:r>
        <w:separator/>
      </w:r>
    </w:p>
  </w:footnote>
  <w:footnote w:type="continuationSeparator" w:id="0">
    <w:p w:rsidR="003256F7" w:rsidRDefault="003256F7" w:rsidP="00A76B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6F7" w:rsidRDefault="003256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6F7" w:rsidRDefault="003256F7" w:rsidP="00587CAA">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6F7" w:rsidRDefault="003256F7">
    <w:pPr>
      <w:pStyle w:val="Header"/>
    </w:pPr>
    <w:r>
      <w:rPr>
        <w:noProof/>
      </w:rPr>
      <w:drawing>
        <wp:anchor distT="0" distB="0" distL="114300" distR="114300" simplePos="0" relativeHeight="251658752" behindDoc="1" locked="0" layoutInCell="1" allowOverlap="1">
          <wp:simplePos x="0" y="0"/>
          <wp:positionH relativeFrom="column">
            <wp:posOffset>4907915</wp:posOffset>
          </wp:positionH>
          <wp:positionV relativeFrom="paragraph">
            <wp:posOffset>-381000</wp:posOffset>
          </wp:positionV>
          <wp:extent cx="2019300" cy="1428750"/>
          <wp:effectExtent l="0" t="0" r="0" b="0"/>
          <wp:wrapNone/>
          <wp:docPr id="6" name="Picture 6" descr="TSCB_on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SCB_onwhite"/>
                  <pic:cNvPicPr>
                    <a:picLocks noChangeAspect="1" noChangeArrowheads="1"/>
                  </pic:cNvPicPr>
                </pic:nvPicPr>
                <pic:blipFill>
                  <a:blip r:embed="rId1"/>
                  <a:srcRect/>
                  <a:stretch>
                    <a:fillRect/>
                  </a:stretch>
                </pic:blipFill>
                <pic:spPr bwMode="auto">
                  <a:xfrm>
                    <a:off x="0" y="0"/>
                    <a:ext cx="2019300" cy="14287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1A25"/>
    <w:multiLevelType w:val="multilevel"/>
    <w:tmpl w:val="01AEDF4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6D12AE"/>
    <w:multiLevelType w:val="multilevel"/>
    <w:tmpl w:val="01AEDF4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F37DF8"/>
    <w:multiLevelType w:val="multilevel"/>
    <w:tmpl w:val="D2B85250"/>
    <w:lvl w:ilvl="0">
      <w:start w:val="5"/>
      <w:numFmt w:val="decimal"/>
      <w:lvlText w:val="%1"/>
      <w:lvlJc w:val="left"/>
      <w:pPr>
        <w:ind w:left="420" w:hanging="420"/>
      </w:pPr>
      <w:rPr>
        <w:rFonts w:hint="default"/>
      </w:rPr>
    </w:lvl>
    <w:lvl w:ilvl="1">
      <w:start w:val="1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29E7C38"/>
    <w:multiLevelType w:val="hybridMultilevel"/>
    <w:tmpl w:val="EAC2AE6C"/>
    <w:lvl w:ilvl="0" w:tplc="72164762">
      <w:start w:val="1"/>
      <w:numFmt w:val="decimal"/>
      <w:lvlText w:val="10.%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4C04CF"/>
    <w:multiLevelType w:val="multilevel"/>
    <w:tmpl w:val="01AEDF48"/>
    <w:lvl w:ilvl="0">
      <w:start w:val="3"/>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19B31DCD"/>
    <w:multiLevelType w:val="multilevel"/>
    <w:tmpl w:val="01AEDF4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C85401B"/>
    <w:multiLevelType w:val="multilevel"/>
    <w:tmpl w:val="31C49A00"/>
    <w:lvl w:ilvl="0">
      <w:start w:val="2"/>
      <w:numFmt w:val="decimal"/>
      <w:lvlText w:val="%1"/>
      <w:lvlJc w:val="left"/>
      <w:pPr>
        <w:ind w:left="420" w:hanging="420"/>
      </w:pPr>
      <w:rPr>
        <w:rFonts w:hint="default"/>
      </w:rPr>
    </w:lvl>
    <w:lvl w:ilvl="1">
      <w:start w:val="2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20729D0"/>
    <w:multiLevelType w:val="multilevel"/>
    <w:tmpl w:val="01AEDF4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4AF1198"/>
    <w:multiLevelType w:val="multilevel"/>
    <w:tmpl w:val="01AEDF4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350848"/>
    <w:multiLevelType w:val="multilevel"/>
    <w:tmpl w:val="01AEDF4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99276F3"/>
    <w:multiLevelType w:val="multilevel"/>
    <w:tmpl w:val="FA701FCC"/>
    <w:lvl w:ilvl="0">
      <w:start w:val="10"/>
      <w:numFmt w:val="decimal"/>
      <w:lvlText w:val="%1"/>
      <w:lvlJc w:val="left"/>
      <w:pPr>
        <w:ind w:left="420" w:hanging="420"/>
      </w:pPr>
      <w:rPr>
        <w:rFonts w:hint="default"/>
        <w:b/>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2AD01994"/>
    <w:multiLevelType w:val="multilevel"/>
    <w:tmpl w:val="17B01ACC"/>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09C0780"/>
    <w:multiLevelType w:val="multilevel"/>
    <w:tmpl w:val="01AEDF4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7626C17"/>
    <w:multiLevelType w:val="multilevel"/>
    <w:tmpl w:val="01AEDF4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05D02F4"/>
    <w:multiLevelType w:val="multilevel"/>
    <w:tmpl w:val="01AEDF4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2FE59A5"/>
    <w:multiLevelType w:val="multilevel"/>
    <w:tmpl w:val="01AEDF4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EF9775C"/>
    <w:multiLevelType w:val="hybridMultilevel"/>
    <w:tmpl w:val="A9BC424E"/>
    <w:lvl w:ilvl="0" w:tplc="A0AEA89A">
      <w:start w:val="1"/>
      <w:numFmt w:val="decimal"/>
      <w:lvlText w:val="3.%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BA54EE"/>
    <w:multiLevelType w:val="hybridMultilevel"/>
    <w:tmpl w:val="F642E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666DD5"/>
    <w:multiLevelType w:val="multilevel"/>
    <w:tmpl w:val="01AEDF4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3DF646E"/>
    <w:multiLevelType w:val="multilevel"/>
    <w:tmpl w:val="41502DCE"/>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59F12FD3"/>
    <w:multiLevelType w:val="multilevel"/>
    <w:tmpl w:val="01AEDF4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A1B7E7C"/>
    <w:multiLevelType w:val="multilevel"/>
    <w:tmpl w:val="47F4B90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C6D0F14"/>
    <w:multiLevelType w:val="multilevel"/>
    <w:tmpl w:val="59046686"/>
    <w:lvl w:ilvl="0">
      <w:start w:val="1"/>
      <w:numFmt w:val="decimal"/>
      <w:lvlText w:val="%1"/>
      <w:lvlJc w:val="left"/>
      <w:pPr>
        <w:ind w:left="420" w:hanging="420"/>
      </w:pPr>
      <w:rPr>
        <w:rFonts w:hint="default"/>
        <w:b/>
      </w:rPr>
    </w:lvl>
    <w:lvl w:ilvl="1">
      <w:start w:val="12"/>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5D5555C1"/>
    <w:multiLevelType w:val="multilevel"/>
    <w:tmpl w:val="01AEDF4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3377FF8"/>
    <w:multiLevelType w:val="multilevel"/>
    <w:tmpl w:val="01AEDF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42B0A8E"/>
    <w:multiLevelType w:val="multilevel"/>
    <w:tmpl w:val="01AEDF4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6C323DA"/>
    <w:multiLevelType w:val="hybridMultilevel"/>
    <w:tmpl w:val="7004E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9D72A5"/>
    <w:multiLevelType w:val="multilevel"/>
    <w:tmpl w:val="E7C05300"/>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AAD2CE4"/>
    <w:multiLevelType w:val="multilevel"/>
    <w:tmpl w:val="B9C67B4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C8756C1"/>
    <w:multiLevelType w:val="hybridMultilevel"/>
    <w:tmpl w:val="CD84E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2129BA"/>
    <w:multiLevelType w:val="multilevel"/>
    <w:tmpl w:val="F508F8B8"/>
    <w:lvl w:ilvl="0">
      <w:start w:val="1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76BB27DC"/>
    <w:multiLevelType w:val="multilevel"/>
    <w:tmpl w:val="A248520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7882565F"/>
    <w:multiLevelType w:val="multilevel"/>
    <w:tmpl w:val="95E4E924"/>
    <w:lvl w:ilvl="0">
      <w:start w:val="5"/>
      <w:numFmt w:val="decimal"/>
      <w:lvlText w:val="%1"/>
      <w:lvlJc w:val="left"/>
      <w:pPr>
        <w:ind w:left="420" w:hanging="420"/>
      </w:pPr>
      <w:rPr>
        <w:rFonts w:hint="default"/>
      </w:rPr>
    </w:lvl>
    <w:lvl w:ilvl="1">
      <w:start w:val="1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EF839CD"/>
    <w:multiLevelType w:val="multilevel"/>
    <w:tmpl w:val="71ECFECE"/>
    <w:lvl w:ilvl="0">
      <w:start w:val="5"/>
      <w:numFmt w:val="decimal"/>
      <w:lvlText w:val="%1"/>
      <w:lvlJc w:val="left"/>
      <w:pPr>
        <w:ind w:left="360" w:hanging="360"/>
      </w:pPr>
      <w:rPr>
        <w:rFonts w:hint="default"/>
      </w:rPr>
    </w:lvl>
    <w:lvl w:ilvl="1">
      <w:start w:val="1"/>
      <w:numFmt w:val="decimal"/>
      <w:lvlText w:val="4.%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F7334EA"/>
    <w:multiLevelType w:val="multilevel"/>
    <w:tmpl w:val="424A68AE"/>
    <w:lvl w:ilvl="0">
      <w:start w:val="5"/>
      <w:numFmt w:val="decimal"/>
      <w:lvlText w:val="%1"/>
      <w:lvlJc w:val="left"/>
      <w:pPr>
        <w:ind w:left="420" w:hanging="420"/>
      </w:pPr>
      <w:rPr>
        <w:rFonts w:hint="default"/>
      </w:rPr>
    </w:lvl>
    <w:lvl w:ilvl="1">
      <w:start w:val="29"/>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1"/>
  </w:num>
  <w:num w:numId="2">
    <w:abstractNumId w:val="33"/>
  </w:num>
  <w:num w:numId="3">
    <w:abstractNumId w:val="16"/>
  </w:num>
  <w:num w:numId="4">
    <w:abstractNumId w:val="19"/>
  </w:num>
  <w:num w:numId="5">
    <w:abstractNumId w:val="26"/>
  </w:num>
  <w:num w:numId="6">
    <w:abstractNumId w:val="29"/>
  </w:num>
  <w:num w:numId="7">
    <w:abstractNumId w:val="11"/>
  </w:num>
  <w:num w:numId="8">
    <w:abstractNumId w:val="17"/>
  </w:num>
  <w:num w:numId="9">
    <w:abstractNumId w:val="22"/>
  </w:num>
  <w:num w:numId="10">
    <w:abstractNumId w:val="6"/>
  </w:num>
  <w:num w:numId="11">
    <w:abstractNumId w:val="14"/>
  </w:num>
  <w:num w:numId="12">
    <w:abstractNumId w:val="0"/>
  </w:num>
  <w:num w:numId="13">
    <w:abstractNumId w:val="20"/>
  </w:num>
  <w:num w:numId="14">
    <w:abstractNumId w:val="15"/>
  </w:num>
  <w:num w:numId="15">
    <w:abstractNumId w:val="13"/>
  </w:num>
  <w:num w:numId="16">
    <w:abstractNumId w:val="9"/>
  </w:num>
  <w:num w:numId="17">
    <w:abstractNumId w:val="1"/>
  </w:num>
  <w:num w:numId="18">
    <w:abstractNumId w:val="5"/>
  </w:num>
  <w:num w:numId="19">
    <w:abstractNumId w:val="18"/>
  </w:num>
  <w:num w:numId="20">
    <w:abstractNumId w:val="7"/>
  </w:num>
  <w:num w:numId="21">
    <w:abstractNumId w:val="12"/>
  </w:num>
  <w:num w:numId="22">
    <w:abstractNumId w:val="23"/>
  </w:num>
  <w:num w:numId="23">
    <w:abstractNumId w:val="24"/>
  </w:num>
  <w:num w:numId="24">
    <w:abstractNumId w:val="25"/>
  </w:num>
  <w:num w:numId="25">
    <w:abstractNumId w:val="3"/>
  </w:num>
  <w:num w:numId="26">
    <w:abstractNumId w:val="8"/>
  </w:num>
  <w:num w:numId="27">
    <w:abstractNumId w:val="4"/>
  </w:num>
  <w:num w:numId="28">
    <w:abstractNumId w:val="34"/>
  </w:num>
  <w:num w:numId="29">
    <w:abstractNumId w:val="2"/>
  </w:num>
  <w:num w:numId="30">
    <w:abstractNumId w:val="21"/>
  </w:num>
  <w:num w:numId="31">
    <w:abstractNumId w:val="27"/>
  </w:num>
  <w:num w:numId="32">
    <w:abstractNumId w:val="30"/>
  </w:num>
  <w:num w:numId="33">
    <w:abstractNumId w:val="32"/>
  </w:num>
  <w:num w:numId="34">
    <w:abstractNumId w:val="10"/>
  </w:num>
  <w:num w:numId="35">
    <w:abstractNumId w:val="2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485"/>
    <w:rsid w:val="00000F97"/>
    <w:rsid w:val="00002BBA"/>
    <w:rsid w:val="0000496A"/>
    <w:rsid w:val="000065B7"/>
    <w:rsid w:val="00010719"/>
    <w:rsid w:val="00013C2B"/>
    <w:rsid w:val="00014722"/>
    <w:rsid w:val="00015C33"/>
    <w:rsid w:val="00020969"/>
    <w:rsid w:val="000268ED"/>
    <w:rsid w:val="000411C5"/>
    <w:rsid w:val="00042502"/>
    <w:rsid w:val="00043153"/>
    <w:rsid w:val="000566F6"/>
    <w:rsid w:val="00057F5D"/>
    <w:rsid w:val="0006089B"/>
    <w:rsid w:val="0007153A"/>
    <w:rsid w:val="00076BAC"/>
    <w:rsid w:val="000771E5"/>
    <w:rsid w:val="0008138C"/>
    <w:rsid w:val="00081AD6"/>
    <w:rsid w:val="00083112"/>
    <w:rsid w:val="0008651B"/>
    <w:rsid w:val="00090276"/>
    <w:rsid w:val="000906B5"/>
    <w:rsid w:val="00090CE3"/>
    <w:rsid w:val="00090FBE"/>
    <w:rsid w:val="00091AE4"/>
    <w:rsid w:val="00092A9B"/>
    <w:rsid w:val="000948AE"/>
    <w:rsid w:val="000A3715"/>
    <w:rsid w:val="000A3FB6"/>
    <w:rsid w:val="000A753F"/>
    <w:rsid w:val="000A7E1D"/>
    <w:rsid w:val="000C0C71"/>
    <w:rsid w:val="000C5FF3"/>
    <w:rsid w:val="000C7B24"/>
    <w:rsid w:val="000C7F49"/>
    <w:rsid w:val="000D127D"/>
    <w:rsid w:val="000D1EF8"/>
    <w:rsid w:val="000E0926"/>
    <w:rsid w:val="000E579C"/>
    <w:rsid w:val="000F0771"/>
    <w:rsid w:val="000F0CA4"/>
    <w:rsid w:val="000F1948"/>
    <w:rsid w:val="001073A5"/>
    <w:rsid w:val="0011109D"/>
    <w:rsid w:val="00111AC7"/>
    <w:rsid w:val="001130FE"/>
    <w:rsid w:val="00115391"/>
    <w:rsid w:val="00116B3E"/>
    <w:rsid w:val="001272D9"/>
    <w:rsid w:val="0013798B"/>
    <w:rsid w:val="00140CAD"/>
    <w:rsid w:val="00141536"/>
    <w:rsid w:val="00142E6D"/>
    <w:rsid w:val="00146EEB"/>
    <w:rsid w:val="00147508"/>
    <w:rsid w:val="001555C3"/>
    <w:rsid w:val="00161556"/>
    <w:rsid w:val="0016164A"/>
    <w:rsid w:val="0017085C"/>
    <w:rsid w:val="00171A08"/>
    <w:rsid w:val="001723FE"/>
    <w:rsid w:val="00174161"/>
    <w:rsid w:val="001777D6"/>
    <w:rsid w:val="0018053E"/>
    <w:rsid w:val="00180F98"/>
    <w:rsid w:val="00181E09"/>
    <w:rsid w:val="00185FEC"/>
    <w:rsid w:val="0019094E"/>
    <w:rsid w:val="0019186C"/>
    <w:rsid w:val="00191FEE"/>
    <w:rsid w:val="001920D4"/>
    <w:rsid w:val="00192209"/>
    <w:rsid w:val="001969CD"/>
    <w:rsid w:val="00197C42"/>
    <w:rsid w:val="001A3D6D"/>
    <w:rsid w:val="001A6BE2"/>
    <w:rsid w:val="001C3C20"/>
    <w:rsid w:val="001C59B7"/>
    <w:rsid w:val="001D1881"/>
    <w:rsid w:val="001D28BE"/>
    <w:rsid w:val="001D2E4A"/>
    <w:rsid w:val="001D432B"/>
    <w:rsid w:val="001D5960"/>
    <w:rsid w:val="001D67B8"/>
    <w:rsid w:val="001E6DD3"/>
    <w:rsid w:val="001F6A0C"/>
    <w:rsid w:val="00202EED"/>
    <w:rsid w:val="00203ECA"/>
    <w:rsid w:val="002054DF"/>
    <w:rsid w:val="0020650A"/>
    <w:rsid w:val="002120B7"/>
    <w:rsid w:val="002144CD"/>
    <w:rsid w:val="00215981"/>
    <w:rsid w:val="00222C78"/>
    <w:rsid w:val="002313AC"/>
    <w:rsid w:val="00234E89"/>
    <w:rsid w:val="00235BFA"/>
    <w:rsid w:val="002376C9"/>
    <w:rsid w:val="00237705"/>
    <w:rsid w:val="00250FF1"/>
    <w:rsid w:val="00251339"/>
    <w:rsid w:val="00251AF1"/>
    <w:rsid w:val="002648AD"/>
    <w:rsid w:val="00265036"/>
    <w:rsid w:val="00266D6D"/>
    <w:rsid w:val="002673ED"/>
    <w:rsid w:val="00270403"/>
    <w:rsid w:val="002753DE"/>
    <w:rsid w:val="002772A3"/>
    <w:rsid w:val="00284B68"/>
    <w:rsid w:val="0029278B"/>
    <w:rsid w:val="002932C4"/>
    <w:rsid w:val="00296764"/>
    <w:rsid w:val="0029745E"/>
    <w:rsid w:val="002A1E57"/>
    <w:rsid w:val="002B0D6D"/>
    <w:rsid w:val="002B221F"/>
    <w:rsid w:val="002B439D"/>
    <w:rsid w:val="002C1AEA"/>
    <w:rsid w:val="002C3E7C"/>
    <w:rsid w:val="002D20B6"/>
    <w:rsid w:val="002E1338"/>
    <w:rsid w:val="002E4C01"/>
    <w:rsid w:val="002E6ECE"/>
    <w:rsid w:val="002F4007"/>
    <w:rsid w:val="0030010D"/>
    <w:rsid w:val="00302A55"/>
    <w:rsid w:val="00304838"/>
    <w:rsid w:val="003108B5"/>
    <w:rsid w:val="003213C1"/>
    <w:rsid w:val="00323F40"/>
    <w:rsid w:val="003243F0"/>
    <w:rsid w:val="0032494B"/>
    <w:rsid w:val="003256F7"/>
    <w:rsid w:val="00327B22"/>
    <w:rsid w:val="00345267"/>
    <w:rsid w:val="00345277"/>
    <w:rsid w:val="00352553"/>
    <w:rsid w:val="003563CA"/>
    <w:rsid w:val="003609FC"/>
    <w:rsid w:val="00360CAD"/>
    <w:rsid w:val="003614BD"/>
    <w:rsid w:val="00361909"/>
    <w:rsid w:val="003645B5"/>
    <w:rsid w:val="00364C38"/>
    <w:rsid w:val="00367B9E"/>
    <w:rsid w:val="00373423"/>
    <w:rsid w:val="00373ED0"/>
    <w:rsid w:val="00375D48"/>
    <w:rsid w:val="0037769A"/>
    <w:rsid w:val="00380001"/>
    <w:rsid w:val="00383CB4"/>
    <w:rsid w:val="00391B89"/>
    <w:rsid w:val="0039770B"/>
    <w:rsid w:val="003A2904"/>
    <w:rsid w:val="003A44BD"/>
    <w:rsid w:val="003A511E"/>
    <w:rsid w:val="003B7F7E"/>
    <w:rsid w:val="003C08C8"/>
    <w:rsid w:val="003C4466"/>
    <w:rsid w:val="003C6B29"/>
    <w:rsid w:val="003C6E00"/>
    <w:rsid w:val="003D305B"/>
    <w:rsid w:val="003D3B27"/>
    <w:rsid w:val="003D4E35"/>
    <w:rsid w:val="003E125A"/>
    <w:rsid w:val="003E2324"/>
    <w:rsid w:val="003E64AB"/>
    <w:rsid w:val="003E64D5"/>
    <w:rsid w:val="003F07C9"/>
    <w:rsid w:val="003F44CF"/>
    <w:rsid w:val="003F5CF2"/>
    <w:rsid w:val="003F6771"/>
    <w:rsid w:val="004022C3"/>
    <w:rsid w:val="0040230C"/>
    <w:rsid w:val="0040301C"/>
    <w:rsid w:val="00404307"/>
    <w:rsid w:val="00410D14"/>
    <w:rsid w:val="00414931"/>
    <w:rsid w:val="004209ED"/>
    <w:rsid w:val="00420D76"/>
    <w:rsid w:val="0042648C"/>
    <w:rsid w:val="004349FE"/>
    <w:rsid w:val="004420DD"/>
    <w:rsid w:val="0044293C"/>
    <w:rsid w:val="00442AFB"/>
    <w:rsid w:val="00444451"/>
    <w:rsid w:val="004475D0"/>
    <w:rsid w:val="004514B2"/>
    <w:rsid w:val="00452AA9"/>
    <w:rsid w:val="00464476"/>
    <w:rsid w:val="0046562C"/>
    <w:rsid w:val="00472E41"/>
    <w:rsid w:val="00476009"/>
    <w:rsid w:val="004764F5"/>
    <w:rsid w:val="00477464"/>
    <w:rsid w:val="004815DE"/>
    <w:rsid w:val="00481FF8"/>
    <w:rsid w:val="00485DF3"/>
    <w:rsid w:val="00486EA5"/>
    <w:rsid w:val="00487C5A"/>
    <w:rsid w:val="00495E28"/>
    <w:rsid w:val="004A49E4"/>
    <w:rsid w:val="004A4EE7"/>
    <w:rsid w:val="004A715C"/>
    <w:rsid w:val="004B6DFC"/>
    <w:rsid w:val="004C2B3C"/>
    <w:rsid w:val="004C68EF"/>
    <w:rsid w:val="004D3D9E"/>
    <w:rsid w:val="004E41F2"/>
    <w:rsid w:val="004E62AC"/>
    <w:rsid w:val="004E6B6D"/>
    <w:rsid w:val="004E742A"/>
    <w:rsid w:val="004E7EE5"/>
    <w:rsid w:val="004F0A8E"/>
    <w:rsid w:val="004F4F6F"/>
    <w:rsid w:val="004F555D"/>
    <w:rsid w:val="00501AB6"/>
    <w:rsid w:val="005030CB"/>
    <w:rsid w:val="00505A71"/>
    <w:rsid w:val="00523E96"/>
    <w:rsid w:val="005243C6"/>
    <w:rsid w:val="00526671"/>
    <w:rsid w:val="005342E3"/>
    <w:rsid w:val="0053715C"/>
    <w:rsid w:val="00541BE9"/>
    <w:rsid w:val="0054331F"/>
    <w:rsid w:val="00547A34"/>
    <w:rsid w:val="00550390"/>
    <w:rsid w:val="0055731D"/>
    <w:rsid w:val="00557DE9"/>
    <w:rsid w:val="00561CFE"/>
    <w:rsid w:val="00562D9B"/>
    <w:rsid w:val="00563ADD"/>
    <w:rsid w:val="005642D9"/>
    <w:rsid w:val="00570A5E"/>
    <w:rsid w:val="00573C8C"/>
    <w:rsid w:val="00575A53"/>
    <w:rsid w:val="00585A19"/>
    <w:rsid w:val="00587CAA"/>
    <w:rsid w:val="00587E88"/>
    <w:rsid w:val="00593C0D"/>
    <w:rsid w:val="005A424C"/>
    <w:rsid w:val="005A4793"/>
    <w:rsid w:val="005A4A6E"/>
    <w:rsid w:val="005A7ED8"/>
    <w:rsid w:val="005B1D6F"/>
    <w:rsid w:val="005B2341"/>
    <w:rsid w:val="005B7BE4"/>
    <w:rsid w:val="005C10DE"/>
    <w:rsid w:val="005C20A2"/>
    <w:rsid w:val="005C42E4"/>
    <w:rsid w:val="005C488B"/>
    <w:rsid w:val="005C496E"/>
    <w:rsid w:val="005C6635"/>
    <w:rsid w:val="005C6825"/>
    <w:rsid w:val="005C7D53"/>
    <w:rsid w:val="005D3407"/>
    <w:rsid w:val="005D340A"/>
    <w:rsid w:val="005D4C49"/>
    <w:rsid w:val="005D7382"/>
    <w:rsid w:val="005E08F7"/>
    <w:rsid w:val="005E4CEE"/>
    <w:rsid w:val="005E7472"/>
    <w:rsid w:val="005F031C"/>
    <w:rsid w:val="005F0464"/>
    <w:rsid w:val="005F5F2B"/>
    <w:rsid w:val="005F6340"/>
    <w:rsid w:val="00607486"/>
    <w:rsid w:val="00610B64"/>
    <w:rsid w:val="00613A4C"/>
    <w:rsid w:val="00614EE7"/>
    <w:rsid w:val="0061706C"/>
    <w:rsid w:val="00621E9A"/>
    <w:rsid w:val="006223E1"/>
    <w:rsid w:val="006226E1"/>
    <w:rsid w:val="00622C79"/>
    <w:rsid w:val="00626F72"/>
    <w:rsid w:val="00630817"/>
    <w:rsid w:val="00632A26"/>
    <w:rsid w:val="00633AAC"/>
    <w:rsid w:val="006351E4"/>
    <w:rsid w:val="00636F30"/>
    <w:rsid w:val="00637C0E"/>
    <w:rsid w:val="00637DE3"/>
    <w:rsid w:val="006410D9"/>
    <w:rsid w:val="00642452"/>
    <w:rsid w:val="006424F5"/>
    <w:rsid w:val="00645A38"/>
    <w:rsid w:val="006464AF"/>
    <w:rsid w:val="00652E83"/>
    <w:rsid w:val="00654932"/>
    <w:rsid w:val="006666FD"/>
    <w:rsid w:val="006724E2"/>
    <w:rsid w:val="00676DD7"/>
    <w:rsid w:val="00682BF3"/>
    <w:rsid w:val="0068388F"/>
    <w:rsid w:val="0068609E"/>
    <w:rsid w:val="006936A8"/>
    <w:rsid w:val="00695D2E"/>
    <w:rsid w:val="00696A3A"/>
    <w:rsid w:val="006A24AE"/>
    <w:rsid w:val="006A2EF0"/>
    <w:rsid w:val="006B25D1"/>
    <w:rsid w:val="006B32B4"/>
    <w:rsid w:val="006B7D1B"/>
    <w:rsid w:val="006C1E7C"/>
    <w:rsid w:val="006C28D9"/>
    <w:rsid w:val="006C35F9"/>
    <w:rsid w:val="006C7D19"/>
    <w:rsid w:val="006D2315"/>
    <w:rsid w:val="006D4ABB"/>
    <w:rsid w:val="006D4BB7"/>
    <w:rsid w:val="006E270B"/>
    <w:rsid w:val="006F1835"/>
    <w:rsid w:val="006F71FB"/>
    <w:rsid w:val="00703D71"/>
    <w:rsid w:val="007062EE"/>
    <w:rsid w:val="00707505"/>
    <w:rsid w:val="007076A0"/>
    <w:rsid w:val="0071217F"/>
    <w:rsid w:val="0071534D"/>
    <w:rsid w:val="00722CF3"/>
    <w:rsid w:val="007239CC"/>
    <w:rsid w:val="00724B0A"/>
    <w:rsid w:val="00725DE2"/>
    <w:rsid w:val="00727586"/>
    <w:rsid w:val="00727610"/>
    <w:rsid w:val="00727C8B"/>
    <w:rsid w:val="00733131"/>
    <w:rsid w:val="007362B6"/>
    <w:rsid w:val="00737FF4"/>
    <w:rsid w:val="00741D1B"/>
    <w:rsid w:val="00745656"/>
    <w:rsid w:val="007527C1"/>
    <w:rsid w:val="007606EE"/>
    <w:rsid w:val="007621CD"/>
    <w:rsid w:val="00766B9E"/>
    <w:rsid w:val="00767C49"/>
    <w:rsid w:val="007958CE"/>
    <w:rsid w:val="007A263F"/>
    <w:rsid w:val="007A4277"/>
    <w:rsid w:val="007A6818"/>
    <w:rsid w:val="007B2B15"/>
    <w:rsid w:val="007B3307"/>
    <w:rsid w:val="007B3CDD"/>
    <w:rsid w:val="007B79EE"/>
    <w:rsid w:val="007C13F7"/>
    <w:rsid w:val="007C22DC"/>
    <w:rsid w:val="007C29D5"/>
    <w:rsid w:val="007C67E2"/>
    <w:rsid w:val="007C708D"/>
    <w:rsid w:val="007D1107"/>
    <w:rsid w:val="007D2326"/>
    <w:rsid w:val="007D2B4D"/>
    <w:rsid w:val="007D7CF2"/>
    <w:rsid w:val="007D7E7C"/>
    <w:rsid w:val="007E4170"/>
    <w:rsid w:val="007E4EC1"/>
    <w:rsid w:val="007F1A90"/>
    <w:rsid w:val="008032EB"/>
    <w:rsid w:val="00805340"/>
    <w:rsid w:val="0080724F"/>
    <w:rsid w:val="00807F1C"/>
    <w:rsid w:val="008101B2"/>
    <w:rsid w:val="00812674"/>
    <w:rsid w:val="008131D8"/>
    <w:rsid w:val="00816B0A"/>
    <w:rsid w:val="0082462C"/>
    <w:rsid w:val="00824A22"/>
    <w:rsid w:val="0082613C"/>
    <w:rsid w:val="00826FA9"/>
    <w:rsid w:val="008314BF"/>
    <w:rsid w:val="00834C1A"/>
    <w:rsid w:val="008353C8"/>
    <w:rsid w:val="008362AE"/>
    <w:rsid w:val="00836CD2"/>
    <w:rsid w:val="00840ECE"/>
    <w:rsid w:val="00841A9B"/>
    <w:rsid w:val="00842A72"/>
    <w:rsid w:val="0084611E"/>
    <w:rsid w:val="0085620B"/>
    <w:rsid w:val="00857022"/>
    <w:rsid w:val="008611A2"/>
    <w:rsid w:val="00861918"/>
    <w:rsid w:val="008628F3"/>
    <w:rsid w:val="008634C6"/>
    <w:rsid w:val="00863E61"/>
    <w:rsid w:val="00864DE2"/>
    <w:rsid w:val="00867251"/>
    <w:rsid w:val="008721E6"/>
    <w:rsid w:val="00872591"/>
    <w:rsid w:val="0087606C"/>
    <w:rsid w:val="00887D5E"/>
    <w:rsid w:val="00893F9E"/>
    <w:rsid w:val="00896086"/>
    <w:rsid w:val="008A09FC"/>
    <w:rsid w:val="008A3FAF"/>
    <w:rsid w:val="008B61B2"/>
    <w:rsid w:val="008B7496"/>
    <w:rsid w:val="008C14B6"/>
    <w:rsid w:val="008C190D"/>
    <w:rsid w:val="008C60E2"/>
    <w:rsid w:val="008D6349"/>
    <w:rsid w:val="008D7142"/>
    <w:rsid w:val="008E3DC1"/>
    <w:rsid w:val="008E48EC"/>
    <w:rsid w:val="008E7819"/>
    <w:rsid w:val="008F0266"/>
    <w:rsid w:val="008F4F86"/>
    <w:rsid w:val="009003E2"/>
    <w:rsid w:val="0090073B"/>
    <w:rsid w:val="00901349"/>
    <w:rsid w:val="00903906"/>
    <w:rsid w:val="00912A24"/>
    <w:rsid w:val="00913476"/>
    <w:rsid w:val="00914820"/>
    <w:rsid w:val="00915AC9"/>
    <w:rsid w:val="009174A9"/>
    <w:rsid w:val="00920650"/>
    <w:rsid w:val="00920821"/>
    <w:rsid w:val="009225E1"/>
    <w:rsid w:val="00932ED0"/>
    <w:rsid w:val="00933E2A"/>
    <w:rsid w:val="00934D1C"/>
    <w:rsid w:val="00940F09"/>
    <w:rsid w:val="00942B4F"/>
    <w:rsid w:val="009430CF"/>
    <w:rsid w:val="00944158"/>
    <w:rsid w:val="00952C6A"/>
    <w:rsid w:val="00953BEB"/>
    <w:rsid w:val="00955121"/>
    <w:rsid w:val="009556A4"/>
    <w:rsid w:val="009568E5"/>
    <w:rsid w:val="0096214D"/>
    <w:rsid w:val="00964C94"/>
    <w:rsid w:val="0097250D"/>
    <w:rsid w:val="00985A58"/>
    <w:rsid w:val="009933BB"/>
    <w:rsid w:val="00993C66"/>
    <w:rsid w:val="009958E0"/>
    <w:rsid w:val="00996751"/>
    <w:rsid w:val="009A1FA1"/>
    <w:rsid w:val="009A363E"/>
    <w:rsid w:val="009A4843"/>
    <w:rsid w:val="009A4A50"/>
    <w:rsid w:val="009A4B51"/>
    <w:rsid w:val="009B31B4"/>
    <w:rsid w:val="009B5871"/>
    <w:rsid w:val="009B5E63"/>
    <w:rsid w:val="009B7FB5"/>
    <w:rsid w:val="009C3144"/>
    <w:rsid w:val="009D2893"/>
    <w:rsid w:val="009D42AF"/>
    <w:rsid w:val="009E2D3C"/>
    <w:rsid w:val="009E7068"/>
    <w:rsid w:val="009F019B"/>
    <w:rsid w:val="009F1114"/>
    <w:rsid w:val="009F2EDC"/>
    <w:rsid w:val="009F3F2A"/>
    <w:rsid w:val="009F4379"/>
    <w:rsid w:val="00A106CC"/>
    <w:rsid w:val="00A11A3E"/>
    <w:rsid w:val="00A133D9"/>
    <w:rsid w:val="00A14195"/>
    <w:rsid w:val="00A16E59"/>
    <w:rsid w:val="00A215B0"/>
    <w:rsid w:val="00A237EC"/>
    <w:rsid w:val="00A24AA8"/>
    <w:rsid w:val="00A3295B"/>
    <w:rsid w:val="00A35817"/>
    <w:rsid w:val="00A46A59"/>
    <w:rsid w:val="00A54CC1"/>
    <w:rsid w:val="00A55C96"/>
    <w:rsid w:val="00A566C8"/>
    <w:rsid w:val="00A6357A"/>
    <w:rsid w:val="00A66A4B"/>
    <w:rsid w:val="00A66E6F"/>
    <w:rsid w:val="00A672FB"/>
    <w:rsid w:val="00A72665"/>
    <w:rsid w:val="00A73042"/>
    <w:rsid w:val="00A76B11"/>
    <w:rsid w:val="00A80C8D"/>
    <w:rsid w:val="00A822EC"/>
    <w:rsid w:val="00A8501A"/>
    <w:rsid w:val="00A968A5"/>
    <w:rsid w:val="00AA6B95"/>
    <w:rsid w:val="00AB129C"/>
    <w:rsid w:val="00AB527B"/>
    <w:rsid w:val="00AB799D"/>
    <w:rsid w:val="00AC03A4"/>
    <w:rsid w:val="00AD2767"/>
    <w:rsid w:val="00AD3623"/>
    <w:rsid w:val="00AD4408"/>
    <w:rsid w:val="00AD79BC"/>
    <w:rsid w:val="00AE3391"/>
    <w:rsid w:val="00AE594F"/>
    <w:rsid w:val="00AF099C"/>
    <w:rsid w:val="00AF16B0"/>
    <w:rsid w:val="00AF700C"/>
    <w:rsid w:val="00AF7F22"/>
    <w:rsid w:val="00B0168A"/>
    <w:rsid w:val="00B025BD"/>
    <w:rsid w:val="00B026ED"/>
    <w:rsid w:val="00B0299F"/>
    <w:rsid w:val="00B04520"/>
    <w:rsid w:val="00B0523D"/>
    <w:rsid w:val="00B06003"/>
    <w:rsid w:val="00B143C3"/>
    <w:rsid w:val="00B2064D"/>
    <w:rsid w:val="00B2092B"/>
    <w:rsid w:val="00B21C02"/>
    <w:rsid w:val="00B242C0"/>
    <w:rsid w:val="00B243B3"/>
    <w:rsid w:val="00B336F5"/>
    <w:rsid w:val="00B33A73"/>
    <w:rsid w:val="00B33B83"/>
    <w:rsid w:val="00B366C7"/>
    <w:rsid w:val="00B41F43"/>
    <w:rsid w:val="00B47432"/>
    <w:rsid w:val="00B508DE"/>
    <w:rsid w:val="00B52969"/>
    <w:rsid w:val="00B602C1"/>
    <w:rsid w:val="00B60D41"/>
    <w:rsid w:val="00B641FE"/>
    <w:rsid w:val="00B653BE"/>
    <w:rsid w:val="00B73E88"/>
    <w:rsid w:val="00B765F2"/>
    <w:rsid w:val="00B77A13"/>
    <w:rsid w:val="00B81C9B"/>
    <w:rsid w:val="00B81E65"/>
    <w:rsid w:val="00B837C2"/>
    <w:rsid w:val="00B85B90"/>
    <w:rsid w:val="00B85DC6"/>
    <w:rsid w:val="00B86E5B"/>
    <w:rsid w:val="00B93E0D"/>
    <w:rsid w:val="00B95F94"/>
    <w:rsid w:val="00B96A00"/>
    <w:rsid w:val="00B97280"/>
    <w:rsid w:val="00BA14B2"/>
    <w:rsid w:val="00BA544D"/>
    <w:rsid w:val="00BB40EE"/>
    <w:rsid w:val="00BD1145"/>
    <w:rsid w:val="00BD328A"/>
    <w:rsid w:val="00BD5D03"/>
    <w:rsid w:val="00BE28B4"/>
    <w:rsid w:val="00BE51C4"/>
    <w:rsid w:val="00BE74F2"/>
    <w:rsid w:val="00C00C2C"/>
    <w:rsid w:val="00C0446A"/>
    <w:rsid w:val="00C0709B"/>
    <w:rsid w:val="00C07812"/>
    <w:rsid w:val="00C10935"/>
    <w:rsid w:val="00C122BD"/>
    <w:rsid w:val="00C13EFC"/>
    <w:rsid w:val="00C21D42"/>
    <w:rsid w:val="00C225FE"/>
    <w:rsid w:val="00C25A7D"/>
    <w:rsid w:val="00C25FDC"/>
    <w:rsid w:val="00C319E8"/>
    <w:rsid w:val="00C41C21"/>
    <w:rsid w:val="00C41E29"/>
    <w:rsid w:val="00C425B2"/>
    <w:rsid w:val="00C43A5F"/>
    <w:rsid w:val="00C533EA"/>
    <w:rsid w:val="00C628B5"/>
    <w:rsid w:val="00C6361E"/>
    <w:rsid w:val="00C6460C"/>
    <w:rsid w:val="00C66B7E"/>
    <w:rsid w:val="00C83CFA"/>
    <w:rsid w:val="00C92CDC"/>
    <w:rsid w:val="00C94CA3"/>
    <w:rsid w:val="00C96025"/>
    <w:rsid w:val="00CA1EE7"/>
    <w:rsid w:val="00CA71B9"/>
    <w:rsid w:val="00CB6404"/>
    <w:rsid w:val="00CB6F6F"/>
    <w:rsid w:val="00CC1E0E"/>
    <w:rsid w:val="00CC5FC4"/>
    <w:rsid w:val="00CC68A9"/>
    <w:rsid w:val="00CC6F7F"/>
    <w:rsid w:val="00CC7D27"/>
    <w:rsid w:val="00CD4D9C"/>
    <w:rsid w:val="00CE3AA7"/>
    <w:rsid w:val="00CE4044"/>
    <w:rsid w:val="00CE493F"/>
    <w:rsid w:val="00CE5909"/>
    <w:rsid w:val="00CE71DF"/>
    <w:rsid w:val="00CE7EAA"/>
    <w:rsid w:val="00CF3400"/>
    <w:rsid w:val="00CF66D8"/>
    <w:rsid w:val="00CF6E53"/>
    <w:rsid w:val="00D04799"/>
    <w:rsid w:val="00D14760"/>
    <w:rsid w:val="00D24485"/>
    <w:rsid w:val="00D25E5B"/>
    <w:rsid w:val="00D30FC5"/>
    <w:rsid w:val="00D32BC4"/>
    <w:rsid w:val="00D40CB2"/>
    <w:rsid w:val="00D4594E"/>
    <w:rsid w:val="00D46575"/>
    <w:rsid w:val="00D47ADE"/>
    <w:rsid w:val="00D47D59"/>
    <w:rsid w:val="00D50818"/>
    <w:rsid w:val="00D5156B"/>
    <w:rsid w:val="00D5451E"/>
    <w:rsid w:val="00D54EB3"/>
    <w:rsid w:val="00D579B0"/>
    <w:rsid w:val="00D57B7F"/>
    <w:rsid w:val="00D60CA4"/>
    <w:rsid w:val="00D647DC"/>
    <w:rsid w:val="00D70DBD"/>
    <w:rsid w:val="00D71013"/>
    <w:rsid w:val="00D76B9A"/>
    <w:rsid w:val="00D82D8F"/>
    <w:rsid w:val="00D8606A"/>
    <w:rsid w:val="00D91A76"/>
    <w:rsid w:val="00DA0151"/>
    <w:rsid w:val="00DA0345"/>
    <w:rsid w:val="00DA7511"/>
    <w:rsid w:val="00DA7E9B"/>
    <w:rsid w:val="00DC1BE5"/>
    <w:rsid w:val="00DD1E83"/>
    <w:rsid w:val="00DD3723"/>
    <w:rsid w:val="00DD4856"/>
    <w:rsid w:val="00DD580D"/>
    <w:rsid w:val="00DD5EAE"/>
    <w:rsid w:val="00DE0247"/>
    <w:rsid w:val="00DF0C97"/>
    <w:rsid w:val="00DF5049"/>
    <w:rsid w:val="00DF532F"/>
    <w:rsid w:val="00DF6808"/>
    <w:rsid w:val="00DF74FF"/>
    <w:rsid w:val="00E00A50"/>
    <w:rsid w:val="00E00A6A"/>
    <w:rsid w:val="00E00D0A"/>
    <w:rsid w:val="00E02B40"/>
    <w:rsid w:val="00E055C7"/>
    <w:rsid w:val="00E078C5"/>
    <w:rsid w:val="00E17D9F"/>
    <w:rsid w:val="00E20A99"/>
    <w:rsid w:val="00E22338"/>
    <w:rsid w:val="00E229D5"/>
    <w:rsid w:val="00E24D4F"/>
    <w:rsid w:val="00E31583"/>
    <w:rsid w:val="00E33C91"/>
    <w:rsid w:val="00E4088F"/>
    <w:rsid w:val="00E41E94"/>
    <w:rsid w:val="00E4240A"/>
    <w:rsid w:val="00E43B30"/>
    <w:rsid w:val="00E466CE"/>
    <w:rsid w:val="00E503E5"/>
    <w:rsid w:val="00E514F2"/>
    <w:rsid w:val="00E53391"/>
    <w:rsid w:val="00E5676B"/>
    <w:rsid w:val="00E610CD"/>
    <w:rsid w:val="00E634E4"/>
    <w:rsid w:val="00E66F3D"/>
    <w:rsid w:val="00E67D00"/>
    <w:rsid w:val="00E70784"/>
    <w:rsid w:val="00E728C7"/>
    <w:rsid w:val="00E7321B"/>
    <w:rsid w:val="00E742BB"/>
    <w:rsid w:val="00E74557"/>
    <w:rsid w:val="00E77282"/>
    <w:rsid w:val="00E775A9"/>
    <w:rsid w:val="00E81C3C"/>
    <w:rsid w:val="00E8233F"/>
    <w:rsid w:val="00E84AB9"/>
    <w:rsid w:val="00E84D7C"/>
    <w:rsid w:val="00E84DF6"/>
    <w:rsid w:val="00E84F8E"/>
    <w:rsid w:val="00E94A82"/>
    <w:rsid w:val="00E9741B"/>
    <w:rsid w:val="00EA1497"/>
    <w:rsid w:val="00EA2656"/>
    <w:rsid w:val="00EA3C22"/>
    <w:rsid w:val="00EA6189"/>
    <w:rsid w:val="00EB0E48"/>
    <w:rsid w:val="00EB71EF"/>
    <w:rsid w:val="00EC0434"/>
    <w:rsid w:val="00EE04E2"/>
    <w:rsid w:val="00EE060D"/>
    <w:rsid w:val="00EE0770"/>
    <w:rsid w:val="00EE5B04"/>
    <w:rsid w:val="00EF4D0A"/>
    <w:rsid w:val="00EF665F"/>
    <w:rsid w:val="00EF6B78"/>
    <w:rsid w:val="00EF779C"/>
    <w:rsid w:val="00F0221F"/>
    <w:rsid w:val="00F049A7"/>
    <w:rsid w:val="00F10103"/>
    <w:rsid w:val="00F10F17"/>
    <w:rsid w:val="00F12532"/>
    <w:rsid w:val="00F14542"/>
    <w:rsid w:val="00F15EAD"/>
    <w:rsid w:val="00F175A3"/>
    <w:rsid w:val="00F2233E"/>
    <w:rsid w:val="00F247CE"/>
    <w:rsid w:val="00F24980"/>
    <w:rsid w:val="00F26D80"/>
    <w:rsid w:val="00F34897"/>
    <w:rsid w:val="00F40FBC"/>
    <w:rsid w:val="00F411A1"/>
    <w:rsid w:val="00F421EC"/>
    <w:rsid w:val="00F44469"/>
    <w:rsid w:val="00F475D0"/>
    <w:rsid w:val="00F54BAA"/>
    <w:rsid w:val="00F606EF"/>
    <w:rsid w:val="00F64CF4"/>
    <w:rsid w:val="00F7063B"/>
    <w:rsid w:val="00F76C00"/>
    <w:rsid w:val="00F77214"/>
    <w:rsid w:val="00F82329"/>
    <w:rsid w:val="00F865D8"/>
    <w:rsid w:val="00F90405"/>
    <w:rsid w:val="00F968A9"/>
    <w:rsid w:val="00F968F3"/>
    <w:rsid w:val="00F97A59"/>
    <w:rsid w:val="00FA2343"/>
    <w:rsid w:val="00FA6020"/>
    <w:rsid w:val="00FA6E8E"/>
    <w:rsid w:val="00FA7F3B"/>
    <w:rsid w:val="00FB407D"/>
    <w:rsid w:val="00FB72BE"/>
    <w:rsid w:val="00FC541F"/>
    <w:rsid w:val="00FC55B9"/>
    <w:rsid w:val="00FD13A8"/>
    <w:rsid w:val="00FD171C"/>
    <w:rsid w:val="00FD6C68"/>
    <w:rsid w:val="00FD6DDA"/>
    <w:rsid w:val="00FD7A74"/>
    <w:rsid w:val="00FF0F27"/>
    <w:rsid w:val="00FF6345"/>
    <w:rsid w:val="00FF7D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E40DD064-6F3A-4772-BCCB-0AE2E27B3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485"/>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42502"/>
    <w:pPr>
      <w:tabs>
        <w:tab w:val="center" w:pos="4153"/>
        <w:tab w:val="right" w:pos="8306"/>
      </w:tabs>
    </w:pPr>
  </w:style>
  <w:style w:type="paragraph" w:styleId="Footer">
    <w:name w:val="footer"/>
    <w:basedOn w:val="Normal"/>
    <w:rsid w:val="00042502"/>
    <w:pPr>
      <w:tabs>
        <w:tab w:val="center" w:pos="4153"/>
        <w:tab w:val="right" w:pos="8306"/>
      </w:tabs>
    </w:pPr>
  </w:style>
  <w:style w:type="table" w:styleId="TableGrid">
    <w:name w:val="Table Grid"/>
    <w:basedOn w:val="TableNormal"/>
    <w:rsid w:val="002E6E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eldText">
    <w:name w:val="Field Text"/>
    <w:basedOn w:val="Normal"/>
    <w:rsid w:val="00A133D9"/>
    <w:pPr>
      <w:spacing w:before="60" w:after="60"/>
    </w:pPr>
    <w:rPr>
      <w:sz w:val="19"/>
      <w:szCs w:val="20"/>
      <w:lang w:val="en-US" w:eastAsia="en-US"/>
    </w:rPr>
  </w:style>
  <w:style w:type="character" w:styleId="PageNumber">
    <w:name w:val="page number"/>
    <w:basedOn w:val="DefaultParagraphFont"/>
    <w:rsid w:val="00AB129C"/>
  </w:style>
  <w:style w:type="paragraph" w:customStyle="1" w:styleId="CharChar">
    <w:name w:val="Char Char"/>
    <w:basedOn w:val="Normal"/>
    <w:rsid w:val="0013798B"/>
    <w:pPr>
      <w:spacing w:after="120" w:line="240" w:lineRule="exact"/>
    </w:pPr>
    <w:rPr>
      <w:rFonts w:ascii="Verdana" w:hAnsi="Verdana"/>
      <w:sz w:val="20"/>
      <w:szCs w:val="20"/>
      <w:lang w:val="en-US" w:eastAsia="en-US"/>
    </w:rPr>
  </w:style>
  <w:style w:type="paragraph" w:styleId="ListParagraph">
    <w:name w:val="List Paragraph"/>
    <w:basedOn w:val="Normal"/>
    <w:uiPriority w:val="34"/>
    <w:qFormat/>
    <w:rsid w:val="003E64AB"/>
    <w:pPr>
      <w:ind w:left="720"/>
      <w:contextualSpacing/>
    </w:pPr>
  </w:style>
  <w:style w:type="paragraph" w:styleId="BalloonText">
    <w:name w:val="Balloon Text"/>
    <w:basedOn w:val="Normal"/>
    <w:link w:val="BalloonTextChar"/>
    <w:uiPriority w:val="99"/>
    <w:semiHidden/>
    <w:unhideWhenUsed/>
    <w:rsid w:val="00495E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5E28"/>
    <w:rPr>
      <w:rFonts w:ascii="Segoe UI" w:hAnsi="Segoe UI" w:cs="Segoe UI"/>
      <w:sz w:val="18"/>
      <w:szCs w:val="18"/>
    </w:rPr>
  </w:style>
  <w:style w:type="character" w:styleId="Hyperlink">
    <w:name w:val="Hyperlink"/>
    <w:basedOn w:val="DefaultParagraphFont"/>
    <w:uiPriority w:val="99"/>
    <w:unhideWhenUsed/>
    <w:rsid w:val="00864D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559478">
      <w:bodyDiv w:val="1"/>
      <w:marLeft w:val="0"/>
      <w:marRight w:val="0"/>
      <w:marTop w:val="0"/>
      <w:marBottom w:val="0"/>
      <w:divBdr>
        <w:top w:val="none" w:sz="0" w:space="0" w:color="auto"/>
        <w:left w:val="none" w:sz="0" w:space="0" w:color="auto"/>
        <w:bottom w:val="none" w:sz="0" w:space="0" w:color="auto"/>
        <w:right w:val="none" w:sz="0" w:space="0" w:color="auto"/>
      </w:divBdr>
    </w:div>
    <w:div w:id="1155489721">
      <w:bodyDiv w:val="1"/>
      <w:marLeft w:val="0"/>
      <w:marRight w:val="0"/>
      <w:marTop w:val="0"/>
      <w:marBottom w:val="0"/>
      <w:divBdr>
        <w:top w:val="none" w:sz="0" w:space="0" w:color="auto"/>
        <w:left w:val="none" w:sz="0" w:space="0" w:color="auto"/>
        <w:bottom w:val="none" w:sz="0" w:space="0" w:color="auto"/>
        <w:right w:val="none" w:sz="0" w:space="0" w:color="auto"/>
      </w:divBdr>
    </w:div>
    <w:div w:id="1885562122">
      <w:bodyDiv w:val="1"/>
      <w:marLeft w:val="0"/>
      <w:marRight w:val="0"/>
      <w:marTop w:val="0"/>
      <w:marBottom w:val="0"/>
      <w:divBdr>
        <w:top w:val="none" w:sz="0" w:space="0" w:color="auto"/>
        <w:left w:val="none" w:sz="0" w:space="0" w:color="auto"/>
        <w:bottom w:val="none" w:sz="0" w:space="0" w:color="auto"/>
        <w:right w:val="none" w:sz="0" w:space="0" w:color="auto"/>
      </w:divBdr>
    </w:div>
    <w:div w:id="1930580142">
      <w:bodyDiv w:val="1"/>
      <w:marLeft w:val="0"/>
      <w:marRight w:val="0"/>
      <w:marTop w:val="0"/>
      <w:marBottom w:val="0"/>
      <w:divBdr>
        <w:top w:val="none" w:sz="0" w:space="0" w:color="auto"/>
        <w:left w:val="none" w:sz="0" w:space="0" w:color="auto"/>
        <w:bottom w:val="none" w:sz="0" w:space="0" w:color="auto"/>
        <w:right w:val="none" w:sz="0" w:space="0" w:color="auto"/>
      </w:divBdr>
    </w:div>
    <w:div w:id="193902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BFFD4A-AD66-4299-9653-49E9D2BDF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5170</Words>
  <Characters>29469</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OMDB Minutes</vt:lpstr>
    </vt:vector>
  </TitlesOfParts>
  <Company>National Probation Service</Company>
  <LinksUpToDate>false</LinksUpToDate>
  <CharactersWithSpaces>34570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OMDB Minutes</dc:title>
  <dc:creator>Administrator</dc:creator>
  <cp:lastModifiedBy>Saunders, Lucie</cp:lastModifiedBy>
  <cp:revision>4</cp:revision>
  <cp:lastPrinted>2018-12-20T09:40:00Z</cp:lastPrinted>
  <dcterms:created xsi:type="dcterms:W3CDTF">2019-10-10T09:34:00Z</dcterms:created>
  <dcterms:modified xsi:type="dcterms:W3CDTF">2019-10-28T09:36:00Z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-708188640</vt:i4>
  </property>
  <property fmtid="{D5CDD505-2E9C-101B-9397-08002B2CF9AE}" pid="3" name="_EmailSubject">
    <vt:lpwstr>UNCLASSIFIED: Torbay Safeguarding Children Board</vt:lpwstr>
  </property>
  <property fmtid="{D5CDD505-2E9C-101B-9397-08002B2CF9AE}" pid="4" name="_AuthorEmail">
    <vt:lpwstr>dscb@devon.gcsx.gov.uk</vt:lpwstr>
  </property>
  <property fmtid="{D5CDD505-2E9C-101B-9397-08002B2CF9AE}" pid="5" name="_AuthorEmailDisplayName">
    <vt:lpwstr>CYPS Devon Safeguarding Childrens Board Secure - Mailbox</vt:lpwstr>
  </property>
  <property fmtid="{D5CDD505-2E9C-101B-9397-08002B2CF9AE}" pid="6" name="_ReviewingToolsShownOnce">
    <vt:lpwstr/>
  </property>
</Properties>
</file>